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BBAC0">
      <w:pPr>
        <w:keepNext w:val="0"/>
        <w:keepLines w:val="0"/>
        <w:pageBreakBefore w:val="0"/>
        <w:kinsoku/>
        <w:wordWrap/>
        <w:overflowPunct/>
        <w:topLinePunct w:val="0"/>
        <w:bidi w:val="0"/>
        <w:spacing w:line="240" w:lineRule="auto"/>
        <w:jc w:val="center"/>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一、设备清单</w:t>
      </w:r>
    </w:p>
    <w:tbl>
      <w:tblPr>
        <w:tblStyle w:val="10"/>
        <w:tblW w:w="156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33"/>
        <w:gridCol w:w="13278"/>
      </w:tblGrid>
      <w:tr w14:paraId="3894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0"/>
            <w:vAlign w:val="center"/>
          </w:tcPr>
          <w:p w14:paraId="231F556D">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b/>
                <w:bCs/>
                <w:strike w:val="0"/>
                <w:dstrike w:val="0"/>
                <w:color w:val="auto"/>
                <w:sz w:val="28"/>
                <w:szCs w:val="28"/>
                <w:highlight w:val="none"/>
              </w:rPr>
            </w:pPr>
            <w:r>
              <w:rPr>
                <w:rFonts w:hint="eastAsia" w:ascii="仿宋" w:hAnsi="仿宋" w:eastAsia="仿宋" w:cs="仿宋"/>
                <w:b/>
                <w:bCs/>
                <w:strike w:val="0"/>
                <w:dstrike w:val="0"/>
                <w:color w:val="auto"/>
                <w:sz w:val="28"/>
                <w:szCs w:val="28"/>
                <w:highlight w:val="none"/>
              </w:rPr>
              <w:t>序号</w:t>
            </w:r>
          </w:p>
        </w:tc>
        <w:tc>
          <w:tcPr>
            <w:tcW w:w="13278" w:type="dxa"/>
            <w:noWrap w:val="0"/>
            <w:vAlign w:val="center"/>
          </w:tcPr>
          <w:p w14:paraId="60A39445">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rPr>
                <w:rFonts w:hint="eastAsia" w:ascii="仿宋" w:hAnsi="仿宋" w:eastAsia="仿宋" w:cs="仿宋"/>
                <w:b/>
                <w:bCs/>
                <w:strike w:val="0"/>
                <w:dstrike w:val="0"/>
                <w:color w:val="auto"/>
                <w:sz w:val="28"/>
                <w:szCs w:val="28"/>
                <w:highlight w:val="none"/>
              </w:rPr>
            </w:pPr>
            <w:r>
              <w:rPr>
                <w:rFonts w:hint="eastAsia" w:ascii="仿宋" w:hAnsi="仿宋" w:eastAsia="仿宋" w:cs="仿宋"/>
                <w:b/>
                <w:bCs/>
                <w:strike w:val="0"/>
                <w:dstrike w:val="0"/>
                <w:color w:val="auto"/>
                <w:sz w:val="28"/>
                <w:szCs w:val="28"/>
                <w:highlight w:val="none"/>
                <w:lang w:eastAsia="zh-CN"/>
              </w:rPr>
              <w:t>产品</w:t>
            </w:r>
            <w:r>
              <w:rPr>
                <w:rFonts w:hint="eastAsia" w:ascii="仿宋" w:hAnsi="仿宋" w:eastAsia="仿宋" w:cs="仿宋"/>
                <w:b/>
                <w:bCs/>
                <w:strike w:val="0"/>
                <w:dstrike w:val="0"/>
                <w:color w:val="auto"/>
                <w:sz w:val="28"/>
                <w:szCs w:val="28"/>
                <w:highlight w:val="none"/>
              </w:rPr>
              <w:t>名称</w:t>
            </w:r>
          </w:p>
        </w:tc>
      </w:tr>
      <w:tr w14:paraId="0FC5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72E9E78A">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1</w:t>
            </w:r>
          </w:p>
        </w:tc>
        <w:tc>
          <w:tcPr>
            <w:tcW w:w="13278" w:type="dxa"/>
            <w:noWrap w:val="0"/>
            <w:vAlign w:val="center"/>
          </w:tcPr>
          <w:p w14:paraId="7CDF1FB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高端彩色多普勒超声诊断系统</w:t>
            </w:r>
          </w:p>
        </w:tc>
      </w:tr>
      <w:tr w14:paraId="3CF5E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6E1FA1B">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2</w:t>
            </w:r>
          </w:p>
        </w:tc>
        <w:tc>
          <w:tcPr>
            <w:tcW w:w="13278" w:type="dxa"/>
            <w:noWrap w:val="0"/>
            <w:vAlign w:val="center"/>
          </w:tcPr>
          <w:p w14:paraId="1ED71F6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遥测监护</w:t>
            </w:r>
          </w:p>
        </w:tc>
      </w:tr>
      <w:tr w14:paraId="78C60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234DBA7">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eastAsia"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3</w:t>
            </w:r>
          </w:p>
        </w:tc>
        <w:tc>
          <w:tcPr>
            <w:tcW w:w="13278" w:type="dxa"/>
            <w:noWrap w:val="0"/>
            <w:vAlign w:val="center"/>
          </w:tcPr>
          <w:p w14:paraId="5CD10C38">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新生小儿呼吸机</w:t>
            </w:r>
          </w:p>
        </w:tc>
      </w:tr>
      <w:tr w14:paraId="2B7D7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8CB8CBF">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4</w:t>
            </w:r>
          </w:p>
        </w:tc>
        <w:tc>
          <w:tcPr>
            <w:tcW w:w="13278" w:type="dxa"/>
            <w:noWrap w:val="0"/>
            <w:vAlign w:val="center"/>
          </w:tcPr>
          <w:p w14:paraId="358A8E6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二氧化碳激光治疗机</w:t>
            </w:r>
          </w:p>
        </w:tc>
      </w:tr>
      <w:tr w14:paraId="2DEA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07334E2">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5</w:t>
            </w:r>
          </w:p>
        </w:tc>
        <w:tc>
          <w:tcPr>
            <w:tcW w:w="13278" w:type="dxa"/>
            <w:noWrap w:val="0"/>
            <w:vAlign w:val="center"/>
          </w:tcPr>
          <w:p w14:paraId="16911CFC">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全身药物熏蒸舱（平躺式）</w:t>
            </w:r>
          </w:p>
        </w:tc>
      </w:tr>
      <w:tr w14:paraId="6D07D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2846878">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6</w:t>
            </w:r>
          </w:p>
        </w:tc>
        <w:tc>
          <w:tcPr>
            <w:tcW w:w="13278" w:type="dxa"/>
            <w:noWrap w:val="0"/>
            <w:vAlign w:val="center"/>
          </w:tcPr>
          <w:p w14:paraId="486B78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血管内冲击波治疗设备</w:t>
            </w:r>
          </w:p>
        </w:tc>
      </w:tr>
      <w:tr w14:paraId="6C219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5EA3DC8">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7</w:t>
            </w:r>
          </w:p>
        </w:tc>
        <w:tc>
          <w:tcPr>
            <w:tcW w:w="13278" w:type="dxa"/>
            <w:noWrap w:val="0"/>
            <w:vAlign w:val="center"/>
          </w:tcPr>
          <w:p w14:paraId="154007AF">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病人监护仪（无创连续心排血量）</w:t>
            </w:r>
          </w:p>
        </w:tc>
      </w:tr>
      <w:tr w14:paraId="3926A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38BA29E">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8</w:t>
            </w:r>
          </w:p>
        </w:tc>
        <w:tc>
          <w:tcPr>
            <w:tcW w:w="13278" w:type="dxa"/>
            <w:noWrap w:val="0"/>
            <w:vAlign w:val="center"/>
          </w:tcPr>
          <w:p w14:paraId="04DBBAC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病人监护仪（有创）</w:t>
            </w:r>
          </w:p>
        </w:tc>
      </w:tr>
      <w:tr w14:paraId="108B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F64A11C">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9</w:t>
            </w:r>
          </w:p>
        </w:tc>
        <w:tc>
          <w:tcPr>
            <w:tcW w:w="13278" w:type="dxa"/>
            <w:noWrap w:val="0"/>
            <w:vAlign w:val="center"/>
          </w:tcPr>
          <w:p w14:paraId="7A5DE60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遥测监护（便携式）</w:t>
            </w:r>
          </w:p>
        </w:tc>
      </w:tr>
      <w:tr w14:paraId="496E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92890FC">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10</w:t>
            </w:r>
          </w:p>
        </w:tc>
        <w:tc>
          <w:tcPr>
            <w:tcW w:w="13278" w:type="dxa"/>
            <w:noWrap w:val="0"/>
            <w:vAlign w:val="center"/>
          </w:tcPr>
          <w:p w14:paraId="3830E92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除颤仪</w:t>
            </w:r>
          </w:p>
        </w:tc>
      </w:tr>
      <w:tr w14:paraId="30D35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12BCCA89">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11</w:t>
            </w:r>
          </w:p>
        </w:tc>
        <w:tc>
          <w:tcPr>
            <w:tcW w:w="13278" w:type="dxa"/>
            <w:noWrap w:val="0"/>
            <w:vAlign w:val="center"/>
          </w:tcPr>
          <w:p w14:paraId="424B42CD">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器械支撑臂（电动支撑臂）</w:t>
            </w:r>
          </w:p>
        </w:tc>
      </w:tr>
      <w:tr w14:paraId="19179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5FCA90F">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12</w:t>
            </w:r>
          </w:p>
        </w:tc>
        <w:tc>
          <w:tcPr>
            <w:tcW w:w="13278" w:type="dxa"/>
            <w:noWrap w:val="0"/>
            <w:vAlign w:val="center"/>
          </w:tcPr>
          <w:p w14:paraId="04A064F2">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天轨</w:t>
            </w:r>
          </w:p>
        </w:tc>
      </w:tr>
      <w:tr w14:paraId="233E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E391BAC">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13</w:t>
            </w:r>
          </w:p>
        </w:tc>
        <w:tc>
          <w:tcPr>
            <w:tcW w:w="13278" w:type="dxa"/>
            <w:noWrap w:val="0"/>
            <w:vAlign w:val="center"/>
          </w:tcPr>
          <w:p w14:paraId="6D4C2267">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医用控温仪</w:t>
            </w:r>
          </w:p>
        </w:tc>
      </w:tr>
      <w:tr w14:paraId="5947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7B866D6">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14</w:t>
            </w:r>
          </w:p>
        </w:tc>
        <w:tc>
          <w:tcPr>
            <w:tcW w:w="13278" w:type="dxa"/>
            <w:noWrap w:val="0"/>
            <w:vAlign w:val="center"/>
          </w:tcPr>
          <w:p w14:paraId="7759D3CB">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过氧化氢空间消毒机</w:t>
            </w:r>
          </w:p>
        </w:tc>
      </w:tr>
      <w:tr w14:paraId="57A0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289ADF1">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15</w:t>
            </w:r>
          </w:p>
        </w:tc>
        <w:tc>
          <w:tcPr>
            <w:tcW w:w="13278" w:type="dxa"/>
            <w:noWrap w:val="0"/>
            <w:vAlign w:val="center"/>
          </w:tcPr>
          <w:p w14:paraId="4CF46041">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电动骨组织手术设备（开颅系统）</w:t>
            </w:r>
          </w:p>
        </w:tc>
      </w:tr>
      <w:tr w14:paraId="73E70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3AC21A9C">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16</w:t>
            </w:r>
          </w:p>
        </w:tc>
        <w:tc>
          <w:tcPr>
            <w:tcW w:w="13278" w:type="dxa"/>
            <w:noWrap w:val="0"/>
            <w:vAlign w:val="center"/>
          </w:tcPr>
          <w:p w14:paraId="6A4D3B3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输液泵站（六通道）</w:t>
            </w:r>
          </w:p>
        </w:tc>
      </w:tr>
      <w:tr w14:paraId="18CC5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35C5B396">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17</w:t>
            </w:r>
          </w:p>
        </w:tc>
        <w:tc>
          <w:tcPr>
            <w:tcW w:w="13278" w:type="dxa"/>
            <w:noWrap w:val="0"/>
            <w:vAlign w:val="center"/>
          </w:tcPr>
          <w:p w14:paraId="146BFE1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输液泵站（四通道）</w:t>
            </w:r>
          </w:p>
        </w:tc>
      </w:tr>
      <w:tr w14:paraId="178E4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BE9DA34">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18</w:t>
            </w:r>
          </w:p>
        </w:tc>
        <w:tc>
          <w:tcPr>
            <w:tcW w:w="13278" w:type="dxa"/>
            <w:noWrap w:val="0"/>
            <w:vAlign w:val="center"/>
          </w:tcPr>
          <w:p w14:paraId="348533D3">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病人监护仪（多功能）</w:t>
            </w:r>
          </w:p>
        </w:tc>
      </w:tr>
      <w:tr w14:paraId="3CE7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B11543D">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19</w:t>
            </w:r>
          </w:p>
        </w:tc>
        <w:tc>
          <w:tcPr>
            <w:tcW w:w="13278" w:type="dxa"/>
            <w:noWrap w:val="0"/>
            <w:vAlign w:val="center"/>
          </w:tcPr>
          <w:p w14:paraId="5A2511DE">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病人监护仪（有创）</w:t>
            </w:r>
          </w:p>
        </w:tc>
      </w:tr>
      <w:tr w14:paraId="4B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333" w:type="dxa"/>
            <w:noWrap w:val="0"/>
            <w:vAlign w:val="center"/>
          </w:tcPr>
          <w:p w14:paraId="2B0A8D9F">
            <w:pPr>
              <w:keepNext w:val="0"/>
              <w:keepLines w:val="0"/>
              <w:pageBreakBefore w:val="0"/>
              <w:widowControl/>
              <w:suppressLineNumbers w:val="0"/>
              <w:kinsoku/>
              <w:wordWrap/>
              <w:overflowPunct/>
              <w:topLinePunct w:val="0"/>
              <w:bidi w:val="0"/>
              <w:snapToGrid w:val="0"/>
              <w:spacing w:before="0" w:beforeAutospacing="0" w:after="0" w:afterAutospacing="0" w:line="240" w:lineRule="auto"/>
              <w:ind w:left="0" w:leftChars="0" w:right="0" w:rightChars="0" w:firstLine="0" w:firstLineChars="0"/>
              <w:jc w:val="center"/>
              <w:textAlignment w:val="center"/>
              <w:rPr>
                <w:rFonts w:hint="default" w:ascii="仿宋" w:hAnsi="仿宋" w:eastAsia="仿宋" w:cs="仿宋"/>
                <w:b w:val="0"/>
                <w:bCs w:val="0"/>
                <w:strike w:val="0"/>
                <w:dstrike w:val="0"/>
                <w:color w:val="auto"/>
                <w:kern w:val="0"/>
                <w:sz w:val="28"/>
                <w:szCs w:val="28"/>
                <w:highlight w:val="none"/>
                <w:lang w:val="en-US" w:eastAsia="zh-CN" w:bidi="ar"/>
              </w:rPr>
            </w:pPr>
            <w:r>
              <w:rPr>
                <w:rFonts w:hint="eastAsia" w:ascii="仿宋" w:hAnsi="仿宋" w:eastAsia="仿宋" w:cs="仿宋"/>
                <w:b w:val="0"/>
                <w:bCs w:val="0"/>
                <w:strike w:val="0"/>
                <w:dstrike w:val="0"/>
                <w:color w:val="auto"/>
                <w:kern w:val="0"/>
                <w:sz w:val="28"/>
                <w:szCs w:val="28"/>
                <w:highlight w:val="none"/>
                <w:lang w:val="en-US" w:eastAsia="zh-CN" w:bidi="ar"/>
              </w:rPr>
              <w:t>20</w:t>
            </w:r>
          </w:p>
        </w:tc>
        <w:tc>
          <w:tcPr>
            <w:tcW w:w="13278" w:type="dxa"/>
            <w:noWrap w:val="0"/>
            <w:vAlign w:val="center"/>
          </w:tcPr>
          <w:p w14:paraId="4336B9D0">
            <w:pPr>
              <w:keepNext w:val="0"/>
              <w:keepLines w:val="0"/>
              <w:pageBreakBefore w:val="0"/>
              <w:widowControl/>
              <w:suppressLineNumbers w:val="0"/>
              <w:kinsoku/>
              <w:wordWrap/>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center"/>
              <w:rPr>
                <w:rFonts w:hint="eastAsia" w:ascii="仿宋" w:hAnsi="仿宋" w:eastAsia="仿宋" w:cs="仿宋"/>
                <w:b w:val="0"/>
                <w:bCs w:val="0"/>
                <w:strike w:val="0"/>
                <w:dstrike w:val="0"/>
                <w:color w:val="auto"/>
                <w:kern w:val="0"/>
                <w:sz w:val="28"/>
                <w:szCs w:val="28"/>
                <w:highlight w:val="none"/>
                <w:lang w:bidi="ar"/>
              </w:rPr>
            </w:pPr>
            <w:r>
              <w:rPr>
                <w:rFonts w:hint="eastAsia" w:ascii="仿宋" w:hAnsi="仿宋" w:eastAsia="仿宋" w:cs="仿宋"/>
                <w:b w:val="0"/>
                <w:bCs w:val="0"/>
                <w:strike w:val="0"/>
                <w:dstrike w:val="0"/>
                <w:color w:val="auto"/>
                <w:kern w:val="0"/>
                <w:sz w:val="28"/>
                <w:szCs w:val="28"/>
                <w:highlight w:val="none"/>
                <w:lang w:bidi="ar"/>
              </w:rPr>
              <w:t>呼吸机</w:t>
            </w:r>
          </w:p>
        </w:tc>
      </w:tr>
    </w:tbl>
    <w:p w14:paraId="0F645094">
      <w:pPr>
        <w:keepNext w:val="0"/>
        <w:keepLines w:val="0"/>
        <w:pageBreakBefore w:val="0"/>
        <w:kinsoku/>
        <w:wordWrap/>
        <w:overflowPunct/>
        <w:topLinePunct w:val="0"/>
        <w:bidi w:val="0"/>
        <w:spacing w:line="560" w:lineRule="exact"/>
        <w:jc w:val="both"/>
        <w:rPr>
          <w:rFonts w:hint="eastAsia" w:ascii="仿宋" w:hAnsi="仿宋" w:eastAsia="仿宋" w:cs="仿宋"/>
          <w:b/>
          <w:bCs/>
          <w:color w:val="auto"/>
          <w:kern w:val="2"/>
          <w:sz w:val="32"/>
          <w:szCs w:val="32"/>
          <w:highlight w:val="none"/>
          <w:lang w:val="en-US" w:eastAsia="zh-CN" w:bidi="ar-SA"/>
        </w:rPr>
      </w:pPr>
    </w:p>
    <w:p w14:paraId="3D1613C6">
      <w:pPr>
        <w:keepNext w:val="0"/>
        <w:keepLines w:val="0"/>
        <w:pageBreakBefore w:val="0"/>
        <w:kinsoku/>
        <w:wordWrap/>
        <w:overflowPunct/>
        <w:topLinePunct w:val="0"/>
        <w:bidi w:val="0"/>
        <w:spacing w:line="560" w:lineRule="exact"/>
        <w:jc w:val="both"/>
        <w:rPr>
          <w:rFonts w:hint="eastAsia" w:ascii="仿宋" w:hAnsi="仿宋" w:eastAsia="仿宋" w:cs="仿宋"/>
          <w:b/>
          <w:bCs/>
          <w:color w:val="auto"/>
          <w:kern w:val="2"/>
          <w:sz w:val="32"/>
          <w:szCs w:val="32"/>
          <w:highlight w:val="none"/>
          <w:lang w:val="en-US" w:eastAsia="zh-CN" w:bidi="ar-SA"/>
        </w:rPr>
      </w:pPr>
    </w:p>
    <w:p w14:paraId="08C061C2">
      <w:pPr>
        <w:keepNext w:val="0"/>
        <w:keepLines w:val="0"/>
        <w:pageBreakBefore w:val="0"/>
        <w:kinsoku/>
        <w:wordWrap/>
        <w:overflowPunct/>
        <w:topLinePunct w:val="0"/>
        <w:bidi w:val="0"/>
        <w:spacing w:line="560" w:lineRule="exact"/>
        <w:jc w:val="both"/>
        <w:rPr>
          <w:rFonts w:hint="eastAsia" w:ascii="仿宋" w:hAnsi="仿宋" w:eastAsia="仿宋" w:cs="仿宋"/>
          <w:b/>
          <w:bCs/>
          <w:color w:val="auto"/>
          <w:kern w:val="2"/>
          <w:sz w:val="32"/>
          <w:szCs w:val="32"/>
          <w:highlight w:val="none"/>
          <w:lang w:val="en-US" w:eastAsia="zh-CN" w:bidi="ar-SA"/>
        </w:rPr>
      </w:pPr>
    </w:p>
    <w:p w14:paraId="57FB3FE5">
      <w:pPr>
        <w:keepNext w:val="0"/>
        <w:keepLines w:val="0"/>
        <w:pageBreakBefore w:val="0"/>
        <w:kinsoku/>
        <w:wordWrap/>
        <w:overflowPunct/>
        <w:topLinePunct w:val="0"/>
        <w:bidi w:val="0"/>
        <w:spacing w:line="560" w:lineRule="exact"/>
        <w:jc w:val="both"/>
        <w:rPr>
          <w:rFonts w:hint="eastAsia" w:ascii="仿宋" w:hAnsi="仿宋" w:eastAsia="仿宋" w:cs="仿宋"/>
          <w:b/>
          <w:bCs/>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二、设备技术参数及要求</w:t>
      </w:r>
    </w:p>
    <w:tbl>
      <w:tblPr>
        <w:tblStyle w:val="10"/>
        <w:tblW w:w="15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1956"/>
        <w:gridCol w:w="12010"/>
        <w:gridCol w:w="547"/>
      </w:tblGrid>
      <w:tr w14:paraId="5BAE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0"/>
            <w:vAlign w:val="center"/>
          </w:tcPr>
          <w:p w14:paraId="62798F45">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rPr>
                <w:rFonts w:hint="eastAsia" w:ascii="仿宋" w:hAnsi="仿宋" w:eastAsia="仿宋" w:cs="仿宋"/>
                <w:b/>
                <w:bCs/>
                <w:i w:val="0"/>
                <w:iCs w:val="0"/>
                <w:strike w:val="0"/>
                <w:dstrike w:val="0"/>
                <w:color w:val="auto"/>
                <w:sz w:val="24"/>
                <w:szCs w:val="24"/>
                <w:highlight w:val="none"/>
              </w:rPr>
            </w:pPr>
            <w:r>
              <w:rPr>
                <w:rFonts w:hint="eastAsia" w:ascii="仿宋" w:hAnsi="仿宋" w:eastAsia="仿宋" w:cs="仿宋"/>
                <w:b/>
                <w:bCs/>
                <w:i w:val="0"/>
                <w:iCs w:val="0"/>
                <w:strike w:val="0"/>
                <w:dstrike w:val="0"/>
                <w:color w:val="auto"/>
                <w:sz w:val="24"/>
                <w:szCs w:val="24"/>
                <w:highlight w:val="none"/>
              </w:rPr>
              <w:t>序号</w:t>
            </w:r>
          </w:p>
        </w:tc>
        <w:tc>
          <w:tcPr>
            <w:tcW w:w="0" w:type="auto"/>
            <w:noWrap w:val="0"/>
            <w:vAlign w:val="center"/>
          </w:tcPr>
          <w:p w14:paraId="4476AFAD">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rPr>
                <w:rFonts w:hint="eastAsia" w:ascii="仿宋" w:hAnsi="仿宋" w:eastAsia="仿宋" w:cs="仿宋"/>
                <w:b/>
                <w:bCs/>
                <w:i w:val="0"/>
                <w:iCs w:val="0"/>
                <w:strike w:val="0"/>
                <w:dstrike w:val="0"/>
                <w:color w:val="auto"/>
                <w:sz w:val="24"/>
                <w:szCs w:val="24"/>
                <w:highlight w:val="none"/>
              </w:rPr>
            </w:pPr>
            <w:r>
              <w:rPr>
                <w:rFonts w:hint="eastAsia" w:ascii="仿宋" w:hAnsi="仿宋" w:eastAsia="仿宋" w:cs="仿宋"/>
                <w:b/>
                <w:bCs/>
                <w:i w:val="0"/>
                <w:iCs w:val="0"/>
                <w:strike w:val="0"/>
                <w:dstrike w:val="0"/>
                <w:color w:val="auto"/>
                <w:sz w:val="24"/>
                <w:szCs w:val="24"/>
                <w:highlight w:val="none"/>
                <w:lang w:eastAsia="zh-CN"/>
              </w:rPr>
              <w:t>产品</w:t>
            </w:r>
            <w:r>
              <w:rPr>
                <w:rFonts w:hint="eastAsia" w:ascii="仿宋" w:hAnsi="仿宋" w:eastAsia="仿宋" w:cs="仿宋"/>
                <w:b/>
                <w:bCs/>
                <w:i w:val="0"/>
                <w:iCs w:val="0"/>
                <w:strike w:val="0"/>
                <w:dstrike w:val="0"/>
                <w:color w:val="auto"/>
                <w:sz w:val="24"/>
                <w:szCs w:val="24"/>
                <w:highlight w:val="none"/>
              </w:rPr>
              <w:t>名称</w:t>
            </w:r>
          </w:p>
        </w:tc>
        <w:tc>
          <w:tcPr>
            <w:tcW w:w="0" w:type="auto"/>
            <w:noWrap w:val="0"/>
            <w:vAlign w:val="center"/>
          </w:tcPr>
          <w:p w14:paraId="487F3329">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rPr>
                <w:rFonts w:hint="eastAsia" w:ascii="仿宋" w:hAnsi="仿宋" w:eastAsia="仿宋" w:cs="仿宋"/>
                <w:b/>
                <w:bCs/>
                <w:i w:val="0"/>
                <w:iCs w:val="0"/>
                <w:strike w:val="0"/>
                <w:dstrike w:val="0"/>
                <w:color w:val="auto"/>
                <w:sz w:val="24"/>
                <w:szCs w:val="24"/>
                <w:highlight w:val="none"/>
                <w:lang w:eastAsia="zh-CN"/>
              </w:rPr>
            </w:pPr>
            <w:r>
              <w:rPr>
                <w:rFonts w:hint="eastAsia" w:ascii="仿宋" w:hAnsi="仿宋" w:eastAsia="仿宋" w:cs="仿宋"/>
                <w:b/>
                <w:bCs/>
                <w:i w:val="0"/>
                <w:iCs w:val="0"/>
                <w:strike w:val="0"/>
                <w:dstrike w:val="0"/>
                <w:color w:val="auto"/>
                <w:sz w:val="24"/>
                <w:szCs w:val="24"/>
                <w:highlight w:val="none"/>
              </w:rPr>
              <w:t>技术参数</w:t>
            </w:r>
            <w:r>
              <w:rPr>
                <w:rFonts w:hint="eastAsia" w:ascii="仿宋" w:hAnsi="仿宋" w:eastAsia="仿宋" w:cs="仿宋"/>
                <w:b/>
                <w:bCs/>
                <w:i w:val="0"/>
                <w:iCs w:val="0"/>
                <w:strike w:val="0"/>
                <w:dstrike w:val="0"/>
                <w:color w:val="auto"/>
                <w:sz w:val="24"/>
                <w:szCs w:val="24"/>
                <w:highlight w:val="none"/>
                <w:lang w:eastAsia="zh-CN"/>
              </w:rPr>
              <w:t>及要求</w:t>
            </w:r>
          </w:p>
        </w:tc>
        <w:tc>
          <w:tcPr>
            <w:tcW w:w="547" w:type="dxa"/>
            <w:noWrap w:val="0"/>
            <w:vAlign w:val="center"/>
          </w:tcPr>
          <w:p w14:paraId="08723C79">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rPr>
                <w:rFonts w:hint="eastAsia" w:ascii="仿宋" w:hAnsi="仿宋" w:eastAsia="仿宋" w:cs="仿宋"/>
                <w:b/>
                <w:bCs/>
                <w:i w:val="0"/>
                <w:iCs w:val="0"/>
                <w:strike w:val="0"/>
                <w:dstrike w:val="0"/>
                <w:color w:val="auto"/>
                <w:sz w:val="24"/>
                <w:szCs w:val="24"/>
                <w:highlight w:val="none"/>
              </w:rPr>
            </w:pPr>
            <w:r>
              <w:rPr>
                <w:rFonts w:hint="eastAsia" w:ascii="仿宋" w:hAnsi="仿宋" w:eastAsia="仿宋" w:cs="仿宋"/>
                <w:b/>
                <w:bCs/>
                <w:i w:val="0"/>
                <w:iCs w:val="0"/>
                <w:strike w:val="0"/>
                <w:dstrike w:val="0"/>
                <w:color w:val="auto"/>
                <w:sz w:val="24"/>
                <w:szCs w:val="24"/>
                <w:highlight w:val="none"/>
              </w:rPr>
              <w:t>备注</w:t>
            </w:r>
          </w:p>
        </w:tc>
      </w:tr>
      <w:tr w14:paraId="49B6B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1E5DE93F">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w:t>
            </w:r>
          </w:p>
        </w:tc>
        <w:tc>
          <w:tcPr>
            <w:tcW w:w="0" w:type="auto"/>
            <w:noWrap w:val="0"/>
            <w:vAlign w:val="center"/>
          </w:tcPr>
          <w:p w14:paraId="4118A95F">
            <w:pPr>
              <w:keepNext w:val="0"/>
              <w:keepLines w:val="0"/>
              <w:pageBreakBefore w:val="0"/>
              <w:widowControl w:val="0"/>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高端彩色多普勒超声诊断系统</w:t>
            </w:r>
          </w:p>
        </w:tc>
        <w:tc>
          <w:tcPr>
            <w:tcW w:w="0" w:type="auto"/>
            <w:noWrap w:val="0"/>
            <w:vAlign w:val="center"/>
          </w:tcPr>
          <w:p w14:paraId="4333C7F6">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eastAsia="zh-CN"/>
              </w:rPr>
              <w:t>一、</w:t>
            </w:r>
            <w:r>
              <w:rPr>
                <w:rFonts w:hint="eastAsia" w:ascii="仿宋" w:hAnsi="仿宋" w:eastAsia="仿宋" w:cs="仿宋"/>
                <w:bCs/>
                <w:i w:val="0"/>
                <w:iCs w:val="0"/>
                <w:strike w:val="0"/>
                <w:dstrike w:val="0"/>
                <w:color w:val="auto"/>
                <w:sz w:val="24"/>
                <w:szCs w:val="24"/>
                <w:highlight w:val="none"/>
              </w:rPr>
              <w:t>设备用途</w:t>
            </w:r>
          </w:p>
          <w:p w14:paraId="2D927182">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本系统为高端全身应用型彩色多普勒超声诊断仪，重点满足成人及小儿心血管临床检查，同时兼容腹部、妇产、浅表小器官、腔内超声等多学科临床应用。可开展常规二维、M超、彩色多普勒、频谱多普勒、超声造影、心肌力学成像、血管弹性成像等检查，适用于门诊、病房、介入术前评估、术后随访，满足三甲医院心血管亚专科诊断需求。</w:t>
            </w:r>
          </w:p>
          <w:p w14:paraId="3E03C6E9">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eastAsia="zh-CN"/>
              </w:rPr>
              <w:t>二、</w:t>
            </w:r>
            <w:r>
              <w:rPr>
                <w:rFonts w:hint="eastAsia" w:ascii="仿宋" w:hAnsi="仿宋" w:eastAsia="仿宋" w:cs="仿宋"/>
                <w:bCs/>
                <w:i w:val="0"/>
                <w:iCs w:val="0"/>
                <w:strike w:val="0"/>
                <w:dstrike w:val="0"/>
                <w:color w:val="auto"/>
                <w:sz w:val="24"/>
                <w:szCs w:val="24"/>
                <w:highlight w:val="none"/>
              </w:rPr>
              <w:t>物理规格与主机硬件</w:t>
            </w:r>
          </w:p>
          <w:p w14:paraId="2B65AE74">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eastAsia="zh-CN"/>
              </w:rPr>
              <w:t xml:space="preserve">1. </w:t>
            </w:r>
            <w:r>
              <w:rPr>
                <w:rFonts w:hint="eastAsia" w:ascii="仿宋" w:hAnsi="仿宋" w:eastAsia="仿宋" w:cs="仿宋"/>
                <w:bCs/>
                <w:i w:val="0"/>
                <w:iCs w:val="0"/>
                <w:strike w:val="0"/>
                <w:dstrike w:val="0"/>
                <w:color w:val="auto"/>
                <w:sz w:val="24"/>
                <w:szCs w:val="24"/>
                <w:highlight w:val="none"/>
              </w:rPr>
              <w:t xml:space="preserve">整机架构 </w:t>
            </w:r>
          </w:p>
          <w:p w14:paraId="47EA1592">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1.1</w:t>
            </w:r>
            <w:r>
              <w:rPr>
                <w:rFonts w:hint="eastAsia" w:ascii="仿宋" w:hAnsi="仿宋" w:eastAsia="仿宋" w:cs="仿宋"/>
                <w:bCs/>
                <w:i w:val="0"/>
                <w:iCs w:val="0"/>
                <w:strike w:val="0"/>
                <w:dstrike w:val="0"/>
                <w:color w:val="auto"/>
                <w:sz w:val="24"/>
                <w:szCs w:val="24"/>
                <w:highlight w:val="none"/>
              </w:rPr>
              <w:t xml:space="preserve">★一体化推车式高端超声平台，专用工业级超声主板，非笔记本改造架构；主机与显示器、操作面板集成移动推车，具备制动脚轮、可升降显示器。 </w:t>
            </w:r>
          </w:p>
          <w:p w14:paraId="67B405DC">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1.2</w:t>
            </w:r>
            <w:r>
              <w:rPr>
                <w:rFonts w:hint="eastAsia" w:ascii="仿宋" w:hAnsi="仿宋" w:eastAsia="仿宋" w:cs="仿宋"/>
                <w:bCs/>
                <w:i w:val="0"/>
                <w:iCs w:val="0"/>
                <w:strike w:val="0"/>
                <w:dstrike w:val="0"/>
                <w:color w:val="auto"/>
                <w:sz w:val="24"/>
                <w:szCs w:val="24"/>
                <w:highlight w:val="none"/>
              </w:rPr>
              <w:t>△整机静音散热设计，长时间心血管负荷扫查无过热降频；整机工作噪音≤48dB。</w:t>
            </w:r>
          </w:p>
          <w:p w14:paraId="217DD871">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2.系统硬件</w:t>
            </w:r>
          </w:p>
          <w:p w14:paraId="3A666821">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default"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2.1</w:t>
            </w:r>
            <w:r>
              <w:rPr>
                <w:rFonts w:hint="default" w:ascii="仿宋" w:hAnsi="仿宋" w:eastAsia="仿宋" w:cs="仿宋"/>
                <w:bCs/>
                <w:i w:val="0"/>
                <w:iCs w:val="0"/>
                <w:strike w:val="0"/>
                <w:dstrike w:val="0"/>
                <w:color w:val="auto"/>
                <w:sz w:val="24"/>
                <w:szCs w:val="24"/>
                <w:highlight w:val="none"/>
                <w:lang w:val="en-US" w:eastAsia="zh-CN"/>
              </w:rPr>
              <w:t>数字波束形成架构</w:t>
            </w:r>
            <w:r>
              <w:rPr>
                <w:rFonts w:hint="eastAsia" w:ascii="仿宋" w:hAnsi="仿宋" w:eastAsia="仿宋" w:cs="仿宋"/>
                <w:bCs/>
                <w:i w:val="0"/>
                <w:iCs w:val="0"/>
                <w:strike w:val="0"/>
                <w:dstrike w:val="0"/>
                <w:color w:val="auto"/>
                <w:sz w:val="24"/>
                <w:szCs w:val="24"/>
                <w:highlight w:val="none"/>
                <w:lang w:val="en-US" w:eastAsia="zh-CN"/>
              </w:rPr>
              <w:t>：</w:t>
            </w:r>
            <w:r>
              <w:rPr>
                <w:rFonts w:hint="default" w:ascii="仿宋" w:hAnsi="仿宋" w:eastAsia="仿宋" w:cs="仿宋"/>
                <w:bCs/>
                <w:i w:val="0"/>
                <w:iCs w:val="0"/>
                <w:strike w:val="0"/>
                <w:dstrike w:val="0"/>
                <w:color w:val="auto"/>
                <w:sz w:val="24"/>
                <w:szCs w:val="24"/>
                <w:highlight w:val="none"/>
                <w:lang w:val="en-US" w:eastAsia="zh-CN"/>
              </w:rPr>
              <w:t>全数字实时全程动态聚焦 + 动态变迹 + 可变孔径</w:t>
            </w:r>
            <w:r>
              <w:rPr>
                <w:rFonts w:hint="eastAsia" w:ascii="仿宋" w:hAnsi="仿宋" w:eastAsia="仿宋" w:cs="仿宋"/>
                <w:bCs/>
                <w:i w:val="0"/>
                <w:iCs w:val="0"/>
                <w:strike w:val="0"/>
                <w:dstrike w:val="0"/>
                <w:color w:val="auto"/>
                <w:sz w:val="24"/>
                <w:szCs w:val="24"/>
                <w:highlight w:val="none"/>
                <w:lang w:val="en-US" w:eastAsia="zh-CN"/>
              </w:rPr>
              <w:t>；</w:t>
            </w:r>
          </w:p>
          <w:p w14:paraId="7EB2A62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2.2</w:t>
            </w:r>
            <w:r>
              <w:rPr>
                <w:rFonts w:hint="eastAsia" w:ascii="仿宋" w:hAnsi="仿宋" w:eastAsia="仿宋" w:cs="仿宋"/>
                <w:bCs/>
                <w:i w:val="0"/>
                <w:iCs w:val="0"/>
                <w:strike w:val="0"/>
                <w:dstrike w:val="0"/>
                <w:color w:val="auto"/>
                <w:sz w:val="24"/>
                <w:szCs w:val="24"/>
                <w:highlight w:val="none"/>
              </w:rPr>
              <w:t>★</w:t>
            </w:r>
            <w:r>
              <w:rPr>
                <w:rFonts w:hint="default" w:ascii="仿宋" w:hAnsi="仿宋" w:eastAsia="仿宋" w:cs="仿宋"/>
                <w:bCs/>
                <w:i w:val="0"/>
                <w:iCs w:val="0"/>
                <w:strike w:val="0"/>
                <w:dstrike w:val="0"/>
                <w:color w:val="auto"/>
                <w:sz w:val="24"/>
                <w:szCs w:val="24"/>
                <w:highlight w:val="none"/>
                <w:lang w:val="en-US" w:eastAsia="zh-CN"/>
              </w:rPr>
              <w:t>物理通道：≥</w:t>
            </w:r>
            <w:r>
              <w:rPr>
                <w:rFonts w:hint="eastAsia" w:ascii="仿宋" w:hAnsi="仿宋" w:eastAsia="仿宋" w:cs="仿宋"/>
                <w:bCs/>
                <w:i w:val="0"/>
                <w:iCs w:val="0"/>
                <w:strike w:val="0"/>
                <w:dstrike w:val="0"/>
                <w:color w:val="auto"/>
                <w:sz w:val="24"/>
                <w:szCs w:val="24"/>
                <w:highlight w:val="none"/>
                <w:lang w:val="en-US" w:eastAsia="zh-CN"/>
              </w:rPr>
              <w:t>256（</w:t>
            </w:r>
            <w:r>
              <w:rPr>
                <w:rFonts w:hint="default" w:ascii="仿宋" w:hAnsi="仿宋" w:eastAsia="仿宋" w:cs="仿宋"/>
                <w:bCs/>
                <w:i w:val="0"/>
                <w:iCs w:val="0"/>
                <w:strike w:val="0"/>
                <w:dstrike w:val="0"/>
                <w:color w:val="auto"/>
                <w:sz w:val="24"/>
                <w:szCs w:val="24"/>
                <w:highlight w:val="none"/>
                <w:lang w:val="en-US" w:eastAsia="zh-CN"/>
              </w:rPr>
              <w:t>独立物理通道</w:t>
            </w:r>
            <w:r>
              <w:rPr>
                <w:rFonts w:hint="eastAsia" w:ascii="仿宋" w:hAnsi="仿宋" w:eastAsia="仿宋" w:cs="仿宋"/>
                <w:bCs/>
                <w:i w:val="0"/>
                <w:iCs w:val="0"/>
                <w:strike w:val="0"/>
                <w:dstrike w:val="0"/>
                <w:color w:val="auto"/>
                <w:sz w:val="24"/>
                <w:szCs w:val="24"/>
                <w:highlight w:val="none"/>
                <w:lang w:val="en-US" w:eastAsia="zh-CN"/>
              </w:rPr>
              <w:t>）</w:t>
            </w:r>
          </w:p>
          <w:p w14:paraId="0F4C058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default"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2.3</w:t>
            </w:r>
            <w:r>
              <w:rPr>
                <w:rFonts w:hint="default" w:ascii="仿宋" w:hAnsi="仿宋" w:eastAsia="仿宋" w:cs="仿宋"/>
                <w:bCs/>
                <w:i w:val="0"/>
                <w:iCs w:val="0"/>
                <w:strike w:val="0"/>
                <w:dstrike w:val="0"/>
                <w:color w:val="auto"/>
                <w:sz w:val="24"/>
                <w:szCs w:val="24"/>
                <w:highlight w:val="none"/>
                <w:lang w:val="en-US" w:eastAsia="zh-CN"/>
              </w:rPr>
              <w:t>A/D</w:t>
            </w:r>
            <w:r>
              <w:rPr>
                <w:rFonts w:hint="eastAsia" w:ascii="仿宋" w:hAnsi="仿宋" w:eastAsia="仿宋" w:cs="仿宋"/>
                <w:bCs/>
                <w:i w:val="0"/>
                <w:iCs w:val="0"/>
                <w:strike w:val="0"/>
                <w:dstrike w:val="0"/>
                <w:color w:val="auto"/>
                <w:sz w:val="24"/>
                <w:szCs w:val="24"/>
                <w:highlight w:val="none"/>
                <w:lang w:val="en-US" w:eastAsia="zh-CN"/>
              </w:rPr>
              <w:t>：</w:t>
            </w:r>
            <w:r>
              <w:rPr>
                <w:rFonts w:hint="default" w:ascii="仿宋" w:hAnsi="仿宋" w:eastAsia="仿宋" w:cs="仿宋"/>
                <w:bCs/>
                <w:i w:val="0"/>
                <w:iCs w:val="0"/>
                <w:strike w:val="0"/>
                <w:dstrike w:val="0"/>
                <w:color w:val="auto"/>
                <w:sz w:val="24"/>
                <w:szCs w:val="24"/>
                <w:highlight w:val="none"/>
                <w:lang w:val="en-US" w:eastAsia="zh-CN"/>
              </w:rPr>
              <w:t>采样精度</w:t>
            </w:r>
            <w:r>
              <w:rPr>
                <w:rFonts w:hint="default" w:ascii="仿宋" w:hAnsi="仿宋" w:eastAsia="仿宋" w:cs="仿宋"/>
                <w:bCs/>
                <w:i w:val="0"/>
                <w:iCs w:val="0"/>
                <w:strike w:val="0"/>
                <w:dstrike w:val="0"/>
                <w:color w:val="auto"/>
                <w:sz w:val="24"/>
                <w:szCs w:val="24"/>
                <w:highlight w:val="none"/>
                <w:lang w:val="en-US" w:eastAsia="zh-CN"/>
              </w:rPr>
              <w:tab/>
            </w:r>
            <w:r>
              <w:rPr>
                <w:rFonts w:hint="default" w:ascii="仿宋" w:hAnsi="仿宋" w:eastAsia="仿宋" w:cs="仿宋"/>
                <w:bCs/>
                <w:i w:val="0"/>
                <w:iCs w:val="0"/>
                <w:strike w:val="0"/>
                <w:dstrike w:val="0"/>
                <w:color w:val="auto"/>
                <w:sz w:val="24"/>
                <w:szCs w:val="24"/>
                <w:highlight w:val="none"/>
                <w:lang w:val="en-US" w:eastAsia="zh-CN"/>
              </w:rPr>
              <w:t>≥1</w:t>
            </w:r>
            <w:r>
              <w:rPr>
                <w:rFonts w:hint="eastAsia" w:ascii="仿宋" w:hAnsi="仿宋" w:eastAsia="仿宋" w:cs="仿宋"/>
                <w:bCs/>
                <w:i w:val="0"/>
                <w:iCs w:val="0"/>
                <w:strike w:val="0"/>
                <w:dstrike w:val="0"/>
                <w:color w:val="auto"/>
                <w:sz w:val="24"/>
                <w:szCs w:val="24"/>
                <w:highlight w:val="none"/>
                <w:lang w:val="en-US" w:eastAsia="zh-CN"/>
              </w:rPr>
              <w:t>4</w:t>
            </w:r>
            <w:r>
              <w:rPr>
                <w:rFonts w:hint="default" w:ascii="仿宋" w:hAnsi="仿宋" w:eastAsia="仿宋" w:cs="仿宋"/>
                <w:bCs/>
                <w:i w:val="0"/>
                <w:iCs w:val="0"/>
                <w:strike w:val="0"/>
                <w:dstrike w:val="0"/>
                <w:color w:val="auto"/>
                <w:sz w:val="24"/>
                <w:szCs w:val="24"/>
                <w:highlight w:val="none"/>
                <w:lang w:val="en-US" w:eastAsia="zh-CN"/>
              </w:rPr>
              <w:t>bit</w:t>
            </w:r>
            <w:r>
              <w:rPr>
                <w:rFonts w:hint="eastAsia" w:ascii="仿宋" w:hAnsi="仿宋" w:eastAsia="仿宋" w:cs="仿宋"/>
                <w:bCs/>
                <w:i w:val="0"/>
                <w:iCs w:val="0"/>
                <w:strike w:val="0"/>
                <w:dstrike w:val="0"/>
                <w:color w:val="auto"/>
                <w:sz w:val="24"/>
                <w:szCs w:val="24"/>
                <w:highlight w:val="none"/>
                <w:lang w:val="en-US" w:eastAsia="zh-CN"/>
              </w:rPr>
              <w:t>；</w:t>
            </w:r>
          </w:p>
          <w:p w14:paraId="38C2F00F">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default"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2.4</w:t>
            </w:r>
            <w:r>
              <w:rPr>
                <w:rFonts w:hint="default" w:ascii="仿宋" w:hAnsi="仿宋" w:eastAsia="仿宋" w:cs="仿宋"/>
                <w:bCs/>
                <w:i w:val="0"/>
                <w:iCs w:val="0"/>
                <w:strike w:val="0"/>
                <w:dstrike w:val="0"/>
                <w:color w:val="auto"/>
                <w:sz w:val="24"/>
                <w:szCs w:val="24"/>
                <w:highlight w:val="none"/>
                <w:lang w:val="en-US" w:eastAsia="zh-CN"/>
              </w:rPr>
              <w:t>动态范围（可视可调）</w:t>
            </w:r>
            <w:r>
              <w:rPr>
                <w:rFonts w:hint="eastAsia" w:ascii="仿宋" w:hAnsi="仿宋" w:eastAsia="仿宋" w:cs="仿宋"/>
                <w:bCs/>
                <w:i w:val="0"/>
                <w:iCs w:val="0"/>
                <w:strike w:val="0"/>
                <w:dstrike w:val="0"/>
                <w:color w:val="auto"/>
                <w:sz w:val="24"/>
                <w:szCs w:val="24"/>
                <w:highlight w:val="none"/>
                <w:lang w:val="en-US" w:eastAsia="zh-CN"/>
              </w:rPr>
              <w:t>：</w:t>
            </w:r>
            <w:r>
              <w:rPr>
                <w:rFonts w:hint="default" w:ascii="仿宋" w:hAnsi="仿宋" w:eastAsia="仿宋" w:cs="仿宋"/>
                <w:bCs/>
                <w:i w:val="0"/>
                <w:iCs w:val="0"/>
                <w:strike w:val="0"/>
                <w:dstrike w:val="0"/>
                <w:color w:val="auto"/>
                <w:sz w:val="24"/>
                <w:szCs w:val="24"/>
                <w:highlight w:val="none"/>
                <w:lang w:val="en-US" w:eastAsia="zh-CN"/>
              </w:rPr>
              <w:t>≥200dB</w:t>
            </w:r>
            <w:r>
              <w:rPr>
                <w:rFonts w:hint="eastAsia" w:ascii="仿宋" w:hAnsi="仿宋" w:eastAsia="仿宋" w:cs="仿宋"/>
                <w:bCs/>
                <w:i w:val="0"/>
                <w:iCs w:val="0"/>
                <w:strike w:val="0"/>
                <w:dstrike w:val="0"/>
                <w:color w:val="auto"/>
                <w:sz w:val="24"/>
                <w:szCs w:val="24"/>
                <w:highlight w:val="none"/>
                <w:lang w:val="en-US" w:eastAsia="zh-CN"/>
              </w:rPr>
              <w:t>；</w:t>
            </w:r>
          </w:p>
          <w:p w14:paraId="4DB0B959">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default"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2.5</w:t>
            </w:r>
            <w:r>
              <w:rPr>
                <w:rFonts w:hint="default" w:ascii="仿宋" w:hAnsi="仿宋" w:eastAsia="仿宋" w:cs="仿宋"/>
                <w:bCs/>
                <w:i w:val="0"/>
                <w:iCs w:val="0"/>
                <w:strike w:val="0"/>
                <w:dstrike w:val="0"/>
                <w:color w:val="auto"/>
                <w:sz w:val="24"/>
                <w:szCs w:val="24"/>
                <w:highlight w:val="none"/>
                <w:lang w:val="en-US" w:eastAsia="zh-CN"/>
              </w:rPr>
              <w:t>探头接口</w:t>
            </w:r>
            <w:r>
              <w:rPr>
                <w:rFonts w:hint="eastAsia" w:ascii="仿宋" w:hAnsi="仿宋" w:eastAsia="仿宋" w:cs="仿宋"/>
                <w:bCs/>
                <w:i w:val="0"/>
                <w:iCs w:val="0"/>
                <w:strike w:val="0"/>
                <w:dstrike w:val="0"/>
                <w:color w:val="auto"/>
                <w:sz w:val="24"/>
                <w:szCs w:val="24"/>
                <w:highlight w:val="none"/>
                <w:lang w:val="en-US" w:eastAsia="zh-CN"/>
              </w:rPr>
              <w:t>：</w:t>
            </w:r>
            <w:r>
              <w:rPr>
                <w:rFonts w:hint="default" w:ascii="仿宋" w:hAnsi="仿宋" w:eastAsia="仿宋" w:cs="仿宋"/>
                <w:bCs/>
                <w:i w:val="0"/>
                <w:iCs w:val="0"/>
                <w:strike w:val="0"/>
                <w:dstrike w:val="0"/>
                <w:color w:val="auto"/>
                <w:sz w:val="24"/>
                <w:szCs w:val="24"/>
                <w:highlight w:val="none"/>
                <w:lang w:val="en-US" w:eastAsia="zh-CN"/>
              </w:rPr>
              <w:t>≥4 个通用激活接口</w:t>
            </w:r>
            <w:r>
              <w:rPr>
                <w:rFonts w:hint="eastAsia" w:ascii="仿宋" w:hAnsi="仿宋" w:eastAsia="仿宋" w:cs="仿宋"/>
                <w:bCs/>
                <w:i w:val="0"/>
                <w:iCs w:val="0"/>
                <w:strike w:val="0"/>
                <w:dstrike w:val="0"/>
                <w:color w:val="auto"/>
                <w:sz w:val="24"/>
                <w:szCs w:val="24"/>
                <w:highlight w:val="none"/>
                <w:lang w:val="en-US" w:eastAsia="zh-CN"/>
              </w:rPr>
              <w:t>；</w:t>
            </w:r>
          </w:p>
          <w:p w14:paraId="5397E93E">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default"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2.6</w:t>
            </w:r>
            <w:r>
              <w:rPr>
                <w:rFonts w:hint="default" w:ascii="仿宋" w:hAnsi="仿宋" w:eastAsia="仿宋" w:cs="仿宋"/>
                <w:bCs/>
                <w:i w:val="0"/>
                <w:iCs w:val="0"/>
                <w:strike w:val="0"/>
                <w:dstrike w:val="0"/>
                <w:color w:val="auto"/>
                <w:sz w:val="24"/>
                <w:szCs w:val="24"/>
                <w:highlight w:val="none"/>
                <w:lang w:val="en-US" w:eastAsia="zh-CN"/>
              </w:rPr>
              <w:t>TGC</w:t>
            </w:r>
            <w:r>
              <w:rPr>
                <w:rFonts w:hint="eastAsia" w:ascii="仿宋" w:hAnsi="仿宋" w:eastAsia="仿宋" w:cs="仿宋"/>
                <w:bCs/>
                <w:i w:val="0"/>
                <w:iCs w:val="0"/>
                <w:strike w:val="0"/>
                <w:dstrike w:val="0"/>
                <w:color w:val="auto"/>
                <w:sz w:val="24"/>
                <w:szCs w:val="24"/>
                <w:highlight w:val="none"/>
                <w:lang w:val="en-US" w:eastAsia="zh-CN"/>
              </w:rPr>
              <w:t>：</w:t>
            </w:r>
            <w:r>
              <w:rPr>
                <w:rFonts w:hint="default" w:ascii="仿宋" w:hAnsi="仿宋" w:eastAsia="仿宋" w:cs="仿宋"/>
                <w:bCs/>
                <w:i w:val="0"/>
                <w:iCs w:val="0"/>
                <w:strike w:val="0"/>
                <w:dstrike w:val="0"/>
                <w:color w:val="auto"/>
                <w:sz w:val="24"/>
                <w:szCs w:val="24"/>
                <w:highlight w:val="none"/>
                <w:lang w:val="en-US" w:eastAsia="zh-CN"/>
              </w:rPr>
              <w:t>≥8 段</w:t>
            </w:r>
            <w:r>
              <w:rPr>
                <w:rFonts w:hint="eastAsia" w:ascii="仿宋" w:hAnsi="仿宋" w:eastAsia="仿宋" w:cs="仿宋"/>
                <w:bCs/>
                <w:i w:val="0"/>
                <w:iCs w:val="0"/>
                <w:strike w:val="0"/>
                <w:dstrike w:val="0"/>
                <w:color w:val="auto"/>
                <w:sz w:val="24"/>
                <w:szCs w:val="24"/>
                <w:highlight w:val="none"/>
                <w:lang w:val="en-US" w:eastAsia="zh-CN"/>
              </w:rPr>
              <w:t>，</w:t>
            </w:r>
            <w:r>
              <w:rPr>
                <w:rFonts w:hint="default" w:ascii="仿宋" w:hAnsi="仿宋" w:eastAsia="仿宋" w:cs="仿宋"/>
                <w:bCs/>
                <w:i w:val="0"/>
                <w:iCs w:val="0"/>
                <w:strike w:val="0"/>
                <w:dstrike w:val="0"/>
                <w:color w:val="auto"/>
                <w:sz w:val="24"/>
                <w:szCs w:val="24"/>
                <w:highlight w:val="none"/>
                <w:lang w:val="en-US" w:eastAsia="zh-CN"/>
              </w:rPr>
              <w:t>LGC≥</w:t>
            </w:r>
            <w:r>
              <w:rPr>
                <w:rFonts w:hint="eastAsia" w:ascii="仿宋" w:hAnsi="仿宋" w:eastAsia="仿宋" w:cs="仿宋"/>
                <w:bCs/>
                <w:i w:val="0"/>
                <w:iCs w:val="0"/>
                <w:strike w:val="0"/>
                <w:dstrike w:val="0"/>
                <w:color w:val="auto"/>
                <w:sz w:val="24"/>
                <w:szCs w:val="24"/>
                <w:highlight w:val="none"/>
                <w:lang w:val="en-US" w:eastAsia="zh-CN"/>
              </w:rPr>
              <w:t>8</w:t>
            </w:r>
            <w:r>
              <w:rPr>
                <w:rFonts w:hint="default" w:ascii="仿宋" w:hAnsi="仿宋" w:eastAsia="仿宋" w:cs="仿宋"/>
                <w:bCs/>
                <w:i w:val="0"/>
                <w:iCs w:val="0"/>
                <w:strike w:val="0"/>
                <w:dstrike w:val="0"/>
                <w:color w:val="auto"/>
                <w:sz w:val="24"/>
                <w:szCs w:val="24"/>
                <w:highlight w:val="none"/>
                <w:lang w:val="en-US" w:eastAsia="zh-CN"/>
              </w:rPr>
              <w:t>段</w:t>
            </w:r>
            <w:r>
              <w:rPr>
                <w:rFonts w:hint="eastAsia" w:ascii="仿宋" w:hAnsi="仿宋" w:eastAsia="仿宋" w:cs="仿宋"/>
                <w:bCs/>
                <w:i w:val="0"/>
                <w:iCs w:val="0"/>
                <w:strike w:val="0"/>
                <w:dstrike w:val="0"/>
                <w:color w:val="auto"/>
                <w:sz w:val="24"/>
                <w:szCs w:val="24"/>
                <w:highlight w:val="none"/>
                <w:lang w:val="en-US" w:eastAsia="zh-CN"/>
              </w:rPr>
              <w:t>；</w:t>
            </w:r>
          </w:p>
          <w:p w14:paraId="41CB663D">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2.7</w:t>
            </w:r>
            <w:r>
              <w:rPr>
                <w:rFonts w:hint="default" w:ascii="仿宋" w:hAnsi="仿宋" w:eastAsia="仿宋" w:cs="仿宋"/>
                <w:bCs/>
                <w:i w:val="0"/>
                <w:iCs w:val="0"/>
                <w:strike w:val="0"/>
                <w:dstrike w:val="0"/>
                <w:color w:val="auto"/>
                <w:sz w:val="24"/>
                <w:szCs w:val="24"/>
                <w:highlight w:val="none"/>
                <w:lang w:val="en-US" w:eastAsia="zh-CN"/>
              </w:rPr>
              <w:t>最大成像深度</w:t>
            </w:r>
            <w:r>
              <w:rPr>
                <w:rFonts w:hint="default" w:ascii="仿宋" w:hAnsi="仿宋" w:eastAsia="仿宋" w:cs="仿宋"/>
                <w:bCs/>
                <w:i w:val="0"/>
                <w:iCs w:val="0"/>
                <w:strike w:val="0"/>
                <w:dstrike w:val="0"/>
                <w:color w:val="auto"/>
                <w:sz w:val="24"/>
                <w:szCs w:val="24"/>
                <w:highlight w:val="none"/>
                <w:lang w:val="en-US" w:eastAsia="zh-CN"/>
              </w:rPr>
              <w:tab/>
            </w:r>
            <w:r>
              <w:rPr>
                <w:rFonts w:hint="eastAsia" w:ascii="仿宋" w:hAnsi="仿宋" w:eastAsia="仿宋" w:cs="仿宋"/>
                <w:bCs/>
                <w:i w:val="0"/>
                <w:iCs w:val="0"/>
                <w:strike w:val="0"/>
                <w:dstrike w:val="0"/>
                <w:color w:val="auto"/>
                <w:sz w:val="24"/>
                <w:szCs w:val="24"/>
                <w:highlight w:val="none"/>
                <w:lang w:val="en-US" w:eastAsia="zh-CN"/>
              </w:rPr>
              <w:t>：</w:t>
            </w:r>
            <w:r>
              <w:rPr>
                <w:rFonts w:hint="default" w:ascii="仿宋" w:hAnsi="仿宋" w:eastAsia="仿宋" w:cs="仿宋"/>
                <w:bCs/>
                <w:i w:val="0"/>
                <w:iCs w:val="0"/>
                <w:strike w:val="0"/>
                <w:dstrike w:val="0"/>
                <w:color w:val="auto"/>
                <w:sz w:val="24"/>
                <w:szCs w:val="24"/>
                <w:highlight w:val="none"/>
                <w:lang w:val="en-US" w:eastAsia="zh-CN"/>
              </w:rPr>
              <w:t>≥35cm</w:t>
            </w:r>
            <w:r>
              <w:rPr>
                <w:rFonts w:hint="eastAsia" w:ascii="仿宋" w:hAnsi="仿宋" w:eastAsia="仿宋" w:cs="仿宋"/>
                <w:bCs/>
                <w:i w:val="0"/>
                <w:iCs w:val="0"/>
                <w:strike w:val="0"/>
                <w:dstrike w:val="0"/>
                <w:color w:val="auto"/>
                <w:sz w:val="24"/>
                <w:szCs w:val="24"/>
                <w:highlight w:val="none"/>
                <w:lang w:val="en-US" w:eastAsia="zh-CN"/>
              </w:rPr>
              <w:t>；</w:t>
            </w:r>
          </w:p>
          <w:p w14:paraId="035D9DE9">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2.8</w:t>
            </w:r>
            <w:r>
              <w:rPr>
                <w:rFonts w:hint="default" w:ascii="仿宋" w:hAnsi="仿宋" w:eastAsia="仿宋" w:cs="仿宋"/>
                <w:bCs/>
                <w:i w:val="0"/>
                <w:iCs w:val="0"/>
                <w:strike w:val="0"/>
                <w:dstrike w:val="0"/>
                <w:color w:val="auto"/>
                <w:sz w:val="24"/>
                <w:szCs w:val="24"/>
                <w:highlight w:val="none"/>
                <w:lang w:val="en-US" w:eastAsia="zh-CN"/>
              </w:rPr>
              <w:t>二维最大帧率</w:t>
            </w:r>
            <w:r>
              <w:rPr>
                <w:rFonts w:hint="eastAsia" w:ascii="仿宋" w:hAnsi="仿宋" w:eastAsia="仿宋" w:cs="仿宋"/>
                <w:bCs/>
                <w:i w:val="0"/>
                <w:iCs w:val="0"/>
                <w:strike w:val="0"/>
                <w:dstrike w:val="0"/>
                <w:color w:val="auto"/>
                <w:sz w:val="24"/>
                <w:szCs w:val="24"/>
                <w:highlight w:val="none"/>
                <w:lang w:val="en-US" w:eastAsia="zh-CN"/>
              </w:rPr>
              <w:t>：</w:t>
            </w:r>
            <w:r>
              <w:rPr>
                <w:rFonts w:hint="default" w:ascii="仿宋" w:hAnsi="仿宋" w:eastAsia="仿宋" w:cs="仿宋"/>
                <w:bCs/>
                <w:i w:val="0"/>
                <w:iCs w:val="0"/>
                <w:strike w:val="0"/>
                <w:dstrike w:val="0"/>
                <w:color w:val="auto"/>
                <w:sz w:val="24"/>
                <w:szCs w:val="24"/>
                <w:highlight w:val="none"/>
                <w:lang w:val="en-US" w:eastAsia="zh-CN"/>
              </w:rPr>
              <w:t>小视野≥600fps；心脏18cm/90°相控阵</w:t>
            </w:r>
            <w:r>
              <w:rPr>
                <w:rFonts w:hint="eastAsia" w:ascii="仿宋" w:hAnsi="仿宋" w:eastAsia="仿宋" w:cs="仿宋"/>
                <w:bCs/>
                <w:i w:val="0"/>
                <w:iCs w:val="0"/>
                <w:strike w:val="0"/>
                <w:dstrike w:val="0"/>
                <w:color w:val="auto"/>
                <w:sz w:val="24"/>
                <w:szCs w:val="24"/>
                <w:highlight w:val="none"/>
                <w:lang w:val="en-US" w:eastAsia="zh-CN"/>
              </w:rPr>
              <w:t>：</w:t>
            </w:r>
            <w:r>
              <w:rPr>
                <w:rFonts w:hint="default" w:ascii="仿宋" w:hAnsi="仿宋" w:eastAsia="仿宋" w:cs="仿宋"/>
                <w:bCs/>
                <w:i w:val="0"/>
                <w:iCs w:val="0"/>
                <w:strike w:val="0"/>
                <w:dstrike w:val="0"/>
                <w:color w:val="auto"/>
                <w:sz w:val="24"/>
                <w:szCs w:val="24"/>
                <w:highlight w:val="none"/>
                <w:lang w:val="en-US" w:eastAsia="zh-CN"/>
              </w:rPr>
              <w:t>≥55fps</w:t>
            </w:r>
            <w:r>
              <w:rPr>
                <w:rFonts w:hint="eastAsia" w:ascii="仿宋" w:hAnsi="仿宋" w:eastAsia="仿宋" w:cs="仿宋"/>
                <w:bCs/>
                <w:i w:val="0"/>
                <w:iCs w:val="0"/>
                <w:strike w:val="0"/>
                <w:dstrike w:val="0"/>
                <w:color w:val="auto"/>
                <w:sz w:val="24"/>
                <w:szCs w:val="24"/>
                <w:highlight w:val="none"/>
                <w:lang w:val="en-US" w:eastAsia="zh-CN"/>
              </w:rPr>
              <w:t>。</w:t>
            </w:r>
          </w:p>
          <w:p w14:paraId="5B09A98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3</w:t>
            </w:r>
            <w:r>
              <w:rPr>
                <w:rFonts w:hint="eastAsia" w:ascii="仿宋" w:hAnsi="仿宋" w:eastAsia="仿宋" w:cs="仿宋"/>
                <w:bCs/>
                <w:i w:val="0"/>
                <w:iCs w:val="0"/>
                <w:strike w:val="0"/>
                <w:dstrike w:val="0"/>
                <w:color w:val="auto"/>
                <w:sz w:val="24"/>
                <w:szCs w:val="24"/>
                <w:highlight w:val="none"/>
                <w:lang w:eastAsia="zh-CN"/>
              </w:rPr>
              <w:t xml:space="preserve">. </w:t>
            </w:r>
            <w:r>
              <w:rPr>
                <w:rFonts w:hint="eastAsia" w:ascii="仿宋" w:hAnsi="仿宋" w:eastAsia="仿宋" w:cs="仿宋"/>
                <w:bCs/>
                <w:i w:val="0"/>
                <w:iCs w:val="0"/>
                <w:strike w:val="0"/>
                <w:dstrike w:val="0"/>
                <w:color w:val="auto"/>
                <w:sz w:val="24"/>
                <w:szCs w:val="24"/>
                <w:highlight w:val="none"/>
              </w:rPr>
              <w:t>显示器 ★医用高分辨率彩色液晶触摸屏，屏幕≥23.8英寸，分辨率≥1920×1080；支持角度俯仰、旋转调节；独立医用操作触控面板</w:t>
            </w:r>
            <w:r>
              <w:rPr>
                <w:rFonts w:hint="eastAsia" w:ascii="仿宋" w:hAnsi="仿宋" w:eastAsia="仿宋" w:cs="仿宋"/>
                <w:bCs/>
                <w:i w:val="0"/>
                <w:iCs w:val="0"/>
                <w:strike w:val="0"/>
                <w:dstrike w:val="0"/>
                <w:color w:val="auto"/>
                <w:sz w:val="24"/>
                <w:szCs w:val="24"/>
                <w:highlight w:val="none"/>
                <w:lang w:val="en-US" w:eastAsia="zh-CN"/>
              </w:rPr>
              <w:t>+</w:t>
            </w:r>
            <w:r>
              <w:rPr>
                <w:rFonts w:hint="eastAsia" w:ascii="仿宋" w:hAnsi="仿宋" w:eastAsia="仿宋" w:cs="仿宋"/>
                <w:bCs/>
                <w:i w:val="0"/>
                <w:iCs w:val="0"/>
                <w:strike w:val="0"/>
                <w:dstrike w:val="0"/>
                <w:color w:val="auto"/>
                <w:sz w:val="24"/>
                <w:szCs w:val="24"/>
                <w:highlight w:val="none"/>
              </w:rPr>
              <w:t>物理旋钮按键双操作模式，心血管常用快捷键一键直达。</w:t>
            </w:r>
          </w:p>
          <w:p w14:paraId="4A74B218">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4</w:t>
            </w:r>
            <w:r>
              <w:rPr>
                <w:rFonts w:hint="eastAsia" w:ascii="仿宋" w:hAnsi="仿宋" w:eastAsia="仿宋" w:cs="仿宋"/>
                <w:bCs/>
                <w:i w:val="0"/>
                <w:iCs w:val="0"/>
                <w:strike w:val="0"/>
                <w:dstrike w:val="0"/>
                <w:color w:val="auto"/>
                <w:sz w:val="24"/>
                <w:szCs w:val="24"/>
                <w:highlight w:val="none"/>
                <w:lang w:eastAsia="zh-CN"/>
              </w:rPr>
              <w:t xml:space="preserve">. </w:t>
            </w:r>
            <w:r>
              <w:rPr>
                <w:rFonts w:hint="eastAsia" w:ascii="仿宋" w:hAnsi="仿宋" w:eastAsia="仿宋" w:cs="仿宋"/>
                <w:bCs/>
                <w:i w:val="0"/>
                <w:iCs w:val="0"/>
                <w:strike w:val="0"/>
                <w:dstrike w:val="0"/>
                <w:color w:val="auto"/>
                <w:sz w:val="24"/>
                <w:szCs w:val="24"/>
                <w:highlight w:val="none"/>
              </w:rPr>
              <w:t>探头接口 ★有源探头接口≥4个，支持同时接驳4支探头，无需插拔切换；支持宽频、单晶、矩阵相控阵探头。</w:t>
            </w:r>
          </w:p>
          <w:p w14:paraId="42BCA471">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5</w:t>
            </w:r>
            <w:r>
              <w:rPr>
                <w:rFonts w:hint="eastAsia" w:ascii="仿宋" w:hAnsi="仿宋" w:eastAsia="仿宋" w:cs="仿宋"/>
                <w:bCs/>
                <w:i w:val="0"/>
                <w:iCs w:val="0"/>
                <w:strike w:val="0"/>
                <w:dstrike w:val="0"/>
                <w:color w:val="auto"/>
                <w:sz w:val="24"/>
                <w:szCs w:val="24"/>
                <w:highlight w:val="none"/>
                <w:lang w:eastAsia="zh-CN"/>
              </w:rPr>
              <w:t xml:space="preserve">. </w:t>
            </w:r>
            <w:r>
              <w:rPr>
                <w:rFonts w:hint="eastAsia" w:ascii="仿宋" w:hAnsi="仿宋" w:eastAsia="仿宋" w:cs="仿宋"/>
                <w:bCs/>
                <w:i w:val="0"/>
                <w:iCs w:val="0"/>
                <w:strike w:val="0"/>
                <w:dstrike w:val="0"/>
                <w:color w:val="auto"/>
                <w:sz w:val="24"/>
                <w:szCs w:val="24"/>
                <w:highlight w:val="none"/>
              </w:rPr>
              <w:t>存储与内存 △系统内存≥32GB；内置SSD固态硬盘≥1TB，可存储原始DICOM超声图像、动态cine序列；支持外接U盘、移动硬盘、刻录光驱。</w:t>
            </w:r>
          </w:p>
          <w:p w14:paraId="5186CEAD">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6</w:t>
            </w:r>
            <w:r>
              <w:rPr>
                <w:rFonts w:hint="eastAsia" w:ascii="仿宋" w:hAnsi="仿宋" w:eastAsia="仿宋" w:cs="仿宋"/>
                <w:bCs/>
                <w:i w:val="0"/>
                <w:iCs w:val="0"/>
                <w:strike w:val="0"/>
                <w:dstrike w:val="0"/>
                <w:color w:val="auto"/>
                <w:sz w:val="24"/>
                <w:szCs w:val="24"/>
                <w:highlight w:val="none"/>
                <w:lang w:eastAsia="zh-CN"/>
              </w:rPr>
              <w:t xml:space="preserve">. </w:t>
            </w:r>
            <w:r>
              <w:rPr>
                <w:rFonts w:hint="eastAsia" w:ascii="仿宋" w:hAnsi="仿宋" w:eastAsia="仿宋" w:cs="仿宋"/>
                <w:bCs/>
                <w:i w:val="0"/>
                <w:iCs w:val="0"/>
                <w:strike w:val="0"/>
                <w:dstrike w:val="0"/>
                <w:color w:val="auto"/>
                <w:sz w:val="24"/>
                <w:szCs w:val="24"/>
                <w:highlight w:val="none"/>
              </w:rPr>
              <w:t>接口通讯 ★标配DICOM3.0，支持DICOM存储、打印、Worklist、MPPS；千兆网口；HDMI视频输出；USB3.0接口≥4个。</w:t>
            </w:r>
          </w:p>
          <w:p w14:paraId="7357D2E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7</w:t>
            </w:r>
            <w:r>
              <w:rPr>
                <w:rFonts w:hint="eastAsia" w:ascii="仿宋" w:hAnsi="仿宋" w:eastAsia="仿宋" w:cs="仿宋"/>
                <w:bCs/>
                <w:i w:val="0"/>
                <w:iCs w:val="0"/>
                <w:strike w:val="0"/>
                <w:dstrike w:val="0"/>
                <w:color w:val="auto"/>
                <w:sz w:val="24"/>
                <w:szCs w:val="24"/>
                <w:highlight w:val="none"/>
                <w:lang w:eastAsia="zh-CN"/>
              </w:rPr>
              <w:t xml:space="preserve">. </w:t>
            </w:r>
            <w:r>
              <w:rPr>
                <w:rFonts w:hint="eastAsia" w:ascii="仿宋" w:hAnsi="仿宋" w:eastAsia="仿宋" w:cs="仿宋"/>
                <w:bCs/>
                <w:i w:val="0"/>
                <w:iCs w:val="0"/>
                <w:strike w:val="0"/>
                <w:dstrike w:val="0"/>
                <w:color w:val="auto"/>
                <w:sz w:val="24"/>
                <w:szCs w:val="24"/>
                <w:highlight w:val="none"/>
              </w:rPr>
              <w:t>供电 AC220V±10％，50Hz；内置不间断后备电源，断电后可维持≥5分钟图像保存与扫查。</w:t>
            </w:r>
          </w:p>
          <w:p w14:paraId="1C0EF554">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eastAsia="zh-CN"/>
              </w:rPr>
              <w:t>三、</w:t>
            </w:r>
            <w:r>
              <w:rPr>
                <w:rFonts w:hint="eastAsia" w:ascii="仿宋" w:hAnsi="仿宋" w:eastAsia="仿宋" w:cs="仿宋"/>
                <w:bCs/>
                <w:i w:val="0"/>
                <w:iCs w:val="0"/>
                <w:strike w:val="0"/>
                <w:dstrike w:val="0"/>
                <w:color w:val="auto"/>
                <w:sz w:val="24"/>
                <w:szCs w:val="24"/>
                <w:highlight w:val="none"/>
              </w:rPr>
              <w:t>系统基础成像技术</w:t>
            </w:r>
          </w:p>
          <w:p w14:paraId="448D84C3">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 xml:space="preserve">★1. 数字波束形成：全通道数字波束合成技术，实时逐点动态聚焦、动态孔径、动态变迹；支持实时像素插值、降噪处理。 </w:t>
            </w:r>
          </w:p>
          <w:p w14:paraId="08512E9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★2. 二维灰阶成像（B 模式，基础图像质量）：二维灰阶动态范围≥180dB；轴向分辨力≤0.3mm（高频）、≤1mm（低频心脏）</w:t>
            </w:r>
            <w:r>
              <w:rPr>
                <w:rFonts w:hint="eastAsia" w:ascii="仿宋" w:hAnsi="仿宋" w:eastAsia="仿宋" w:cs="仿宋"/>
                <w:bCs/>
                <w:i w:val="0"/>
                <w:iCs w:val="0"/>
                <w:strike w:val="0"/>
                <w:dstrike w:val="0"/>
                <w:color w:val="auto"/>
                <w:sz w:val="24"/>
                <w:szCs w:val="24"/>
                <w:highlight w:val="none"/>
                <w:lang w:eastAsia="zh-CN"/>
              </w:rPr>
              <w:t>；侧向分辨力≤1mm（深部）、≤0.5mm（浅表）；</w:t>
            </w:r>
            <w:r>
              <w:rPr>
                <w:rFonts w:hint="eastAsia" w:ascii="仿宋" w:hAnsi="仿宋" w:eastAsia="仿宋" w:cs="仿宋"/>
                <w:bCs/>
                <w:i w:val="0"/>
                <w:iCs w:val="0"/>
                <w:strike w:val="0"/>
                <w:dstrike w:val="0"/>
                <w:color w:val="auto"/>
                <w:sz w:val="24"/>
                <w:szCs w:val="24"/>
                <w:highlight w:val="none"/>
              </w:rPr>
              <w:t>支持多档空间复合成像（≥9角度）；</w:t>
            </w:r>
            <w:r>
              <w:rPr>
                <w:rFonts w:hint="eastAsia" w:ascii="仿宋" w:hAnsi="仿宋" w:eastAsia="仿宋" w:cs="仿宋"/>
                <w:bCs/>
                <w:i w:val="0"/>
                <w:iCs w:val="0"/>
                <w:strike w:val="0"/>
                <w:dstrike w:val="0"/>
                <w:color w:val="auto"/>
                <w:sz w:val="24"/>
                <w:szCs w:val="24"/>
                <w:highlight w:val="none"/>
                <w:lang w:val="en-US" w:eastAsia="zh-CN"/>
              </w:rPr>
              <w:t>支持</w:t>
            </w:r>
            <w:r>
              <w:rPr>
                <w:rFonts w:hint="eastAsia" w:ascii="仿宋" w:hAnsi="仿宋" w:eastAsia="仿宋" w:cs="仿宋"/>
                <w:bCs/>
                <w:i w:val="0"/>
                <w:iCs w:val="0"/>
                <w:strike w:val="0"/>
                <w:dstrike w:val="0"/>
                <w:color w:val="auto"/>
                <w:sz w:val="24"/>
                <w:szCs w:val="24"/>
                <w:highlight w:val="none"/>
              </w:rPr>
              <w:t>组织谐波成像THI</w:t>
            </w:r>
            <w:r>
              <w:rPr>
                <w:rFonts w:hint="eastAsia" w:ascii="仿宋" w:hAnsi="仿宋" w:eastAsia="仿宋" w:cs="仿宋"/>
                <w:bCs/>
                <w:i w:val="0"/>
                <w:iCs w:val="0"/>
                <w:strike w:val="0"/>
                <w:dstrike w:val="0"/>
                <w:color w:val="auto"/>
                <w:sz w:val="24"/>
                <w:szCs w:val="24"/>
                <w:highlight w:val="none"/>
                <w:lang w:eastAsia="zh-CN"/>
              </w:rPr>
              <w:t>，基波/谐波独立切换；</w:t>
            </w:r>
            <w:r>
              <w:rPr>
                <w:rFonts w:hint="eastAsia" w:ascii="仿宋" w:hAnsi="仿宋" w:eastAsia="仿宋" w:cs="仿宋"/>
                <w:bCs/>
                <w:i w:val="0"/>
                <w:iCs w:val="0"/>
                <w:strike w:val="0"/>
                <w:dstrike w:val="0"/>
                <w:color w:val="auto"/>
                <w:sz w:val="24"/>
                <w:szCs w:val="24"/>
                <w:highlight w:val="none"/>
              </w:rPr>
              <w:t xml:space="preserve">自适应斑点噪声抑制，可分组织调节降噪强度，心肌、瓣膜、心腔对比度独立优化。 </w:t>
            </w:r>
          </w:p>
          <w:p w14:paraId="6BA1C7BD">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rPr>
              <w:t xml:space="preserve">△3. M型超声：标准M、解剖M型、曲线M型；解剖M可任意角度取样，支持同时3条M取样线，用于室壁运动同步评估。 </w:t>
            </w:r>
            <w:r>
              <w:rPr>
                <w:rFonts w:hint="eastAsia" w:ascii="仿宋" w:hAnsi="仿宋" w:eastAsia="仿宋" w:cs="仿宋"/>
                <w:bCs/>
                <w:i w:val="0"/>
                <w:iCs w:val="0"/>
                <w:strike w:val="0"/>
                <w:dstrike w:val="0"/>
                <w:color w:val="auto"/>
                <w:sz w:val="24"/>
                <w:szCs w:val="24"/>
                <w:highlight w:val="none"/>
                <w:lang w:val="en-US" w:eastAsia="zh-CN"/>
              </w:rPr>
              <w:t xml:space="preserve"> </w:t>
            </w:r>
          </w:p>
          <w:p w14:paraId="3D9EF52E">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★4. 多普勒系统</w:t>
            </w:r>
          </w:p>
          <w:p w14:paraId="7DAB14A2">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4.1 彩色多普勒</w:t>
            </w:r>
          </w:p>
          <w:p w14:paraId="1A6B5727">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4.1.1</w:t>
            </w:r>
            <w:r>
              <w:rPr>
                <w:rFonts w:hint="eastAsia" w:ascii="仿宋" w:hAnsi="仿宋" w:eastAsia="仿宋" w:cs="仿宋"/>
                <w:bCs/>
                <w:i w:val="0"/>
                <w:iCs w:val="0"/>
                <w:strike w:val="0"/>
                <w:dstrike w:val="0"/>
                <w:color w:val="auto"/>
                <w:sz w:val="24"/>
                <w:szCs w:val="24"/>
                <w:highlight w:val="none"/>
              </w:rPr>
              <w:t>模式：速度图、方差图、方向彩色；取样框偏转 ±20°~±30°</w:t>
            </w:r>
            <w:r>
              <w:rPr>
                <w:rFonts w:hint="eastAsia" w:ascii="仿宋" w:hAnsi="仿宋" w:eastAsia="仿宋" w:cs="仿宋"/>
                <w:bCs/>
                <w:i w:val="0"/>
                <w:iCs w:val="0"/>
                <w:strike w:val="0"/>
                <w:dstrike w:val="0"/>
                <w:color w:val="auto"/>
                <w:sz w:val="24"/>
                <w:szCs w:val="24"/>
                <w:highlight w:val="none"/>
                <w:lang w:eastAsia="zh-CN"/>
              </w:rPr>
              <w:t>；</w:t>
            </w:r>
          </w:p>
          <w:p w14:paraId="3B2BF404">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4.1.2</w:t>
            </w:r>
            <w:r>
              <w:rPr>
                <w:rFonts w:hint="eastAsia" w:ascii="仿宋" w:hAnsi="仿宋" w:eastAsia="仿宋" w:cs="仿宋"/>
                <w:bCs/>
                <w:i w:val="0"/>
                <w:iCs w:val="0"/>
                <w:strike w:val="0"/>
                <w:dstrike w:val="0"/>
                <w:color w:val="auto"/>
                <w:sz w:val="24"/>
                <w:szCs w:val="24"/>
                <w:highlight w:val="none"/>
              </w:rPr>
              <w:t>彩色帧率：小框≥200fps；心脏全视野≥15fps</w:t>
            </w:r>
            <w:r>
              <w:rPr>
                <w:rFonts w:hint="eastAsia" w:ascii="仿宋" w:hAnsi="仿宋" w:eastAsia="仿宋" w:cs="仿宋"/>
                <w:bCs/>
                <w:i w:val="0"/>
                <w:iCs w:val="0"/>
                <w:strike w:val="0"/>
                <w:dstrike w:val="0"/>
                <w:color w:val="auto"/>
                <w:sz w:val="24"/>
                <w:szCs w:val="24"/>
                <w:highlight w:val="none"/>
                <w:lang w:eastAsia="zh-CN"/>
              </w:rPr>
              <w:t>；</w:t>
            </w:r>
          </w:p>
          <w:p w14:paraId="24477239">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4.1.3</w:t>
            </w:r>
            <w:r>
              <w:rPr>
                <w:rFonts w:hint="eastAsia" w:ascii="仿宋" w:hAnsi="仿宋" w:eastAsia="仿宋" w:cs="仿宋"/>
                <w:bCs/>
                <w:i w:val="0"/>
                <w:iCs w:val="0"/>
                <w:strike w:val="0"/>
                <w:dstrike w:val="0"/>
                <w:color w:val="auto"/>
                <w:sz w:val="24"/>
                <w:szCs w:val="24"/>
                <w:highlight w:val="none"/>
              </w:rPr>
              <w:t>低速血流灵敏度：可检出≤2mm/s 低速血流（微血管）</w:t>
            </w:r>
            <w:r>
              <w:rPr>
                <w:rFonts w:hint="eastAsia" w:ascii="仿宋" w:hAnsi="仿宋" w:eastAsia="仿宋" w:cs="仿宋"/>
                <w:bCs/>
                <w:i w:val="0"/>
                <w:iCs w:val="0"/>
                <w:strike w:val="0"/>
                <w:dstrike w:val="0"/>
                <w:color w:val="auto"/>
                <w:sz w:val="24"/>
                <w:szCs w:val="24"/>
                <w:highlight w:val="none"/>
                <w:lang w:eastAsia="zh-CN"/>
              </w:rPr>
              <w:t>。</w:t>
            </w:r>
          </w:p>
          <w:p w14:paraId="110495CD">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4.2 频谱多普勒（PW / HPRF / CW）</w:t>
            </w:r>
          </w:p>
          <w:p w14:paraId="0FA56E56">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4.2.1</w:t>
            </w:r>
            <w:r>
              <w:rPr>
                <w:rFonts w:hint="eastAsia" w:ascii="仿宋" w:hAnsi="仿宋" w:eastAsia="仿宋" w:cs="仿宋"/>
                <w:bCs/>
                <w:i w:val="0"/>
                <w:iCs w:val="0"/>
                <w:strike w:val="0"/>
                <w:dstrike w:val="0"/>
                <w:color w:val="auto"/>
                <w:sz w:val="24"/>
                <w:szCs w:val="24"/>
                <w:highlight w:val="none"/>
              </w:rPr>
              <w:t>PW 脉冲多普勒：最大测速≥10 m/s；最低可测血流≤0.3 mm/s</w:t>
            </w:r>
            <w:r>
              <w:rPr>
                <w:rFonts w:hint="eastAsia" w:ascii="仿宋" w:hAnsi="仿宋" w:eastAsia="仿宋" w:cs="仿宋"/>
                <w:bCs/>
                <w:i w:val="0"/>
                <w:iCs w:val="0"/>
                <w:strike w:val="0"/>
                <w:dstrike w:val="0"/>
                <w:color w:val="auto"/>
                <w:sz w:val="24"/>
                <w:szCs w:val="24"/>
                <w:highlight w:val="none"/>
                <w:lang w:eastAsia="zh-CN"/>
              </w:rPr>
              <w:t>；</w:t>
            </w:r>
          </w:p>
          <w:p w14:paraId="72A742A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4.2.2</w:t>
            </w:r>
            <w:r>
              <w:rPr>
                <w:rFonts w:hint="eastAsia" w:ascii="仿宋" w:hAnsi="仿宋" w:eastAsia="仿宋" w:cs="仿宋"/>
                <w:bCs/>
                <w:i w:val="0"/>
                <w:iCs w:val="0"/>
                <w:strike w:val="0"/>
                <w:dstrike w:val="0"/>
                <w:color w:val="auto"/>
                <w:sz w:val="24"/>
                <w:szCs w:val="24"/>
                <w:highlight w:val="none"/>
              </w:rPr>
              <w:t>HPRF 高脉冲重复频率：扩展 PW 测速，避免混叠</w:t>
            </w:r>
          </w:p>
          <w:p w14:paraId="186D87A8">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4.2.3</w:t>
            </w:r>
            <w:r>
              <w:rPr>
                <w:rFonts w:hint="eastAsia" w:ascii="仿宋" w:hAnsi="仿宋" w:eastAsia="仿宋" w:cs="仿宋"/>
                <w:bCs/>
                <w:i w:val="0"/>
                <w:iCs w:val="0"/>
                <w:strike w:val="0"/>
                <w:dstrike w:val="0"/>
                <w:color w:val="auto"/>
                <w:sz w:val="24"/>
                <w:szCs w:val="24"/>
                <w:highlight w:val="none"/>
              </w:rPr>
              <w:t>CW 连续波多普勒：≥20–35 m/s</w:t>
            </w:r>
            <w:r>
              <w:rPr>
                <w:rFonts w:hint="eastAsia" w:ascii="仿宋" w:hAnsi="仿宋" w:eastAsia="仿宋" w:cs="仿宋"/>
                <w:bCs/>
                <w:i w:val="0"/>
                <w:iCs w:val="0"/>
                <w:strike w:val="0"/>
                <w:dstrike w:val="0"/>
                <w:color w:val="auto"/>
                <w:sz w:val="24"/>
                <w:szCs w:val="24"/>
                <w:highlight w:val="none"/>
                <w:lang w:eastAsia="zh-CN"/>
              </w:rPr>
              <w:t>；</w:t>
            </w:r>
          </w:p>
          <w:p w14:paraId="39242DD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4.2.4</w:t>
            </w:r>
            <w:r>
              <w:rPr>
                <w:rFonts w:hint="eastAsia" w:ascii="仿宋" w:hAnsi="仿宋" w:eastAsia="仿宋" w:cs="仿宋"/>
                <w:bCs/>
                <w:i w:val="0"/>
                <w:iCs w:val="0"/>
                <w:strike w:val="0"/>
                <w:dstrike w:val="0"/>
                <w:color w:val="auto"/>
                <w:sz w:val="24"/>
                <w:szCs w:val="24"/>
                <w:highlight w:val="none"/>
              </w:rPr>
              <w:t>取样容积：1mm–20mm 连续可调</w:t>
            </w:r>
            <w:r>
              <w:rPr>
                <w:rFonts w:hint="eastAsia" w:ascii="仿宋" w:hAnsi="仿宋" w:eastAsia="仿宋" w:cs="仿宋"/>
                <w:bCs/>
                <w:i w:val="0"/>
                <w:iCs w:val="0"/>
                <w:strike w:val="0"/>
                <w:dstrike w:val="0"/>
                <w:color w:val="auto"/>
                <w:sz w:val="24"/>
                <w:szCs w:val="24"/>
                <w:highlight w:val="none"/>
                <w:lang w:eastAsia="zh-CN"/>
              </w:rPr>
              <w:t>，</w:t>
            </w:r>
            <w:r>
              <w:rPr>
                <w:rFonts w:hint="eastAsia" w:ascii="仿宋" w:hAnsi="仿宋" w:eastAsia="仿宋" w:cs="仿宋"/>
                <w:bCs/>
                <w:i w:val="0"/>
                <w:iCs w:val="0"/>
                <w:strike w:val="0"/>
                <w:dstrike w:val="0"/>
                <w:color w:val="auto"/>
                <w:sz w:val="24"/>
                <w:szCs w:val="24"/>
                <w:highlight w:val="none"/>
              </w:rPr>
              <w:t>频谱自动包络、自动测量（流速、PI、RI、S/D）</w:t>
            </w:r>
            <w:r>
              <w:rPr>
                <w:rFonts w:hint="eastAsia" w:ascii="仿宋" w:hAnsi="仿宋" w:eastAsia="仿宋" w:cs="仿宋"/>
                <w:bCs/>
                <w:i w:val="0"/>
                <w:iCs w:val="0"/>
                <w:strike w:val="0"/>
                <w:dstrike w:val="0"/>
                <w:color w:val="auto"/>
                <w:sz w:val="24"/>
                <w:szCs w:val="24"/>
                <w:highlight w:val="none"/>
                <w:lang w:eastAsia="zh-CN"/>
              </w:rPr>
              <w:t>；</w:t>
            </w:r>
          </w:p>
          <w:p w14:paraId="58093EE1">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4.2.5</w:t>
            </w:r>
            <w:r>
              <w:rPr>
                <w:rFonts w:hint="eastAsia" w:ascii="仿宋" w:hAnsi="仿宋" w:eastAsia="仿宋" w:cs="仿宋"/>
                <w:bCs/>
                <w:i w:val="0"/>
                <w:iCs w:val="0"/>
                <w:strike w:val="0"/>
                <w:dstrike w:val="0"/>
                <w:color w:val="auto"/>
                <w:sz w:val="24"/>
                <w:szCs w:val="24"/>
                <w:highlight w:val="none"/>
              </w:rPr>
              <w:t>滤波：多级高通 / 低通滤波，抑制壁运动噪声</w:t>
            </w:r>
            <w:r>
              <w:rPr>
                <w:rFonts w:hint="eastAsia" w:ascii="仿宋" w:hAnsi="仿宋" w:eastAsia="仿宋" w:cs="仿宋"/>
                <w:bCs/>
                <w:i w:val="0"/>
                <w:iCs w:val="0"/>
                <w:strike w:val="0"/>
                <w:dstrike w:val="0"/>
                <w:color w:val="auto"/>
                <w:sz w:val="24"/>
                <w:szCs w:val="24"/>
                <w:highlight w:val="none"/>
                <w:lang w:eastAsia="zh-CN"/>
              </w:rPr>
              <w:t>；</w:t>
            </w:r>
          </w:p>
          <w:p w14:paraId="134D433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 xml:space="preserve">4.3 能量多普勒 </w:t>
            </w:r>
            <w:bookmarkStart w:id="17" w:name="_GoBack"/>
            <w:bookmarkEnd w:id="17"/>
          </w:p>
          <w:p w14:paraId="0099E6F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4.3.1具备</w:t>
            </w:r>
            <w:r>
              <w:rPr>
                <w:rFonts w:hint="eastAsia" w:ascii="仿宋" w:hAnsi="仿宋" w:eastAsia="仿宋" w:cs="仿宋"/>
                <w:bCs/>
                <w:i w:val="0"/>
                <w:iCs w:val="0"/>
                <w:strike w:val="0"/>
                <w:dstrike w:val="0"/>
                <w:color w:val="auto"/>
                <w:sz w:val="24"/>
                <w:szCs w:val="24"/>
                <w:highlight w:val="none"/>
              </w:rPr>
              <w:t>PDI</w:t>
            </w:r>
            <w:r>
              <w:rPr>
                <w:rFonts w:hint="eastAsia" w:ascii="仿宋" w:hAnsi="仿宋" w:eastAsia="仿宋" w:cs="仿宋"/>
                <w:bCs/>
                <w:i w:val="0"/>
                <w:iCs w:val="0"/>
                <w:strike w:val="0"/>
                <w:dstrike w:val="0"/>
                <w:color w:val="auto"/>
                <w:sz w:val="24"/>
                <w:szCs w:val="24"/>
                <w:highlight w:val="none"/>
                <w:lang w:val="en-US" w:eastAsia="zh-CN"/>
              </w:rPr>
              <w:t>和</w:t>
            </w:r>
            <w:r>
              <w:rPr>
                <w:rFonts w:hint="eastAsia" w:ascii="仿宋" w:hAnsi="仿宋" w:eastAsia="仿宋" w:cs="仿宋"/>
                <w:bCs/>
                <w:i w:val="0"/>
                <w:iCs w:val="0"/>
                <w:strike w:val="0"/>
                <w:dstrike w:val="0"/>
                <w:color w:val="auto"/>
                <w:sz w:val="24"/>
                <w:szCs w:val="24"/>
                <w:highlight w:val="none"/>
              </w:rPr>
              <w:t>DPDI</w:t>
            </w:r>
            <w:r>
              <w:rPr>
                <w:rFonts w:hint="eastAsia" w:ascii="仿宋" w:hAnsi="仿宋" w:eastAsia="仿宋" w:cs="仿宋"/>
                <w:bCs/>
                <w:i w:val="0"/>
                <w:iCs w:val="0"/>
                <w:strike w:val="0"/>
                <w:dstrike w:val="0"/>
                <w:color w:val="auto"/>
                <w:sz w:val="24"/>
                <w:szCs w:val="24"/>
                <w:highlight w:val="none"/>
                <w:lang w:eastAsia="zh-CN"/>
              </w:rPr>
              <w:t>，</w:t>
            </w:r>
            <w:r>
              <w:rPr>
                <w:rFonts w:hint="eastAsia" w:ascii="仿宋" w:hAnsi="仿宋" w:eastAsia="仿宋" w:cs="仿宋"/>
                <w:bCs/>
                <w:i w:val="0"/>
                <w:iCs w:val="0"/>
                <w:strike w:val="0"/>
                <w:dstrike w:val="0"/>
                <w:color w:val="auto"/>
                <w:sz w:val="24"/>
                <w:szCs w:val="24"/>
                <w:highlight w:val="none"/>
              </w:rPr>
              <w:t>对低速、低流量血管更敏感，无速度混叠；DPDI 保留方向信息</w:t>
            </w:r>
            <w:r>
              <w:rPr>
                <w:rFonts w:hint="eastAsia" w:ascii="仿宋" w:hAnsi="仿宋" w:eastAsia="仿宋" w:cs="仿宋"/>
                <w:bCs/>
                <w:i w:val="0"/>
                <w:iCs w:val="0"/>
                <w:strike w:val="0"/>
                <w:dstrike w:val="0"/>
                <w:color w:val="auto"/>
                <w:sz w:val="24"/>
                <w:szCs w:val="24"/>
                <w:highlight w:val="none"/>
                <w:lang w:eastAsia="zh-CN"/>
              </w:rPr>
              <w:t>；</w:t>
            </w:r>
          </w:p>
          <w:p w14:paraId="1C90D431">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w:t>
            </w:r>
            <w:r>
              <w:rPr>
                <w:rFonts w:hint="eastAsia" w:ascii="仿宋" w:hAnsi="仿宋" w:eastAsia="仿宋" w:cs="仿宋"/>
                <w:bCs/>
                <w:i w:val="0"/>
                <w:iCs w:val="0"/>
                <w:strike w:val="0"/>
                <w:dstrike w:val="0"/>
                <w:color w:val="auto"/>
                <w:sz w:val="24"/>
                <w:szCs w:val="24"/>
                <w:highlight w:val="none"/>
                <w:lang w:val="en-US" w:eastAsia="zh-CN"/>
              </w:rPr>
              <w:t>4.4</w:t>
            </w:r>
            <w:r>
              <w:rPr>
                <w:rFonts w:hint="eastAsia" w:ascii="仿宋" w:hAnsi="仿宋" w:eastAsia="仿宋" w:cs="仿宋"/>
                <w:bCs/>
                <w:i w:val="0"/>
                <w:iCs w:val="0"/>
                <w:strike w:val="0"/>
                <w:dstrike w:val="0"/>
                <w:color w:val="auto"/>
                <w:sz w:val="24"/>
                <w:szCs w:val="24"/>
                <w:highlight w:val="none"/>
              </w:rPr>
              <w:t>. 组织多普勒TDI：组织速度成像，支持心肌节段速度取样，同步显示多节段心肌运动曲线，为心肌应变提供基础数据源。</w:t>
            </w:r>
          </w:p>
          <w:p w14:paraId="5A71C61D">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eastAsia="zh-CN"/>
              </w:rPr>
              <w:t>四、</w:t>
            </w:r>
            <w:r>
              <w:rPr>
                <w:rFonts w:hint="eastAsia" w:ascii="仿宋" w:hAnsi="仿宋" w:eastAsia="仿宋" w:cs="仿宋"/>
                <w:bCs/>
                <w:i w:val="0"/>
                <w:iCs w:val="0"/>
                <w:strike w:val="0"/>
                <w:dstrike w:val="0"/>
                <w:color w:val="auto"/>
                <w:sz w:val="24"/>
                <w:szCs w:val="24"/>
                <w:highlight w:val="none"/>
              </w:rPr>
              <w:t>高级成像技术</w:t>
            </w:r>
          </w:p>
          <w:p w14:paraId="1F5D57B5">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rPr>
              <w:t>模块要求：所有高级成像为主机内置软件，不额外增加独立硬件机箱；授权永久，非按年租赁</w:t>
            </w:r>
          </w:p>
          <w:p w14:paraId="0E1D3B7F">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eastAsia="zh-CN"/>
              </w:rPr>
              <w:t>（一）心血管高级成像</w:t>
            </w:r>
          </w:p>
          <w:p w14:paraId="3C6E83CE">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eastAsia="zh-CN"/>
              </w:rPr>
              <w:t>★1. 二维斑点追踪成像（2D－STI）：心脏斑点追踪定量软件，内置在主机，非离线工作站。</w:t>
            </w:r>
          </w:p>
          <w:p w14:paraId="539871E5">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1.1</w:t>
            </w:r>
            <w:r>
              <w:rPr>
                <w:rFonts w:hint="eastAsia" w:ascii="仿宋" w:hAnsi="仿宋" w:eastAsia="仿宋" w:cs="仿宋"/>
                <w:bCs/>
                <w:i w:val="0"/>
                <w:iCs w:val="0"/>
                <w:strike w:val="0"/>
                <w:dstrike w:val="0"/>
                <w:color w:val="auto"/>
                <w:sz w:val="24"/>
                <w:szCs w:val="24"/>
                <w:highlight w:val="none"/>
                <w:lang w:eastAsia="zh-CN"/>
              </w:rPr>
              <w:t>支持左室整体纵向应变 GLS、圆周应变、径向应变；17 节段牛眼图自动生成；</w:t>
            </w:r>
          </w:p>
          <w:p w14:paraId="15A807A7">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1.2</w:t>
            </w:r>
            <w:r>
              <w:rPr>
                <w:rFonts w:hint="eastAsia" w:ascii="仿宋" w:hAnsi="仿宋" w:eastAsia="仿宋" w:cs="仿宋"/>
                <w:bCs/>
                <w:i w:val="0"/>
                <w:iCs w:val="0"/>
                <w:strike w:val="0"/>
                <w:dstrike w:val="0"/>
                <w:color w:val="auto"/>
                <w:sz w:val="24"/>
                <w:szCs w:val="24"/>
                <w:highlight w:val="none"/>
                <w:lang w:eastAsia="zh-CN"/>
              </w:rPr>
              <w:t>支持右室应变、心房应变分析；自动追踪 + 手动修正内膜边界；应变曲线、应变率曲线同步显示，可导出节段数值。</w:t>
            </w:r>
          </w:p>
          <w:p w14:paraId="7630BB71">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eastAsia="zh-CN"/>
              </w:rPr>
              <w:t>★2. 自动心功能定量（Auto EF）：一键左室轮廓识别，自动测量 LVEF、EDV、ESV、SV；支持双平面 Simpson 法；可手动修正轮廓，减少人为测量误差。</w:t>
            </w:r>
          </w:p>
          <w:p w14:paraId="639D9104">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eastAsia="zh-CN"/>
              </w:rPr>
              <w:t>★3. 三平面成像及心脏自动容积定量：支持心脏心尖三平面同步成像，单次心动周期同步采集四腔、两腔、三腔正交切面；可基于三平面数据实现心脏全自动容积定量分析，自动勾画心内膜、计算左室舒张末容积、收缩末容积、每搏量、射血分数，测量更精准、重复性更高。</w:t>
            </w:r>
          </w:p>
          <w:p w14:paraId="224C637B">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eastAsia="zh-CN"/>
              </w:rPr>
              <w:t>★4. 全套心功能量化评估：支持心输出量（CO）、心脏指数（CI）、每搏量（SV）自动测算；支持心室 Tei 心肌做功指数检测，综合评估心室收缩与舒张整体功能；具备完善右室功能评估体系，可检测 TAPSE、右室面积变化分数 FAC、三尖瓣环收缩期速度 S’、右室 Tei 指数等参数，全面评估右心功能状态。</w:t>
            </w:r>
          </w:p>
          <w:p w14:paraId="593F9C0D">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eastAsia="zh-CN"/>
              </w:rPr>
              <w:t>△5. 瓣膜定量评估：主动脉瓣、二尖瓣瓣口面积、反流束面积、缩流颈 VC、PISA 近端等速表面积法自动计算，支持反流半定量／定量评估。</w:t>
            </w:r>
          </w:p>
          <w:p w14:paraId="2B050AE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eastAsia="zh-CN"/>
              </w:rPr>
              <w:t>（二）心血管三维成像（实时三维／容积成像）</w:t>
            </w:r>
          </w:p>
          <w:p w14:paraId="4A00200D">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eastAsia="zh-CN"/>
              </w:rPr>
              <w:t>★1. 支持实时三维超声心动图（RT3DE），搭配心脏相控阵探头实现容积数据采集；可采集全容积金字塔三维数据。</w:t>
            </w:r>
          </w:p>
          <w:p w14:paraId="0193E1C5">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eastAsia="zh-CN"/>
              </w:rPr>
              <w:t>△2. 三维心功能自动分析：三维自动左室容积、EF 测量，无需几何假设；三维牛眼图、节段应变；支持三维二尖瓣、主动脉瓣形态重建，观察瓣叶对合、脱垂。</w:t>
            </w:r>
          </w:p>
          <w:p w14:paraId="72153E8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eastAsia="zh-CN"/>
              </w:rPr>
              <w:t>支持三维容积 cine 动态回放，任意切面切片重建；三维图像可与二维图像同步对照</w:t>
            </w:r>
          </w:p>
          <w:p w14:paraId="141D8249">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eastAsia="zh-CN"/>
              </w:rPr>
              <w:t>（三）</w:t>
            </w:r>
            <w:r>
              <w:rPr>
                <w:rFonts w:hint="eastAsia" w:ascii="仿宋" w:hAnsi="仿宋" w:eastAsia="仿宋" w:cs="仿宋"/>
                <w:bCs/>
                <w:i w:val="0"/>
                <w:iCs w:val="0"/>
                <w:strike w:val="0"/>
                <w:dstrike w:val="0"/>
                <w:color w:val="auto"/>
                <w:sz w:val="24"/>
                <w:szCs w:val="24"/>
                <w:highlight w:val="none"/>
              </w:rPr>
              <w:t>弹性成像</w:t>
            </w:r>
          </w:p>
          <w:p w14:paraId="2E9BFC7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★1. 实时组织应变弹性成像：适配甲状腺、乳腺、浅表软组织检查，支持二维图像与弹性图双幅实时同步显示；可进行弹性视觉评分，支持 ROI 取样测量弹性应变比值，实现病灶硬度定性及半定量评估。</w:t>
            </w:r>
          </w:p>
          <w:p w14:paraId="61AE812F">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△2. 血管脉搏波传导速度 PWV：配备专用血管弹性分析模块，可自动测量颈总动脉脉搏波传导速度，评估大动脉僵硬度；支持血管 IMT 内中膜厚度一键自动测量。</w:t>
            </w:r>
          </w:p>
          <w:p w14:paraId="676DCD9C">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3. 弹性成像自带质控提示功能，可有效规避压力干扰伪影，支持弹性动态图像存储及定量报告输出。</w:t>
            </w:r>
          </w:p>
          <w:p w14:paraId="09A6C3B9">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★4. 实时剪切波弹性成像 SWE：无需手动加压，可对甲状腺、乳腺、浅表软组织、肝脏等脏器进行硬度定量检测；支持 ROI 多点取样，直接输出杨氏模量（kPa）、剪切波速度（m/s），配备弹性直方图分析功能，实现组织硬度精准定量评估。</w:t>
            </w:r>
          </w:p>
          <w:p w14:paraId="698EA3F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eastAsia="zh-CN"/>
              </w:rPr>
              <w:t>五、</w:t>
            </w:r>
            <w:r>
              <w:rPr>
                <w:rFonts w:hint="eastAsia" w:ascii="仿宋" w:hAnsi="仿宋" w:eastAsia="仿宋" w:cs="仿宋"/>
                <w:bCs/>
                <w:i w:val="0"/>
                <w:iCs w:val="0"/>
                <w:strike w:val="0"/>
                <w:dstrike w:val="0"/>
                <w:color w:val="auto"/>
                <w:sz w:val="24"/>
                <w:szCs w:val="24"/>
                <w:highlight w:val="none"/>
              </w:rPr>
              <w:t xml:space="preserve">探头配置明细 </w:t>
            </w:r>
          </w:p>
          <w:p w14:paraId="2E1FFD9B">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整机标配4支高端宽频探头，全部采用单晶/复合晶体换能器阵列，支持二维、谐波、多普勒独立变频技术，每支探头独立变频≥3档，兼容基波+组织谐波成像</w:t>
            </w:r>
            <w:r>
              <w:rPr>
                <w:rFonts w:hint="eastAsia" w:ascii="仿宋" w:hAnsi="仿宋" w:eastAsia="仿宋" w:cs="仿宋"/>
                <w:bCs/>
                <w:i w:val="0"/>
                <w:iCs w:val="0"/>
                <w:strike w:val="0"/>
                <w:dstrike w:val="0"/>
                <w:color w:val="auto"/>
                <w:sz w:val="24"/>
                <w:szCs w:val="24"/>
                <w:highlight w:val="none"/>
                <w:lang w:eastAsia="zh-CN"/>
              </w:rPr>
              <w:t>，</w:t>
            </w:r>
            <w:r>
              <w:rPr>
                <w:rFonts w:hint="eastAsia" w:ascii="仿宋" w:hAnsi="仿宋" w:eastAsia="仿宋" w:cs="仿宋"/>
                <w:bCs/>
                <w:i w:val="0"/>
                <w:iCs w:val="0"/>
                <w:strike w:val="0"/>
                <w:dstrike w:val="0"/>
                <w:color w:val="auto"/>
                <w:sz w:val="24"/>
                <w:szCs w:val="24"/>
                <w:highlight w:val="none"/>
              </w:rPr>
              <w:t>具体配置明细如下：</w:t>
            </w:r>
          </w:p>
          <w:p w14:paraId="075D02E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★1. 心脏相控阵探头（成人心脏主探头）</w:t>
            </w:r>
          </w:p>
          <w:p w14:paraId="1E2728CC">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采用高端相控阵阵列设计，阵元≥512，带宽1.5–4.5MHz，超大扇角≥90°，穿透深度≥25cm；配备高帧频成像性能，可适配快速心率患者清晰成像。搭载单晶/复合材料阵元，原生支持TDI组织多普勒、二维斑点追踪、心脏三维容积数据采集，无需专属矩阵探头即可完成软件三维重建，满足成人心脏全套高端定量及成像检查需求。</w:t>
            </w:r>
          </w:p>
          <w:p w14:paraId="403AAC47">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★2. 腹部宽频凸阵探头</w:t>
            </w:r>
          </w:p>
          <w:p w14:paraId="4320DDA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采用大孔径凸阵阵列设计，阵元≥256，带宽1–8MHz，扫描角度≥70°；依托宽频变频及组织谐波成像技术，成像穿透力强、分辨率高，原生支持腹部超声造影功能，适用于肝、胆、胰、脾、肾、腹腔脏器全身常规及高端造影扫查。</w:t>
            </w:r>
          </w:p>
          <w:p w14:paraId="1444163F">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★3. 浅表高频线阵探头</w:t>
            </w:r>
          </w:p>
          <w:p w14:paraId="591DE8FE">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高密度线阵阵列设计，阵元≥384，带宽5–18MHz，变频档位丰富、成像细腻度极高；支持实时应变弹性、剪切波弹性成像、颈动脉IMT自动测量等高端功能，适配甲状腺、乳腺、肌肉骨骼、颈动脉及全身浅表软组织精细扫查与定量评估。</w:t>
            </w:r>
          </w:p>
          <w:p w14:paraId="0C781D0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★4. 妇科腔内经阴道探头</w:t>
            </w:r>
          </w:p>
          <w:p w14:paraId="70DA83EC">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4.1</w:t>
            </w:r>
            <w:r>
              <w:rPr>
                <w:rFonts w:hint="eastAsia" w:ascii="仿宋" w:hAnsi="仿宋" w:eastAsia="仿宋" w:cs="仿宋"/>
                <w:bCs/>
                <w:i w:val="0"/>
                <w:iCs w:val="0"/>
                <w:strike w:val="0"/>
                <w:dstrike w:val="0"/>
                <w:color w:val="auto"/>
                <w:sz w:val="24"/>
                <w:szCs w:val="24"/>
                <w:highlight w:val="none"/>
              </w:rPr>
              <w:t>宽频腔内凸阵设计，带宽3–11MHz，采用微型精细化探头头端，贴合腔内扫查解剖特点；支持女性妇科腔内常规检查，兼容超声造影成像，满足妇科疾病精细化诊断需求。</w:t>
            </w:r>
          </w:p>
          <w:p w14:paraId="0B8C7843">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4.2</w:t>
            </w:r>
            <w:r>
              <w:rPr>
                <w:rFonts w:hint="eastAsia" w:ascii="仿宋" w:hAnsi="仿宋" w:eastAsia="仿宋" w:cs="仿宋"/>
                <w:bCs/>
                <w:i w:val="0"/>
                <w:iCs w:val="0"/>
                <w:strike w:val="0"/>
                <w:dstrike w:val="0"/>
                <w:color w:val="auto"/>
                <w:sz w:val="24"/>
                <w:szCs w:val="24"/>
                <w:highlight w:val="none"/>
              </w:rPr>
              <w:t>整机探头通用质保要求：设备整机质保≥5年，所有配置探头质保≥5年，投标时可提供厂家官方原厂质保承诺函，保障设备长期稳定使用。</w:t>
            </w:r>
          </w:p>
          <w:p w14:paraId="5845D5FB">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eastAsia="zh-CN"/>
              </w:rPr>
              <w:t>六、</w:t>
            </w:r>
            <w:r>
              <w:rPr>
                <w:rFonts w:hint="eastAsia" w:ascii="仿宋" w:hAnsi="仿宋" w:eastAsia="仿宋" w:cs="仿宋"/>
                <w:bCs/>
                <w:i w:val="0"/>
                <w:iCs w:val="0"/>
                <w:strike w:val="0"/>
                <w:dstrike w:val="0"/>
                <w:color w:val="auto"/>
                <w:sz w:val="24"/>
                <w:szCs w:val="24"/>
                <w:highlight w:val="none"/>
              </w:rPr>
              <w:t>测量、分析与报告系统</w:t>
            </w:r>
          </w:p>
          <w:p w14:paraId="0801A61F">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★1. 内置全身智能AI自动测量包：搭载全身多部位全自动智能测量体系，涵盖心脏全套、血管、腹部、小器官、盆底、小儿、急诊重症专用智能测量功能，内置房室径、室壁厚度、瓣口流速、心功能、脏器径线、血管参数、专科分型等全品类测量公式，所有智能测量数据可自动录入报告，大幅简化操作流程、提升测量精准度与工作效率。</w:t>
            </w:r>
          </w:p>
          <w:p w14:paraId="7088BD47">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（1）心脏自动测量包（成人心脏高级定量包）</w:t>
            </w:r>
          </w:p>
          <w:p w14:paraId="28F66356">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① 2D自动心功能包（Auto EF / ACT自动心内膜描迹）：可自动测量左室舒张末期容积EDV、收缩末期容积ESV、EF射血分数、室壁厚度、左房容积等核心参数。采集带ECG同步的心动图四腔、两腔标准切面后，一键启动AI智能分析，自动识别心动周期、描记左室心内膜边界，依托双平面Simpson法自动测算射血分数；支持人工核对、局部手动修正描迹轮廓，可自动输出全套心功能参数及室壁运动分析结果。</w:t>
            </w:r>
          </w:p>
          <w:p w14:paraId="31D626B6">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② 心肌应变自动测量包：采用高精度斑点追踪技术，支持左室整体纵向应变GLS、右室应变、左房应变自动测量。采集标准二维心脏动态图像后，AI自动识别心肌感兴趣区，逐帧精准追踪心肌斑点运动轨迹，自动生成应变曲线、17节段牛眼图，输出心肌峰值应变等全套定量数据。</w:t>
            </w:r>
          </w:p>
          <w:p w14:paraId="083C8A24">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③ 多普勒自动测量包（Cardiac Auto Doppler）：支持二尖瓣E/A、e’、主动脉瓣、肺动脉瓣、三尖瓣反流TR峰值流速、VTI速度时间积分等参数自动测算。可自动追踪多普勒频谱包络，智能识别峰值、平均流速及速度时间积分，无需手动描迹，实现心脏多普勒参数全自动量化分析。</w:t>
            </w:r>
          </w:p>
          <w:p w14:paraId="74DF7B1E">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（2）血管自动测量包</w:t>
            </w:r>
          </w:p>
          <w:p w14:paraId="011CD6FD">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① 颈动脉IMT内中膜自动测量包（Auto-IMT）：可自动测量颈动脉内中膜厚度IMT、斑块厚度、斑块面积。冻结颈动脉标准长轴切面后，AI自动识别血管前后壁边界、选取感兴趣区，多点采样计算平均值，精准标记斑块位置及范围，实现血管结构全自动定量评估。</w:t>
            </w:r>
          </w:p>
          <w:p w14:paraId="75B8FDEE">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② 下肢及外周血管自动频谱包：可全自动包络外周血管多普勒频谱，智能识别并输出峰值流速PSV、舒张末期流速EDV、RI阻力指数等核心血管动力学参数，无需手动校正，适配全身外周血管检查。</w:t>
            </w:r>
          </w:p>
          <w:p w14:paraId="0F288792">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（3）腹部自动测量包（Auto Measure Abdomen）：支持肝、双肾、脾脏、胆囊、胰腺等腹部脏器的径线、周长、体积全自动测量；搭载膀胱残余尿自动测量功能（Auto Bladder），可通过三维容积成像一键自动计算膀胱残余尿量。AI自动识别各脏器标准切面及包膜结构，智能放置测量卡尺，大幅缩短检查测量时长，适配腹部常规筛查及量化诊断需求。</w:t>
            </w:r>
          </w:p>
          <w:p w14:paraId="0125ED92">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（4）小器官/专科自动测量包</w:t>
            </w:r>
          </w:p>
          <w:p w14:paraId="41AA9FE2">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① 甲状腺自动测量包：AI自动识别甲状腺左右叶、峡部结构，自动测量三维径线、计算甲状腺整体体积，搭配TI-RADS分类辅助诊断功能，实现甲状腺结节及腺体的标准化评估。</w:t>
            </w:r>
          </w:p>
          <w:p w14:paraId="1331D9EB">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② 乳腺自动包：可自动测量乳腺结节大小、面积等量化参数，搭载BI-RADS分级辅助评估体系，规范乳腺病灶诊断流程。</w:t>
            </w:r>
          </w:p>
          <w:p w14:paraId="18A45077">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③ 小儿髋关节Graf自动测量包：适配小儿DDH筛查，自动测量髋关节α角、β角，基于标准冠状切面智能识别髂骨基线、软骨顶结构，自动完成画线测角及Graf自动分型（Ⅰ/Ⅱa/Ⅱb/Ⅲ/Ⅳ型），筛查精准、标准化程度高。</w:t>
            </w:r>
          </w:p>
          <w:p w14:paraId="1FF0333E">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④ 盆底超声自动测量包：支持肛提肌裂孔自动面积测量，可全自动量化前、中、后盆腔脏器脱垂程度，智能建立标准参考线，精准评估盆腔脏器脱垂分度，满足盆底疾病规范化检查需求。</w:t>
            </w:r>
          </w:p>
          <w:p w14:paraId="64654C72">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（5）急诊/重症自动测量包</w:t>
            </w:r>
          </w:p>
          <w:p w14:paraId="02248076">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① 下腔静脉IVC自动测量：可全程追踪呼吸周期变化，自动测量下腔静脉最大、最小直径，自动计算血管塌陷率，精准评估患者容量反应性，适配重症血流动力学监测。</w:t>
            </w:r>
          </w:p>
          <w:p w14:paraId="30A022CC">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② 肺部B线自动测量：智能识别肺部B线数量、分布范围，自动量化肺水肿严重程度，为急诊、重症肺部病变评估提供客观量化依据。</w:t>
            </w:r>
          </w:p>
          <w:p w14:paraId="57A61579">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★2. 心脏专用报告模板库：包含成人心脏、小儿心脏、心肌应变、超声造影等专项标准化报告模板；报告支持图文混排，可自由插入静态截图、动态cine缩略图，支持医师自定义模板编辑、调整排版及参数展示方式，适配各类心脏检查报告输出需求。</w:t>
            </w:r>
          </w:p>
          <w:p w14:paraId="02BFDEF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△3. 多维度定量数据科研导出功能：心肌应变、TIC时间强度曲线、全套心功能等定量数值可导出CSV格式文件，便于临床科研数据统计分析；DICOM格式文件可完整导出所有原始定量参数，绝非仅导出影像图片，保障数据完整性与溯源性。</w:t>
            </w:r>
          </w:p>
          <w:p w14:paraId="3F0816B5">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4. 系统支持检查报告PDF格式一键导出，可无缝对接院内HIS／LIS系统，实现检查数据互联互通；支持自定义测量快捷键设置，简化医师操作步骤，提升临床检查工作效率。</w:t>
            </w:r>
          </w:p>
          <w:p w14:paraId="36E4EC91">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eastAsia="zh-CN"/>
              </w:rPr>
              <w:t>七、</w:t>
            </w:r>
            <w:r>
              <w:rPr>
                <w:rFonts w:hint="eastAsia" w:ascii="仿宋" w:hAnsi="仿宋" w:eastAsia="仿宋" w:cs="仿宋"/>
                <w:bCs/>
                <w:i w:val="0"/>
                <w:iCs w:val="0"/>
                <w:strike w:val="0"/>
                <w:dstrike w:val="0"/>
                <w:color w:val="auto"/>
                <w:sz w:val="24"/>
                <w:szCs w:val="24"/>
                <w:highlight w:val="none"/>
              </w:rPr>
              <w:t>系统技术要求、安全、质控、售后</w:t>
            </w:r>
          </w:p>
          <w:p w14:paraId="504BD71F">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★1. 符合国家医疗器械注册证，二类／三类注册，提供注册证、附页，投标时提供扫描件；设备及探头注册证在有效期内。</w:t>
            </w:r>
          </w:p>
          <w:p w14:paraId="7766BB55">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 xml:space="preserve">★2. 超声输出符合AIUM／国标超声安全标准，热指数TI、机械指数MI实时显示，可在屏幕持续观察；具备输出限制保护，造影模式下MI锁止保护。 </w:t>
            </w:r>
          </w:p>
          <w:p w14:paraId="29C456D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△3. 内置设备质控程序：灰阶一致性、多普勒质控、探头性能自检，满足医院设备科日常质控与计量要求。</w:t>
            </w:r>
          </w:p>
          <w:p w14:paraId="18D6CB79">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★4. 售后：原厂工程师上门安装调试、培训；整机免费保修≥</w:t>
            </w:r>
            <w:r>
              <w:rPr>
                <w:rFonts w:hint="eastAsia" w:ascii="仿宋" w:hAnsi="仿宋" w:eastAsia="仿宋" w:cs="仿宋"/>
                <w:bCs/>
                <w:i w:val="0"/>
                <w:iCs w:val="0"/>
                <w:strike w:val="0"/>
                <w:dstrike w:val="0"/>
                <w:color w:val="auto"/>
                <w:sz w:val="24"/>
                <w:szCs w:val="24"/>
                <w:highlight w:val="none"/>
                <w:lang w:val="en-US" w:eastAsia="zh-CN"/>
              </w:rPr>
              <w:t>5</w:t>
            </w:r>
            <w:r>
              <w:rPr>
                <w:rFonts w:hint="eastAsia" w:ascii="仿宋" w:hAnsi="仿宋" w:eastAsia="仿宋" w:cs="仿宋"/>
                <w:bCs/>
                <w:i w:val="0"/>
                <w:iCs w:val="0"/>
                <w:strike w:val="0"/>
                <w:dstrike w:val="0"/>
                <w:color w:val="auto"/>
                <w:sz w:val="24"/>
                <w:szCs w:val="24"/>
                <w:highlight w:val="none"/>
              </w:rPr>
              <w:t>年；7×24小时远程支持；故障响应：市区4小时内响应，24小时内上门；每年≥</w:t>
            </w:r>
            <w:r>
              <w:rPr>
                <w:rFonts w:hint="eastAsia" w:ascii="仿宋" w:hAnsi="仿宋" w:eastAsia="仿宋" w:cs="仿宋"/>
                <w:bCs/>
                <w:i w:val="0"/>
                <w:iCs w:val="0"/>
                <w:strike w:val="0"/>
                <w:dstrike w:val="0"/>
                <w:color w:val="auto"/>
                <w:sz w:val="24"/>
                <w:szCs w:val="24"/>
                <w:highlight w:val="none"/>
                <w:lang w:val="en-US" w:eastAsia="zh-CN"/>
              </w:rPr>
              <w:t>1</w:t>
            </w:r>
            <w:r>
              <w:rPr>
                <w:rFonts w:hint="eastAsia" w:ascii="仿宋" w:hAnsi="仿宋" w:eastAsia="仿宋" w:cs="仿宋"/>
                <w:bCs/>
                <w:i w:val="0"/>
                <w:iCs w:val="0"/>
                <w:strike w:val="0"/>
                <w:dstrike w:val="0"/>
                <w:color w:val="auto"/>
                <w:sz w:val="24"/>
                <w:szCs w:val="24"/>
                <w:highlight w:val="none"/>
              </w:rPr>
              <w:t>次免费预防性维护、性能校准。</w:t>
            </w:r>
          </w:p>
          <w:p w14:paraId="574884AD">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1.</w:t>
            </w:r>
            <w:r>
              <w:rPr>
                <w:rFonts w:hint="eastAsia" w:ascii="仿宋" w:hAnsi="仿宋" w:eastAsia="仿宋" w:cs="仿宋"/>
                <w:bCs/>
                <w:i w:val="0"/>
                <w:iCs w:val="0"/>
                <w:strike w:val="0"/>
                <w:dstrike w:val="0"/>
                <w:color w:val="auto"/>
                <w:sz w:val="24"/>
                <w:szCs w:val="24"/>
                <w:highlight w:val="none"/>
              </w:rPr>
              <w:t>培训：提供院内理论</w:t>
            </w:r>
            <w:r>
              <w:rPr>
                <w:rFonts w:hint="eastAsia" w:ascii="仿宋" w:hAnsi="仿宋" w:eastAsia="仿宋" w:cs="仿宋"/>
                <w:bCs/>
                <w:i w:val="0"/>
                <w:iCs w:val="0"/>
                <w:strike w:val="0"/>
                <w:dstrike w:val="0"/>
                <w:color w:val="auto"/>
                <w:sz w:val="24"/>
                <w:szCs w:val="24"/>
                <w:highlight w:val="none"/>
                <w:lang w:val="en-US" w:eastAsia="zh-CN"/>
              </w:rPr>
              <w:t>+</w:t>
            </w:r>
            <w:r>
              <w:rPr>
                <w:rFonts w:hint="eastAsia" w:ascii="仿宋" w:hAnsi="仿宋" w:eastAsia="仿宋" w:cs="仿宋"/>
                <w:bCs/>
                <w:i w:val="0"/>
                <w:iCs w:val="0"/>
                <w:strike w:val="0"/>
                <w:dstrike w:val="0"/>
                <w:color w:val="auto"/>
                <w:sz w:val="24"/>
                <w:szCs w:val="24"/>
                <w:highlight w:val="none"/>
              </w:rPr>
              <w:t>上机实操心血管专项培训，含斑点</w:t>
            </w:r>
          </w:p>
          <w:p w14:paraId="71002ACF">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 xml:space="preserve">追踪、三维心功能操作培训；提供操作手册、维修手册电子版。 </w:t>
            </w:r>
          </w:p>
          <w:p w14:paraId="52A5AB1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软件终身免费升级基础版本；高级功能模块授权永久有</w:t>
            </w:r>
          </w:p>
          <w:p w14:paraId="3450E293">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rPr>
              <w:t>效，无年费。</w:t>
            </w:r>
          </w:p>
          <w:p w14:paraId="7DFE99D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eastAsia="zh-CN"/>
              </w:rPr>
              <w:t>八、</w:t>
            </w:r>
            <w:r>
              <w:rPr>
                <w:rFonts w:hint="eastAsia" w:ascii="仿宋" w:hAnsi="仿宋" w:eastAsia="仿宋" w:cs="仿宋"/>
                <w:bCs/>
                <w:i w:val="0"/>
                <w:iCs w:val="0"/>
                <w:strike w:val="0"/>
                <w:dstrike w:val="0"/>
                <w:color w:val="auto"/>
                <w:sz w:val="24"/>
                <w:szCs w:val="24"/>
                <w:highlight w:val="none"/>
              </w:rPr>
              <w:t>配置备注</w:t>
            </w:r>
          </w:p>
          <w:p w14:paraId="6AFAF1E7">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rPr>
              <w:t>本项目采购含主机＋4支探头＋全部上述高级软件模块、安装、培训、质保。 技术参数为性能最低要求，投标人所投产品所有★条款必须全部满足，不满足按无效投标处理；△为重要加分项；投标人需逐条应答，提供技术证明材料（彩页、注册证、原厂说明等），</w:t>
            </w:r>
            <w:r>
              <w:rPr>
                <w:rFonts w:hint="eastAsia" w:ascii="仿宋" w:hAnsi="仿宋" w:eastAsia="仿宋" w:cs="仿宋"/>
                <w:bCs/>
                <w:i w:val="0"/>
                <w:iCs w:val="0"/>
                <w:strike w:val="0"/>
                <w:dstrike w:val="0"/>
                <w:color w:val="auto"/>
                <w:sz w:val="24"/>
                <w:szCs w:val="24"/>
                <w:highlight w:val="none"/>
                <w:lang w:val="en-US" w:eastAsia="zh-CN"/>
              </w:rPr>
              <w:t>所有技术参数和偏离表需厂家认可盖章</w:t>
            </w:r>
            <w:r>
              <w:rPr>
                <w:rFonts w:hint="eastAsia" w:ascii="仿宋" w:hAnsi="仿宋" w:eastAsia="仿宋" w:cs="仿宋"/>
                <w:bCs/>
                <w:i w:val="0"/>
                <w:iCs w:val="0"/>
                <w:strike w:val="0"/>
                <w:dstrike w:val="0"/>
                <w:color w:val="auto"/>
                <w:sz w:val="24"/>
                <w:szCs w:val="24"/>
                <w:highlight w:val="none"/>
              </w:rPr>
              <w:t xml:space="preserve">。 </w:t>
            </w:r>
          </w:p>
        </w:tc>
        <w:tc>
          <w:tcPr>
            <w:tcW w:w="547" w:type="dxa"/>
            <w:noWrap w:val="0"/>
            <w:vAlign w:val="center"/>
          </w:tcPr>
          <w:p w14:paraId="49EC5CF1">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0153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6260F35">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2</w:t>
            </w:r>
          </w:p>
        </w:tc>
        <w:tc>
          <w:tcPr>
            <w:tcW w:w="0" w:type="auto"/>
            <w:noWrap w:val="0"/>
            <w:vAlign w:val="center"/>
          </w:tcPr>
          <w:p w14:paraId="66844342">
            <w:pPr>
              <w:keepNext w:val="0"/>
              <w:keepLines w:val="0"/>
              <w:pageBreakBefore w:val="0"/>
              <w:widowControl w:val="0"/>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遥测监护</w:t>
            </w:r>
          </w:p>
        </w:tc>
        <w:tc>
          <w:tcPr>
            <w:tcW w:w="0" w:type="auto"/>
            <w:noWrap w:val="0"/>
            <w:vAlign w:val="center"/>
          </w:tcPr>
          <w:p w14:paraId="6462B033">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bCs/>
                <w:i w:val="0"/>
                <w:iCs w:val="0"/>
                <w:strike w:val="0"/>
                <w:dstrike w:val="0"/>
                <w:color w:val="auto"/>
                <w:sz w:val="24"/>
                <w:szCs w:val="24"/>
                <w:highlight w:val="none"/>
              </w:rPr>
              <w:t>投标产品通过中国国家食品药品监督管理局II类医疗器械产品注册，</w:t>
            </w:r>
            <w:r>
              <w:rPr>
                <w:rFonts w:hint="eastAsia" w:ascii="仿宋" w:hAnsi="仿宋" w:eastAsia="仿宋" w:cs="仿宋"/>
                <w:i w:val="0"/>
                <w:iCs w:val="0"/>
                <w:strike w:val="0"/>
                <w:dstrike w:val="0"/>
                <w:color w:val="auto"/>
                <w:sz w:val="24"/>
                <w:szCs w:val="24"/>
                <w:highlight w:val="none"/>
              </w:rPr>
              <w:t>适用于成人、小儿的监测。</w:t>
            </w:r>
          </w:p>
          <w:p w14:paraId="0D6070A8">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kern w:val="2"/>
                <w:sz w:val="24"/>
                <w:szCs w:val="24"/>
                <w:highlight w:val="none"/>
                <w:lang w:val="en-US" w:eastAsia="zh-CN" w:bidi="ar-SA"/>
              </w:rPr>
              <w:t>2.</w:t>
            </w:r>
            <w:r>
              <w:rPr>
                <w:rFonts w:hint="eastAsia" w:ascii="仿宋" w:hAnsi="仿宋" w:eastAsia="仿宋" w:cs="仿宋"/>
                <w:bCs/>
                <w:i w:val="0"/>
                <w:iCs w:val="0"/>
                <w:strike w:val="0"/>
                <w:dstrike w:val="0"/>
                <w:color w:val="auto"/>
                <w:sz w:val="24"/>
                <w:szCs w:val="24"/>
                <w:highlight w:val="none"/>
              </w:rPr>
              <w:t>主机支持心电</w:t>
            </w:r>
            <w:r>
              <w:rPr>
                <w:rFonts w:hint="eastAsia" w:ascii="仿宋" w:hAnsi="仿宋" w:eastAsia="仿宋" w:cs="仿宋"/>
                <w:bCs/>
                <w:i w:val="0"/>
                <w:iCs w:val="0"/>
                <w:strike w:val="0"/>
                <w:dstrike w:val="0"/>
                <w:color w:val="auto"/>
                <w:sz w:val="24"/>
                <w:szCs w:val="24"/>
                <w:highlight w:val="none"/>
                <w:lang w:eastAsia="zh-CN"/>
              </w:rPr>
              <w:t>，</w:t>
            </w:r>
            <w:r>
              <w:rPr>
                <w:rFonts w:hint="eastAsia" w:ascii="仿宋" w:hAnsi="仿宋" w:eastAsia="仿宋" w:cs="仿宋"/>
                <w:bCs/>
                <w:i w:val="0"/>
                <w:iCs w:val="0"/>
                <w:strike w:val="0"/>
                <w:dstrike w:val="0"/>
                <w:color w:val="auto"/>
                <w:sz w:val="24"/>
                <w:szCs w:val="24"/>
                <w:highlight w:val="none"/>
                <w:lang w:val="en-US" w:eastAsia="zh-CN"/>
              </w:rPr>
              <w:t>血氧以及连续无创血压测量</w:t>
            </w:r>
            <w:r>
              <w:rPr>
                <w:rFonts w:hint="eastAsia" w:ascii="仿宋" w:hAnsi="仿宋" w:eastAsia="仿宋" w:cs="仿宋"/>
                <w:bCs/>
                <w:i w:val="0"/>
                <w:iCs w:val="0"/>
                <w:strike w:val="0"/>
                <w:dstrike w:val="0"/>
                <w:color w:val="auto"/>
                <w:sz w:val="24"/>
                <w:szCs w:val="24"/>
                <w:highlight w:val="none"/>
              </w:rPr>
              <w:t>可以实现无创血压的每搏监测，重量＜260g，标配挂包，便于病人随身携带。</w:t>
            </w:r>
          </w:p>
          <w:p w14:paraId="54418A06">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bCs/>
                <w:i w:val="0"/>
                <w:iCs w:val="0"/>
                <w:strike w:val="0"/>
                <w:dstrike w:val="0"/>
                <w:color w:val="auto"/>
                <w:sz w:val="24"/>
                <w:szCs w:val="24"/>
                <w:highlight w:val="none"/>
              </w:rPr>
              <w:t>★防水防尘等级符合IP67要求。</w:t>
            </w:r>
          </w:p>
          <w:p w14:paraId="4F790BB1">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bCs/>
                <w:i w:val="0"/>
                <w:iCs w:val="0"/>
                <w:strike w:val="0"/>
                <w:dstrike w:val="0"/>
                <w:color w:val="auto"/>
                <w:sz w:val="24"/>
                <w:szCs w:val="24"/>
                <w:highlight w:val="none"/>
              </w:rPr>
              <w:t>满足1.5米跌落测试要求。</w:t>
            </w:r>
          </w:p>
          <w:p w14:paraId="201BA7BE">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rPr>
              <w:t>显示</w:t>
            </w:r>
            <w:r>
              <w:rPr>
                <w:rFonts w:hint="eastAsia" w:ascii="仿宋" w:hAnsi="仿宋" w:eastAsia="仿宋" w:cs="仿宋"/>
                <w:bCs/>
                <w:i w:val="0"/>
                <w:iCs w:val="0"/>
                <w:strike w:val="0"/>
                <w:dstrike w:val="0"/>
                <w:color w:val="auto"/>
                <w:sz w:val="24"/>
                <w:szCs w:val="24"/>
                <w:highlight w:val="none"/>
              </w:rPr>
              <w:t>屏幕尺寸＞3.5英寸，分辨率不小于480*320，且支持触摸屏。</w:t>
            </w:r>
          </w:p>
          <w:p w14:paraId="2984EEF1">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bCs/>
                <w:i w:val="0"/>
                <w:iCs w:val="0"/>
                <w:strike w:val="0"/>
                <w:dstrike w:val="0"/>
                <w:color w:val="auto"/>
                <w:sz w:val="24"/>
                <w:szCs w:val="24"/>
                <w:highlight w:val="none"/>
              </w:rPr>
              <w:t>具有自动息屏功能，支持用户自定义时间，</w:t>
            </w:r>
            <w:r>
              <w:rPr>
                <w:rFonts w:hint="eastAsia" w:ascii="仿宋" w:hAnsi="仿宋" w:eastAsia="仿宋" w:cs="仿宋"/>
                <w:i w:val="0"/>
                <w:iCs w:val="0"/>
                <w:strike w:val="0"/>
                <w:dstrike w:val="0"/>
                <w:color w:val="auto"/>
                <w:sz w:val="24"/>
                <w:szCs w:val="24"/>
                <w:highlight w:val="none"/>
              </w:rPr>
              <w:t>在无操作时进入具低功耗模式。</w:t>
            </w:r>
          </w:p>
          <w:p w14:paraId="527DC61F">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bCs/>
                <w:i w:val="0"/>
                <w:iCs w:val="0"/>
                <w:strike w:val="0"/>
                <w:dstrike w:val="0"/>
                <w:color w:val="auto"/>
                <w:sz w:val="24"/>
                <w:szCs w:val="24"/>
                <w:highlight w:val="none"/>
              </w:rPr>
              <w:t>提供</w:t>
            </w:r>
            <w:r>
              <w:rPr>
                <w:rFonts w:hint="eastAsia" w:ascii="仿宋" w:hAnsi="仿宋" w:eastAsia="仿宋" w:cs="仿宋"/>
                <w:i w:val="0"/>
                <w:iCs w:val="0"/>
                <w:strike w:val="0"/>
                <w:dstrike w:val="0"/>
                <w:color w:val="auto"/>
                <w:sz w:val="24"/>
                <w:szCs w:val="24"/>
                <w:highlight w:val="none"/>
              </w:rPr>
              <w:t>3/5导心电监护，支持升级6/12导心电监护。</w:t>
            </w:r>
          </w:p>
          <w:p w14:paraId="5F62A6EB">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bCs/>
                <w:i w:val="0"/>
                <w:iCs w:val="0"/>
                <w:strike w:val="0"/>
                <w:dstrike w:val="0"/>
                <w:color w:val="auto"/>
                <w:sz w:val="24"/>
                <w:szCs w:val="24"/>
                <w:highlight w:val="none"/>
              </w:rPr>
              <w:t>具有多导心电监护算法，良好的抗干扰性能。</w:t>
            </w:r>
          </w:p>
          <w:p w14:paraId="3D659049">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bCs/>
                <w:i w:val="0"/>
                <w:iCs w:val="0"/>
                <w:strike w:val="0"/>
                <w:dstrike w:val="0"/>
                <w:color w:val="auto"/>
                <w:sz w:val="24"/>
                <w:szCs w:val="24"/>
                <w:highlight w:val="none"/>
              </w:rPr>
              <w:t>★支持升级连续无创血压测量，可以实现无创血压的每搏监测。</w:t>
            </w:r>
          </w:p>
          <w:p w14:paraId="440A0282">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10.</w:t>
            </w:r>
            <w:r>
              <w:rPr>
                <w:rFonts w:hint="eastAsia" w:ascii="仿宋" w:hAnsi="仿宋" w:eastAsia="仿宋" w:cs="仿宋"/>
                <w:bCs/>
                <w:i w:val="0"/>
                <w:iCs w:val="0"/>
                <w:strike w:val="0"/>
                <w:dstrike w:val="0"/>
                <w:color w:val="auto"/>
                <w:sz w:val="24"/>
                <w:szCs w:val="24"/>
                <w:highlight w:val="none"/>
              </w:rPr>
              <w:t>★具备电池充电站，方便临床进行统一的电池管理。</w:t>
            </w:r>
          </w:p>
          <w:p w14:paraId="7C27339D">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11.</w:t>
            </w:r>
            <w:r>
              <w:rPr>
                <w:rFonts w:hint="eastAsia" w:ascii="仿宋" w:hAnsi="仿宋" w:eastAsia="仿宋" w:cs="仿宋"/>
                <w:bCs/>
                <w:i w:val="0"/>
                <w:iCs w:val="0"/>
                <w:strike w:val="0"/>
                <w:dstrike w:val="0"/>
                <w:color w:val="auto"/>
                <w:sz w:val="24"/>
                <w:szCs w:val="24"/>
                <w:highlight w:val="none"/>
              </w:rPr>
              <w:t>具有一键实现呼叫护士功能，支持对病人远程监护，并具呼叫病人功能，保证监护安全。</w:t>
            </w:r>
          </w:p>
          <w:p w14:paraId="06AB588D">
            <w:pPr>
              <w:keepNext w:val="0"/>
              <w:keepLines w:val="0"/>
              <w:pageBreakBefore w:val="0"/>
              <w:numPr>
                <w:ilvl w:val="1"/>
                <w:numId w:val="0"/>
              </w:numPr>
              <w:tabs>
                <w:tab w:val="left" w:pos="-415"/>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kern w:val="2"/>
                <w:sz w:val="24"/>
                <w:szCs w:val="24"/>
                <w:highlight w:val="none"/>
                <w:lang w:val="en-US" w:eastAsia="zh-CN" w:bidi="ar-SA"/>
              </w:rPr>
              <w:t>12.</w:t>
            </w:r>
            <w:r>
              <w:rPr>
                <w:rFonts w:hint="eastAsia" w:ascii="仿宋" w:hAnsi="仿宋" w:eastAsia="仿宋" w:cs="仿宋"/>
                <w:i w:val="0"/>
                <w:iCs w:val="0"/>
                <w:strike w:val="0"/>
                <w:dstrike w:val="0"/>
                <w:color w:val="auto"/>
                <w:sz w:val="24"/>
                <w:szCs w:val="24"/>
                <w:highlight w:val="none"/>
                <w:lang w:val="en-US" w:eastAsia="zh-CN"/>
              </w:rPr>
              <w:t>可接入科室当前遥测系统，方便集中观察。</w:t>
            </w:r>
          </w:p>
          <w:p w14:paraId="1A245448">
            <w:pPr>
              <w:keepNext w:val="0"/>
              <w:keepLines w:val="0"/>
              <w:pageBreakBefore w:val="0"/>
              <w:numPr>
                <w:ilvl w:val="1"/>
                <w:numId w:val="0"/>
              </w:numPr>
              <w:tabs>
                <w:tab w:val="left" w:pos="-415"/>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kern w:val="2"/>
                <w:sz w:val="24"/>
                <w:szCs w:val="24"/>
                <w:highlight w:val="none"/>
                <w:lang w:val="en-US" w:eastAsia="zh-CN" w:bidi="ar-SA"/>
              </w:rPr>
              <w:t>13</w:t>
            </w:r>
            <w:r>
              <w:rPr>
                <w:rFonts w:hint="eastAsia" w:ascii="仿宋" w:hAnsi="仿宋" w:eastAsia="仿宋" w:cs="仿宋"/>
                <w:i w:val="0"/>
                <w:iCs w:val="0"/>
                <w:strike w:val="0"/>
                <w:dstrike w:val="0"/>
                <w:color w:val="auto"/>
                <w:sz w:val="24"/>
                <w:szCs w:val="24"/>
                <w:highlight w:val="none"/>
                <w:lang w:val="en-US" w:eastAsia="zh-CN"/>
              </w:rPr>
              <w:t>★具备护理管理功能，支持病人列表管理、护理记录单管理、体温记录单管理，实现护理记录的快捷录入与保存。</w:t>
            </w:r>
          </w:p>
          <w:p w14:paraId="08727D50">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14★中央站软件可导出数据进行动态心电、动态血压分析。</w:t>
            </w:r>
          </w:p>
        </w:tc>
        <w:tc>
          <w:tcPr>
            <w:tcW w:w="547" w:type="dxa"/>
            <w:noWrap w:val="0"/>
            <w:vAlign w:val="center"/>
          </w:tcPr>
          <w:p w14:paraId="03BDF9D4">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3E88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2A2E48C">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3</w:t>
            </w:r>
          </w:p>
        </w:tc>
        <w:tc>
          <w:tcPr>
            <w:tcW w:w="0" w:type="auto"/>
            <w:noWrap w:val="0"/>
            <w:vAlign w:val="center"/>
          </w:tcPr>
          <w:p w14:paraId="53F8C09D">
            <w:pPr>
              <w:keepNext w:val="0"/>
              <w:keepLines w:val="0"/>
              <w:pageBreakBefore w:val="0"/>
              <w:widowControl w:val="0"/>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新生小儿呼吸机</w:t>
            </w:r>
          </w:p>
        </w:tc>
        <w:tc>
          <w:tcPr>
            <w:tcW w:w="0" w:type="auto"/>
            <w:noWrap w:val="0"/>
            <w:vAlign w:val="center"/>
          </w:tcPr>
          <w:p w14:paraId="1DE67014">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lang w:val="en-US" w:eastAsia="zh-CN"/>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1.</w:t>
            </w:r>
            <w:r>
              <w:rPr>
                <w:rFonts w:hint="eastAsia" w:ascii="仿宋" w:hAnsi="仿宋" w:eastAsia="仿宋" w:cs="仿宋"/>
                <w:i w:val="0"/>
                <w:iCs w:val="0"/>
                <w:strike w:val="0"/>
                <w:dstrike w:val="0"/>
                <w:color w:val="auto"/>
                <w:sz w:val="24"/>
                <w:szCs w:val="24"/>
                <w:highlight w:val="none"/>
                <w:shd w:val="clear" w:color="auto" w:fill="FFFFFF"/>
                <w:lang w:val="en-US" w:eastAsia="zh-CN"/>
              </w:rPr>
              <w:t>适用范围：适用于新生儿（含早产儿）和30kg 以下的儿童。</w:t>
            </w:r>
          </w:p>
          <w:p w14:paraId="6C128B43">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2.</w:t>
            </w:r>
            <w:r>
              <w:rPr>
                <w:rFonts w:hint="eastAsia" w:ascii="仿宋" w:hAnsi="仿宋" w:eastAsia="仿宋" w:cs="仿宋"/>
                <w:i w:val="0"/>
                <w:iCs w:val="0"/>
                <w:strike w:val="0"/>
                <w:dstrike w:val="0"/>
                <w:color w:val="auto"/>
                <w:sz w:val="24"/>
                <w:szCs w:val="24"/>
                <w:highlight w:val="none"/>
                <w:shd w:val="clear" w:color="auto" w:fill="FFFFFF"/>
              </w:rPr>
              <w:t>≥8.0英寸触摸显示屏。</w:t>
            </w:r>
          </w:p>
          <w:p w14:paraId="61A04A2F">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3.</w:t>
            </w:r>
            <w:r>
              <w:rPr>
                <w:rFonts w:hint="eastAsia" w:ascii="仿宋" w:hAnsi="仿宋" w:eastAsia="仿宋" w:cs="仿宋"/>
                <w:i w:val="0"/>
                <w:iCs w:val="0"/>
                <w:strike w:val="0"/>
                <w:dstrike w:val="0"/>
                <w:color w:val="auto"/>
                <w:sz w:val="24"/>
                <w:szCs w:val="24"/>
                <w:highlight w:val="none"/>
                <w:shd w:val="clear" w:color="auto" w:fill="FFFFFF"/>
              </w:rPr>
              <w:t>监测参数：压力（气道峰压、平均压、呼末正压）、氧浓度、流量、自主呼吸频率</w:t>
            </w:r>
            <w:r>
              <w:rPr>
                <w:rFonts w:hint="eastAsia" w:ascii="仿宋" w:hAnsi="仿宋" w:eastAsia="仿宋" w:cs="仿宋"/>
                <w:i w:val="0"/>
                <w:iCs w:val="0"/>
                <w:strike w:val="0"/>
                <w:dstrike w:val="0"/>
                <w:color w:val="auto"/>
                <w:sz w:val="24"/>
                <w:szCs w:val="24"/>
                <w:highlight w:val="none"/>
                <w:shd w:val="clear" w:color="auto" w:fill="FFFFFF"/>
                <w:lang w:eastAsia="zh-CN"/>
              </w:rPr>
              <w:t>。</w:t>
            </w:r>
          </w:p>
          <w:p w14:paraId="3695C62F">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4.</w:t>
            </w:r>
            <w:r>
              <w:rPr>
                <w:rFonts w:hint="eastAsia" w:ascii="仿宋" w:hAnsi="仿宋" w:eastAsia="仿宋" w:cs="仿宋"/>
                <w:i w:val="0"/>
                <w:iCs w:val="0"/>
                <w:strike w:val="0"/>
                <w:dstrike w:val="0"/>
                <w:color w:val="auto"/>
                <w:sz w:val="24"/>
                <w:szCs w:val="24"/>
                <w:highlight w:val="none"/>
                <w:shd w:val="clear" w:color="auto" w:fill="FFFFFF"/>
              </w:rPr>
              <w:t>内置氧传感器。正常通气时可进行氧浓度在线校准，校准时不影响正常通气。</w:t>
            </w:r>
          </w:p>
          <w:p w14:paraId="3DE761A8">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5.</w:t>
            </w:r>
            <w:r>
              <w:rPr>
                <w:rFonts w:hint="eastAsia" w:ascii="仿宋" w:hAnsi="仿宋" w:eastAsia="仿宋" w:cs="仿宋"/>
                <w:i w:val="0"/>
                <w:iCs w:val="0"/>
                <w:strike w:val="0"/>
                <w:dstrike w:val="0"/>
                <w:color w:val="auto"/>
                <w:sz w:val="24"/>
                <w:szCs w:val="24"/>
                <w:highlight w:val="none"/>
                <w:shd w:val="clear" w:color="auto" w:fill="FFFFFF"/>
              </w:rPr>
              <w:t>通气模式：NCPAP，NIPPV，SNIPPV，HFNC</w:t>
            </w:r>
            <w:r>
              <w:rPr>
                <w:rFonts w:hint="eastAsia" w:ascii="仿宋" w:hAnsi="仿宋" w:eastAsia="仿宋" w:cs="仿宋"/>
                <w:i w:val="0"/>
                <w:iCs w:val="0"/>
                <w:strike w:val="0"/>
                <w:dstrike w:val="0"/>
                <w:color w:val="auto"/>
                <w:sz w:val="24"/>
                <w:szCs w:val="24"/>
                <w:highlight w:val="none"/>
                <w:shd w:val="clear" w:color="auto" w:fill="FFFFFF"/>
                <w:lang w:eastAsia="zh-CN"/>
              </w:rPr>
              <w:t>（</w:t>
            </w:r>
            <w:r>
              <w:rPr>
                <w:rFonts w:hint="eastAsia" w:ascii="仿宋" w:hAnsi="仿宋" w:eastAsia="仿宋" w:cs="仿宋"/>
                <w:i w:val="0"/>
                <w:iCs w:val="0"/>
                <w:strike w:val="0"/>
                <w:dstrike w:val="0"/>
                <w:color w:val="auto"/>
                <w:sz w:val="24"/>
                <w:szCs w:val="24"/>
                <w:highlight w:val="none"/>
                <w:shd w:val="clear" w:color="auto" w:fill="FFFFFF"/>
                <w:lang w:val="en-US" w:eastAsia="zh-CN"/>
              </w:rPr>
              <w:t>高流量</w:t>
            </w:r>
            <w:r>
              <w:rPr>
                <w:rFonts w:hint="eastAsia" w:ascii="仿宋" w:hAnsi="仿宋" w:eastAsia="仿宋" w:cs="仿宋"/>
                <w:i w:val="0"/>
                <w:iCs w:val="0"/>
                <w:strike w:val="0"/>
                <w:dstrike w:val="0"/>
                <w:color w:val="auto"/>
                <w:sz w:val="24"/>
                <w:szCs w:val="24"/>
                <w:highlight w:val="none"/>
                <w:shd w:val="clear" w:color="auto" w:fill="FFFFFF"/>
                <w:lang w:eastAsia="zh-CN"/>
              </w:rPr>
              <w:t>）。</w:t>
            </w:r>
          </w:p>
          <w:p w14:paraId="27006F28">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6.</w:t>
            </w:r>
            <w:r>
              <w:rPr>
                <w:rFonts w:hint="eastAsia" w:ascii="仿宋" w:hAnsi="仿宋" w:eastAsia="仿宋" w:cs="仿宋"/>
                <w:i w:val="0"/>
                <w:iCs w:val="0"/>
                <w:strike w:val="0"/>
                <w:dstrike w:val="0"/>
                <w:color w:val="auto"/>
                <w:sz w:val="24"/>
                <w:szCs w:val="24"/>
                <w:highlight w:val="none"/>
                <w:shd w:val="clear" w:color="auto" w:fill="FFFFFF"/>
              </w:rPr>
              <w:t>内置电子空氧混合器，氧浓度调节范围：21%-100%</w:t>
            </w:r>
          </w:p>
          <w:p w14:paraId="12E4300C">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7.</w:t>
            </w:r>
            <w:r>
              <w:rPr>
                <w:rFonts w:hint="eastAsia" w:ascii="仿宋" w:hAnsi="仿宋" w:eastAsia="仿宋" w:cs="仿宋"/>
                <w:i w:val="0"/>
                <w:iCs w:val="0"/>
                <w:strike w:val="0"/>
                <w:dstrike w:val="0"/>
                <w:color w:val="auto"/>
                <w:sz w:val="24"/>
                <w:szCs w:val="24"/>
                <w:highlight w:val="none"/>
                <w:shd w:val="clear" w:color="auto" w:fill="FFFFFF"/>
              </w:rPr>
              <w:t>NCPAP模式：</w:t>
            </w:r>
          </w:p>
          <w:p w14:paraId="22F6DD7F">
            <w:pPr>
              <w:keepNext w:val="0"/>
              <w:keepLines w:val="0"/>
              <w:pageBreakBefore w:val="0"/>
              <w:widowControl/>
              <w:numPr>
                <w:ilvl w:val="1"/>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7.1.</w:t>
            </w:r>
            <w:r>
              <w:rPr>
                <w:rFonts w:hint="eastAsia" w:ascii="仿宋" w:hAnsi="仿宋" w:eastAsia="仿宋" w:cs="仿宋"/>
                <w:i w:val="0"/>
                <w:iCs w:val="0"/>
                <w:strike w:val="0"/>
                <w:dstrike w:val="0"/>
                <w:color w:val="auto"/>
                <w:sz w:val="24"/>
                <w:szCs w:val="24"/>
                <w:highlight w:val="none"/>
                <w:shd w:val="clear" w:color="auto" w:fill="FFFFFF"/>
              </w:rPr>
              <w:t>气道压力：1.0cmH2O-15cmH2O</w:t>
            </w:r>
          </w:p>
          <w:p w14:paraId="563D5302">
            <w:pPr>
              <w:keepNext w:val="0"/>
              <w:keepLines w:val="0"/>
              <w:pageBreakBefore w:val="0"/>
              <w:widowControl/>
              <w:numPr>
                <w:ilvl w:val="1"/>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7.2.</w:t>
            </w:r>
            <w:r>
              <w:rPr>
                <w:rFonts w:hint="eastAsia" w:ascii="仿宋" w:hAnsi="仿宋" w:eastAsia="仿宋" w:cs="仿宋"/>
                <w:i w:val="0"/>
                <w:iCs w:val="0"/>
                <w:strike w:val="0"/>
                <w:dstrike w:val="0"/>
                <w:color w:val="auto"/>
                <w:sz w:val="24"/>
                <w:szCs w:val="24"/>
                <w:highlight w:val="none"/>
                <w:shd w:val="clear" w:color="auto" w:fill="FFFFFF"/>
              </w:rPr>
              <w:t>窒息唤醒压力：2.0cmH2O-</w:t>
            </w:r>
            <w:r>
              <w:rPr>
                <w:rFonts w:hint="eastAsia" w:ascii="仿宋" w:hAnsi="仿宋" w:eastAsia="仿宋" w:cs="仿宋"/>
                <w:i w:val="0"/>
                <w:iCs w:val="0"/>
                <w:strike w:val="0"/>
                <w:dstrike w:val="0"/>
                <w:color w:val="auto"/>
                <w:sz w:val="24"/>
                <w:szCs w:val="24"/>
                <w:highlight w:val="none"/>
                <w:shd w:val="clear" w:color="auto" w:fill="FFFFFF"/>
                <w:lang w:val="en-US" w:eastAsia="zh-CN"/>
              </w:rPr>
              <w:t>30</w:t>
            </w:r>
            <w:r>
              <w:rPr>
                <w:rFonts w:hint="eastAsia" w:ascii="仿宋" w:hAnsi="仿宋" w:eastAsia="仿宋" w:cs="仿宋"/>
                <w:i w:val="0"/>
                <w:iCs w:val="0"/>
                <w:strike w:val="0"/>
                <w:dstrike w:val="0"/>
                <w:color w:val="auto"/>
                <w:sz w:val="24"/>
                <w:szCs w:val="24"/>
                <w:highlight w:val="none"/>
                <w:shd w:val="clear" w:color="auto" w:fill="FFFFFF"/>
              </w:rPr>
              <w:t>cmH2O</w:t>
            </w:r>
          </w:p>
          <w:p w14:paraId="30C7F416">
            <w:pPr>
              <w:keepNext w:val="0"/>
              <w:keepLines w:val="0"/>
              <w:pageBreakBefore w:val="0"/>
              <w:widowControl/>
              <w:numPr>
                <w:ilvl w:val="1"/>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7.3.</w:t>
            </w:r>
            <w:r>
              <w:rPr>
                <w:rFonts w:hint="eastAsia" w:ascii="仿宋" w:hAnsi="仿宋" w:eastAsia="仿宋" w:cs="仿宋"/>
                <w:i w:val="0"/>
                <w:iCs w:val="0"/>
                <w:strike w:val="0"/>
                <w:dstrike w:val="0"/>
                <w:color w:val="auto"/>
                <w:sz w:val="24"/>
                <w:szCs w:val="24"/>
                <w:highlight w:val="none"/>
                <w:shd w:val="clear" w:color="auto" w:fill="FFFFFF"/>
              </w:rPr>
              <w:t>NIPPV/SNIPPV模式：</w:t>
            </w:r>
          </w:p>
          <w:p w14:paraId="1412882F">
            <w:pPr>
              <w:keepNext w:val="0"/>
              <w:keepLines w:val="0"/>
              <w:pageBreakBefore w:val="0"/>
              <w:widowControl/>
              <w:numPr>
                <w:ilvl w:val="1"/>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7.4.</w:t>
            </w:r>
            <w:r>
              <w:rPr>
                <w:rFonts w:hint="eastAsia" w:ascii="仿宋" w:hAnsi="仿宋" w:eastAsia="仿宋" w:cs="仿宋"/>
                <w:i w:val="0"/>
                <w:iCs w:val="0"/>
                <w:strike w:val="0"/>
                <w:dstrike w:val="0"/>
                <w:color w:val="auto"/>
                <w:sz w:val="24"/>
                <w:szCs w:val="24"/>
                <w:highlight w:val="none"/>
                <w:shd w:val="clear" w:color="auto" w:fill="FFFFFF"/>
              </w:rPr>
              <w:t>吸气压力：2.0cmH2O-</w:t>
            </w:r>
            <w:r>
              <w:rPr>
                <w:rFonts w:hint="eastAsia" w:ascii="仿宋" w:hAnsi="仿宋" w:eastAsia="仿宋" w:cs="仿宋"/>
                <w:i w:val="0"/>
                <w:iCs w:val="0"/>
                <w:strike w:val="0"/>
                <w:dstrike w:val="0"/>
                <w:color w:val="auto"/>
                <w:sz w:val="24"/>
                <w:szCs w:val="24"/>
                <w:highlight w:val="none"/>
                <w:shd w:val="clear" w:color="auto" w:fill="FFFFFF"/>
                <w:lang w:val="en-US" w:eastAsia="zh-CN"/>
              </w:rPr>
              <w:t>30</w:t>
            </w:r>
            <w:r>
              <w:rPr>
                <w:rFonts w:hint="eastAsia" w:ascii="仿宋" w:hAnsi="仿宋" w:eastAsia="仿宋" w:cs="仿宋"/>
                <w:i w:val="0"/>
                <w:iCs w:val="0"/>
                <w:strike w:val="0"/>
                <w:dstrike w:val="0"/>
                <w:color w:val="auto"/>
                <w:sz w:val="24"/>
                <w:szCs w:val="24"/>
                <w:highlight w:val="none"/>
                <w:shd w:val="clear" w:color="auto" w:fill="FFFFFF"/>
              </w:rPr>
              <w:t xml:space="preserve">cmH2O </w:t>
            </w:r>
          </w:p>
          <w:p w14:paraId="5FDC4ECD">
            <w:pPr>
              <w:keepNext w:val="0"/>
              <w:keepLines w:val="0"/>
              <w:pageBreakBefore w:val="0"/>
              <w:widowControl/>
              <w:numPr>
                <w:ilvl w:val="1"/>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7.5.</w:t>
            </w:r>
            <w:r>
              <w:rPr>
                <w:rFonts w:hint="eastAsia" w:ascii="仿宋" w:hAnsi="仿宋" w:eastAsia="仿宋" w:cs="仿宋"/>
                <w:i w:val="0"/>
                <w:iCs w:val="0"/>
                <w:strike w:val="0"/>
                <w:dstrike w:val="0"/>
                <w:color w:val="auto"/>
                <w:sz w:val="24"/>
                <w:szCs w:val="24"/>
                <w:highlight w:val="none"/>
                <w:shd w:val="clear" w:color="auto" w:fill="FFFFFF"/>
              </w:rPr>
              <w:t>呼末正压PEEP：1.0cmH2O-15cmH2O</w:t>
            </w:r>
          </w:p>
          <w:p w14:paraId="54CC4ACB">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8.</w:t>
            </w:r>
            <w:r>
              <w:rPr>
                <w:rFonts w:hint="eastAsia" w:ascii="仿宋" w:hAnsi="仿宋" w:eastAsia="仿宋" w:cs="仿宋"/>
                <w:i w:val="0"/>
                <w:iCs w:val="0"/>
                <w:strike w:val="0"/>
                <w:dstrike w:val="0"/>
                <w:color w:val="auto"/>
                <w:sz w:val="24"/>
                <w:szCs w:val="24"/>
                <w:highlight w:val="none"/>
                <w:shd w:val="clear" w:color="auto" w:fill="FFFFFF"/>
              </w:rPr>
              <w:t>▲</w:t>
            </w:r>
            <w:r>
              <w:rPr>
                <w:rFonts w:hint="eastAsia" w:ascii="仿宋" w:hAnsi="仿宋" w:eastAsia="仿宋" w:cs="仿宋"/>
                <w:i w:val="0"/>
                <w:iCs w:val="0"/>
                <w:strike w:val="0"/>
                <w:dstrike w:val="0"/>
                <w:color w:val="auto"/>
                <w:sz w:val="24"/>
                <w:szCs w:val="24"/>
                <w:highlight w:val="none"/>
                <w:shd w:val="clear" w:color="auto" w:fill="FFFFFF"/>
                <w:lang w:val="en-US" w:eastAsia="zh-CN"/>
              </w:rPr>
              <w:t>双水平正压通气模式，可设置高压水平、低压水平、高压时间、低压时间</w:t>
            </w:r>
            <w:r>
              <w:rPr>
                <w:rFonts w:hint="eastAsia" w:ascii="仿宋" w:hAnsi="仿宋" w:eastAsia="仿宋" w:cs="仿宋"/>
                <w:i w:val="0"/>
                <w:iCs w:val="0"/>
                <w:strike w:val="0"/>
                <w:dstrike w:val="0"/>
                <w:color w:val="auto"/>
                <w:sz w:val="24"/>
                <w:szCs w:val="24"/>
                <w:highlight w:val="none"/>
                <w:shd w:val="clear" w:color="auto" w:fill="FFFFFF"/>
              </w:rPr>
              <w:t>（需提供</w:t>
            </w:r>
            <w:r>
              <w:rPr>
                <w:rFonts w:hint="eastAsia" w:ascii="仿宋" w:hAnsi="仿宋" w:eastAsia="仿宋" w:cs="仿宋"/>
                <w:i w:val="0"/>
                <w:iCs w:val="0"/>
                <w:strike w:val="0"/>
                <w:dstrike w:val="0"/>
                <w:color w:val="auto"/>
                <w:sz w:val="24"/>
                <w:szCs w:val="24"/>
                <w:highlight w:val="none"/>
                <w:shd w:val="clear" w:color="auto" w:fill="FFFFFF"/>
                <w:lang w:val="en-US" w:eastAsia="zh-CN"/>
              </w:rPr>
              <w:t>第三方检验报告或产品说明书关键页作为证明</w:t>
            </w:r>
            <w:r>
              <w:rPr>
                <w:rFonts w:hint="eastAsia" w:ascii="仿宋" w:hAnsi="仿宋" w:eastAsia="仿宋" w:cs="仿宋"/>
                <w:i w:val="0"/>
                <w:iCs w:val="0"/>
                <w:strike w:val="0"/>
                <w:dstrike w:val="0"/>
                <w:color w:val="auto"/>
                <w:sz w:val="24"/>
                <w:szCs w:val="24"/>
                <w:highlight w:val="none"/>
                <w:shd w:val="clear" w:color="auto" w:fill="FFFFFF"/>
              </w:rPr>
              <w:t>）</w:t>
            </w:r>
          </w:p>
          <w:p w14:paraId="75969F3E">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9.</w:t>
            </w:r>
            <w:r>
              <w:rPr>
                <w:rFonts w:hint="eastAsia" w:ascii="仿宋" w:hAnsi="仿宋" w:eastAsia="仿宋" w:cs="仿宋"/>
                <w:i w:val="0"/>
                <w:iCs w:val="0"/>
                <w:strike w:val="0"/>
                <w:dstrike w:val="0"/>
                <w:color w:val="auto"/>
                <w:sz w:val="24"/>
                <w:szCs w:val="24"/>
                <w:highlight w:val="none"/>
                <w:shd w:val="clear" w:color="auto" w:fill="FFFFFF"/>
              </w:rPr>
              <w:t>高压水平</w:t>
            </w:r>
            <w:r>
              <w:rPr>
                <w:rFonts w:hint="eastAsia" w:ascii="仿宋" w:hAnsi="仿宋" w:eastAsia="仿宋" w:cs="仿宋"/>
                <w:i w:val="0"/>
                <w:iCs w:val="0"/>
                <w:strike w:val="0"/>
                <w:dstrike w:val="0"/>
                <w:color w:val="auto"/>
                <w:sz w:val="24"/>
                <w:szCs w:val="24"/>
                <w:highlight w:val="none"/>
                <w:shd w:val="clear" w:color="auto" w:fill="FFFFFF"/>
                <w:lang w:val="en-US" w:eastAsia="zh-CN"/>
              </w:rPr>
              <w:t>设置范围</w:t>
            </w:r>
            <w:r>
              <w:rPr>
                <w:rFonts w:hint="eastAsia" w:ascii="仿宋" w:hAnsi="仿宋" w:eastAsia="仿宋" w:cs="仿宋"/>
                <w:i w:val="0"/>
                <w:iCs w:val="0"/>
                <w:strike w:val="0"/>
                <w:dstrike w:val="0"/>
                <w:color w:val="auto"/>
                <w:sz w:val="24"/>
                <w:szCs w:val="24"/>
                <w:highlight w:val="none"/>
                <w:shd w:val="clear" w:color="auto" w:fill="FFFFFF"/>
              </w:rPr>
              <w:t>：2.0cmH2O-</w:t>
            </w:r>
            <w:r>
              <w:rPr>
                <w:rFonts w:hint="eastAsia" w:ascii="仿宋" w:hAnsi="仿宋" w:eastAsia="仿宋" w:cs="仿宋"/>
                <w:i w:val="0"/>
                <w:iCs w:val="0"/>
                <w:strike w:val="0"/>
                <w:dstrike w:val="0"/>
                <w:color w:val="auto"/>
                <w:sz w:val="24"/>
                <w:szCs w:val="24"/>
                <w:highlight w:val="none"/>
                <w:shd w:val="clear" w:color="auto" w:fill="FFFFFF"/>
                <w:lang w:val="en-US" w:eastAsia="zh-CN"/>
              </w:rPr>
              <w:t>30</w:t>
            </w:r>
            <w:r>
              <w:rPr>
                <w:rFonts w:hint="eastAsia" w:ascii="仿宋" w:hAnsi="仿宋" w:eastAsia="仿宋" w:cs="仿宋"/>
                <w:i w:val="0"/>
                <w:iCs w:val="0"/>
                <w:strike w:val="0"/>
                <w:dstrike w:val="0"/>
                <w:color w:val="auto"/>
                <w:sz w:val="24"/>
                <w:szCs w:val="24"/>
                <w:highlight w:val="none"/>
                <w:shd w:val="clear" w:color="auto" w:fill="FFFFFF"/>
              </w:rPr>
              <w:t>cmH2O</w:t>
            </w:r>
            <w:r>
              <w:rPr>
                <w:rFonts w:hint="eastAsia" w:ascii="仿宋" w:hAnsi="仿宋" w:eastAsia="仿宋" w:cs="仿宋"/>
                <w:i w:val="0"/>
                <w:iCs w:val="0"/>
                <w:strike w:val="0"/>
                <w:dstrike w:val="0"/>
                <w:color w:val="auto"/>
                <w:sz w:val="24"/>
                <w:szCs w:val="24"/>
                <w:highlight w:val="none"/>
                <w:shd w:val="clear" w:color="auto" w:fill="FFFFFF"/>
                <w:lang w:eastAsia="zh-CN"/>
              </w:rPr>
              <w:t>。</w:t>
            </w:r>
            <w:r>
              <w:rPr>
                <w:rFonts w:hint="eastAsia" w:ascii="仿宋" w:hAnsi="仿宋" w:eastAsia="仿宋" w:cs="仿宋"/>
                <w:i w:val="0"/>
                <w:iCs w:val="0"/>
                <w:strike w:val="0"/>
                <w:dstrike w:val="0"/>
                <w:color w:val="auto"/>
                <w:sz w:val="24"/>
                <w:szCs w:val="24"/>
                <w:highlight w:val="none"/>
                <w:shd w:val="clear" w:color="auto" w:fill="FFFFFF"/>
              </w:rPr>
              <w:t>低压水平</w:t>
            </w:r>
            <w:r>
              <w:rPr>
                <w:rFonts w:hint="eastAsia" w:ascii="仿宋" w:hAnsi="仿宋" w:eastAsia="仿宋" w:cs="仿宋"/>
                <w:i w:val="0"/>
                <w:iCs w:val="0"/>
                <w:strike w:val="0"/>
                <w:dstrike w:val="0"/>
                <w:color w:val="auto"/>
                <w:sz w:val="24"/>
                <w:szCs w:val="24"/>
                <w:highlight w:val="none"/>
                <w:shd w:val="clear" w:color="auto" w:fill="FFFFFF"/>
                <w:lang w:val="en-US" w:eastAsia="zh-CN"/>
              </w:rPr>
              <w:t>设置范围</w:t>
            </w:r>
            <w:r>
              <w:rPr>
                <w:rFonts w:hint="eastAsia" w:ascii="仿宋" w:hAnsi="仿宋" w:eastAsia="仿宋" w:cs="仿宋"/>
                <w:i w:val="0"/>
                <w:iCs w:val="0"/>
                <w:strike w:val="0"/>
                <w:dstrike w:val="0"/>
                <w:color w:val="auto"/>
                <w:sz w:val="24"/>
                <w:szCs w:val="24"/>
                <w:highlight w:val="none"/>
                <w:shd w:val="clear" w:color="auto" w:fill="FFFFFF"/>
              </w:rPr>
              <w:t>：1.0cmH2O-15cmH2O</w:t>
            </w:r>
          </w:p>
          <w:p w14:paraId="260898D2">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10.</w:t>
            </w:r>
            <w:r>
              <w:rPr>
                <w:rFonts w:hint="eastAsia" w:ascii="仿宋" w:hAnsi="仿宋" w:eastAsia="仿宋" w:cs="仿宋"/>
                <w:i w:val="0"/>
                <w:iCs w:val="0"/>
                <w:strike w:val="0"/>
                <w:dstrike w:val="0"/>
                <w:color w:val="auto"/>
                <w:sz w:val="24"/>
                <w:szCs w:val="24"/>
                <w:highlight w:val="none"/>
                <w:shd w:val="clear" w:color="auto" w:fill="FFFFFF"/>
              </w:rPr>
              <w:t>▲</w:t>
            </w:r>
            <w:r>
              <w:rPr>
                <w:rFonts w:hint="eastAsia" w:ascii="仿宋" w:hAnsi="仿宋" w:eastAsia="仿宋" w:cs="仿宋"/>
                <w:i w:val="0"/>
                <w:iCs w:val="0"/>
                <w:strike w:val="0"/>
                <w:dstrike w:val="0"/>
                <w:color w:val="auto"/>
                <w:sz w:val="24"/>
                <w:szCs w:val="24"/>
                <w:highlight w:val="none"/>
                <w:shd w:val="clear" w:color="auto" w:fill="FFFFFF"/>
                <w:lang w:val="en-US" w:eastAsia="zh-CN"/>
              </w:rPr>
              <w:t>双水平正压通气模式下</w:t>
            </w:r>
            <w:r>
              <w:rPr>
                <w:rFonts w:hint="eastAsia" w:ascii="仿宋" w:hAnsi="仿宋" w:eastAsia="仿宋" w:cs="仿宋"/>
                <w:i w:val="0"/>
                <w:iCs w:val="0"/>
                <w:strike w:val="0"/>
                <w:dstrike w:val="0"/>
                <w:color w:val="auto"/>
                <w:sz w:val="24"/>
                <w:szCs w:val="24"/>
                <w:highlight w:val="none"/>
                <w:shd w:val="clear" w:color="auto" w:fill="FFFFFF"/>
              </w:rPr>
              <w:t>高压时间</w:t>
            </w:r>
            <w:r>
              <w:rPr>
                <w:rFonts w:hint="eastAsia" w:ascii="仿宋" w:hAnsi="仿宋" w:eastAsia="仿宋" w:cs="仿宋"/>
                <w:i w:val="0"/>
                <w:iCs w:val="0"/>
                <w:strike w:val="0"/>
                <w:dstrike w:val="0"/>
                <w:color w:val="auto"/>
                <w:sz w:val="24"/>
                <w:szCs w:val="24"/>
                <w:highlight w:val="none"/>
                <w:shd w:val="clear" w:color="auto" w:fill="FFFFFF"/>
                <w:lang w:val="en-US" w:eastAsia="zh-CN"/>
              </w:rPr>
              <w:t>设置范围</w:t>
            </w:r>
            <w:r>
              <w:rPr>
                <w:rFonts w:hint="eastAsia" w:ascii="仿宋" w:hAnsi="仿宋" w:eastAsia="仿宋" w:cs="仿宋"/>
                <w:i w:val="0"/>
                <w:iCs w:val="0"/>
                <w:strike w:val="0"/>
                <w:dstrike w:val="0"/>
                <w:color w:val="auto"/>
                <w:sz w:val="24"/>
                <w:szCs w:val="24"/>
                <w:highlight w:val="none"/>
                <w:shd w:val="clear" w:color="auto" w:fill="FFFFFF"/>
              </w:rPr>
              <w:t>：0.1s～30s</w:t>
            </w:r>
            <w:r>
              <w:rPr>
                <w:rFonts w:hint="eastAsia" w:ascii="仿宋" w:hAnsi="仿宋" w:eastAsia="仿宋" w:cs="仿宋"/>
                <w:i w:val="0"/>
                <w:iCs w:val="0"/>
                <w:strike w:val="0"/>
                <w:dstrike w:val="0"/>
                <w:color w:val="auto"/>
                <w:sz w:val="24"/>
                <w:szCs w:val="24"/>
                <w:highlight w:val="none"/>
                <w:shd w:val="clear" w:color="auto" w:fill="FFFFFF"/>
                <w:lang w:eastAsia="zh-CN"/>
              </w:rPr>
              <w:t>（</w:t>
            </w:r>
            <w:r>
              <w:rPr>
                <w:rFonts w:hint="eastAsia" w:ascii="仿宋" w:hAnsi="仿宋" w:eastAsia="仿宋" w:cs="仿宋"/>
                <w:i w:val="0"/>
                <w:iCs w:val="0"/>
                <w:strike w:val="0"/>
                <w:dstrike w:val="0"/>
                <w:color w:val="auto"/>
                <w:sz w:val="24"/>
                <w:szCs w:val="24"/>
                <w:highlight w:val="none"/>
                <w:shd w:val="clear" w:color="auto" w:fill="FFFFFF"/>
                <w:lang w:val="en-US" w:eastAsia="zh-CN"/>
              </w:rPr>
              <w:t>需提供第三方检验报告或产品说明书关键页作为证明</w:t>
            </w:r>
            <w:r>
              <w:rPr>
                <w:rFonts w:hint="eastAsia" w:ascii="仿宋" w:hAnsi="仿宋" w:eastAsia="仿宋" w:cs="仿宋"/>
                <w:i w:val="0"/>
                <w:iCs w:val="0"/>
                <w:strike w:val="0"/>
                <w:dstrike w:val="0"/>
                <w:color w:val="auto"/>
                <w:sz w:val="24"/>
                <w:szCs w:val="24"/>
                <w:highlight w:val="none"/>
                <w:shd w:val="clear" w:color="auto" w:fill="FFFFFF"/>
                <w:lang w:eastAsia="zh-CN"/>
              </w:rPr>
              <w:t>）</w:t>
            </w:r>
          </w:p>
          <w:p w14:paraId="5996185D">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11.</w:t>
            </w:r>
            <w:r>
              <w:rPr>
                <w:rFonts w:hint="eastAsia" w:ascii="仿宋" w:hAnsi="仿宋" w:eastAsia="仿宋" w:cs="仿宋"/>
                <w:i w:val="0"/>
                <w:iCs w:val="0"/>
                <w:strike w:val="0"/>
                <w:dstrike w:val="0"/>
                <w:color w:val="auto"/>
                <w:sz w:val="24"/>
                <w:szCs w:val="24"/>
                <w:highlight w:val="none"/>
                <w:shd w:val="clear" w:color="auto" w:fill="FFFFFF"/>
              </w:rPr>
              <w:t>▲</w:t>
            </w:r>
            <w:r>
              <w:rPr>
                <w:rFonts w:hint="eastAsia" w:ascii="仿宋" w:hAnsi="仿宋" w:eastAsia="仿宋" w:cs="仿宋"/>
                <w:i w:val="0"/>
                <w:iCs w:val="0"/>
                <w:strike w:val="0"/>
                <w:dstrike w:val="0"/>
                <w:color w:val="auto"/>
                <w:sz w:val="24"/>
                <w:szCs w:val="24"/>
                <w:highlight w:val="none"/>
                <w:shd w:val="clear" w:color="auto" w:fill="FFFFFF"/>
                <w:lang w:val="en-US" w:eastAsia="zh-CN"/>
              </w:rPr>
              <w:t>双水平正压通气模式下</w:t>
            </w:r>
            <w:r>
              <w:rPr>
                <w:rFonts w:hint="eastAsia" w:ascii="仿宋" w:hAnsi="仿宋" w:eastAsia="仿宋" w:cs="仿宋"/>
                <w:i w:val="0"/>
                <w:iCs w:val="0"/>
                <w:strike w:val="0"/>
                <w:dstrike w:val="0"/>
                <w:color w:val="auto"/>
                <w:sz w:val="24"/>
                <w:szCs w:val="24"/>
                <w:highlight w:val="none"/>
                <w:shd w:val="clear" w:color="auto" w:fill="FFFFFF"/>
              </w:rPr>
              <w:t>低压时间</w:t>
            </w:r>
            <w:r>
              <w:rPr>
                <w:rFonts w:hint="eastAsia" w:ascii="仿宋" w:hAnsi="仿宋" w:eastAsia="仿宋" w:cs="仿宋"/>
                <w:i w:val="0"/>
                <w:iCs w:val="0"/>
                <w:strike w:val="0"/>
                <w:dstrike w:val="0"/>
                <w:color w:val="auto"/>
                <w:sz w:val="24"/>
                <w:szCs w:val="24"/>
                <w:highlight w:val="none"/>
                <w:shd w:val="clear" w:color="auto" w:fill="FFFFFF"/>
                <w:lang w:val="en-US" w:eastAsia="zh-CN"/>
              </w:rPr>
              <w:t>设置范围</w:t>
            </w:r>
            <w:r>
              <w:rPr>
                <w:rFonts w:hint="eastAsia" w:ascii="仿宋" w:hAnsi="仿宋" w:eastAsia="仿宋" w:cs="仿宋"/>
                <w:i w:val="0"/>
                <w:iCs w:val="0"/>
                <w:strike w:val="0"/>
                <w:dstrike w:val="0"/>
                <w:color w:val="auto"/>
                <w:sz w:val="24"/>
                <w:szCs w:val="24"/>
                <w:highlight w:val="none"/>
                <w:shd w:val="clear" w:color="auto" w:fill="FFFFFF"/>
              </w:rPr>
              <w:t>：0.2s～30s</w:t>
            </w:r>
            <w:r>
              <w:rPr>
                <w:rFonts w:hint="eastAsia" w:ascii="仿宋" w:hAnsi="仿宋" w:eastAsia="仿宋" w:cs="仿宋"/>
                <w:i w:val="0"/>
                <w:iCs w:val="0"/>
                <w:strike w:val="0"/>
                <w:dstrike w:val="0"/>
                <w:color w:val="auto"/>
                <w:sz w:val="24"/>
                <w:szCs w:val="24"/>
                <w:highlight w:val="none"/>
                <w:shd w:val="clear" w:color="auto" w:fill="FFFFFF"/>
                <w:lang w:eastAsia="zh-CN"/>
              </w:rPr>
              <w:t>（</w:t>
            </w:r>
            <w:r>
              <w:rPr>
                <w:rFonts w:hint="eastAsia" w:ascii="仿宋" w:hAnsi="仿宋" w:eastAsia="仿宋" w:cs="仿宋"/>
                <w:i w:val="0"/>
                <w:iCs w:val="0"/>
                <w:strike w:val="0"/>
                <w:dstrike w:val="0"/>
                <w:color w:val="auto"/>
                <w:sz w:val="24"/>
                <w:szCs w:val="24"/>
                <w:highlight w:val="none"/>
                <w:shd w:val="clear" w:color="auto" w:fill="FFFFFF"/>
                <w:lang w:val="en-US" w:eastAsia="zh-CN"/>
              </w:rPr>
              <w:t>需提供第三方检验报告或产品说明书关键页作为证明）</w:t>
            </w:r>
          </w:p>
          <w:p w14:paraId="14DE1520">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12.</w:t>
            </w:r>
            <w:r>
              <w:rPr>
                <w:rFonts w:hint="eastAsia" w:ascii="仿宋" w:hAnsi="仿宋" w:eastAsia="仿宋" w:cs="仿宋"/>
                <w:i w:val="0"/>
                <w:iCs w:val="0"/>
                <w:strike w:val="0"/>
                <w:dstrike w:val="0"/>
                <w:color w:val="auto"/>
                <w:sz w:val="24"/>
                <w:szCs w:val="24"/>
                <w:highlight w:val="none"/>
                <w:shd w:val="clear" w:color="auto" w:fill="FFFFFF"/>
              </w:rPr>
              <w:t>▲气道压力</w:t>
            </w:r>
            <w:r>
              <w:rPr>
                <w:rFonts w:hint="eastAsia" w:ascii="仿宋" w:hAnsi="仿宋" w:eastAsia="仿宋" w:cs="仿宋"/>
                <w:i w:val="0"/>
                <w:iCs w:val="0"/>
                <w:strike w:val="0"/>
                <w:dstrike w:val="0"/>
                <w:color w:val="auto"/>
                <w:sz w:val="24"/>
                <w:szCs w:val="24"/>
                <w:highlight w:val="none"/>
                <w:shd w:val="clear" w:color="auto" w:fill="FFFFFF"/>
                <w:lang w:val="en-US" w:eastAsia="zh-CN"/>
              </w:rPr>
              <w:t>监测范围</w:t>
            </w:r>
            <w:r>
              <w:rPr>
                <w:rFonts w:hint="eastAsia" w:ascii="仿宋" w:hAnsi="仿宋" w:eastAsia="仿宋" w:cs="仿宋"/>
                <w:i w:val="0"/>
                <w:iCs w:val="0"/>
                <w:strike w:val="0"/>
                <w:dstrike w:val="0"/>
                <w:color w:val="auto"/>
                <w:sz w:val="24"/>
                <w:szCs w:val="24"/>
                <w:highlight w:val="none"/>
                <w:shd w:val="clear" w:color="auto" w:fill="FFFFFF"/>
              </w:rPr>
              <w:t>：-30cmH2O～120cmH2O</w:t>
            </w:r>
            <w:r>
              <w:rPr>
                <w:rFonts w:hint="eastAsia" w:ascii="仿宋" w:hAnsi="仿宋" w:eastAsia="仿宋" w:cs="仿宋"/>
                <w:i w:val="0"/>
                <w:iCs w:val="0"/>
                <w:strike w:val="0"/>
                <w:dstrike w:val="0"/>
                <w:color w:val="auto"/>
                <w:sz w:val="24"/>
                <w:szCs w:val="24"/>
                <w:highlight w:val="none"/>
                <w:shd w:val="clear" w:color="auto" w:fill="FFFFFF"/>
                <w:lang w:eastAsia="zh-CN"/>
              </w:rPr>
              <w:t>（</w:t>
            </w:r>
            <w:r>
              <w:rPr>
                <w:rFonts w:hint="eastAsia" w:ascii="仿宋" w:hAnsi="仿宋" w:eastAsia="仿宋" w:cs="仿宋"/>
                <w:i w:val="0"/>
                <w:iCs w:val="0"/>
                <w:strike w:val="0"/>
                <w:dstrike w:val="0"/>
                <w:color w:val="auto"/>
                <w:sz w:val="24"/>
                <w:szCs w:val="24"/>
                <w:highlight w:val="none"/>
                <w:shd w:val="clear" w:color="auto" w:fill="FFFFFF"/>
                <w:lang w:val="en-US" w:eastAsia="zh-CN"/>
              </w:rPr>
              <w:t>需提供第三方检验报告或产品说明书关键页作为证明）</w:t>
            </w:r>
          </w:p>
          <w:p w14:paraId="52839B33">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13.</w:t>
            </w:r>
            <w:r>
              <w:rPr>
                <w:rFonts w:hint="eastAsia" w:ascii="仿宋" w:hAnsi="仿宋" w:eastAsia="仿宋" w:cs="仿宋"/>
                <w:i w:val="0"/>
                <w:iCs w:val="0"/>
                <w:strike w:val="0"/>
                <w:dstrike w:val="0"/>
                <w:color w:val="auto"/>
                <w:sz w:val="24"/>
                <w:szCs w:val="24"/>
                <w:highlight w:val="none"/>
                <w:shd w:val="clear" w:color="auto" w:fill="FFFFFF"/>
              </w:rPr>
              <w:t>▲呼吸频率</w:t>
            </w:r>
            <w:r>
              <w:rPr>
                <w:rFonts w:hint="eastAsia" w:ascii="仿宋" w:hAnsi="仿宋" w:eastAsia="仿宋" w:cs="仿宋"/>
                <w:i w:val="0"/>
                <w:iCs w:val="0"/>
                <w:strike w:val="0"/>
                <w:dstrike w:val="0"/>
                <w:color w:val="auto"/>
                <w:sz w:val="24"/>
                <w:szCs w:val="24"/>
                <w:highlight w:val="none"/>
                <w:shd w:val="clear" w:color="auto" w:fill="FFFFFF"/>
                <w:lang w:val="en-US" w:eastAsia="zh-CN"/>
              </w:rPr>
              <w:t>监测范围</w:t>
            </w:r>
            <w:r>
              <w:rPr>
                <w:rFonts w:hint="eastAsia" w:ascii="仿宋" w:hAnsi="仿宋" w:eastAsia="仿宋" w:cs="仿宋"/>
                <w:i w:val="0"/>
                <w:iCs w:val="0"/>
                <w:strike w:val="0"/>
                <w:dstrike w:val="0"/>
                <w:color w:val="auto"/>
                <w:sz w:val="24"/>
                <w:szCs w:val="24"/>
                <w:highlight w:val="none"/>
                <w:shd w:val="clear" w:color="auto" w:fill="FFFFFF"/>
              </w:rPr>
              <w:t>：0/min～</w:t>
            </w:r>
            <w:r>
              <w:rPr>
                <w:rFonts w:hint="eastAsia" w:ascii="仿宋" w:hAnsi="仿宋" w:eastAsia="仿宋" w:cs="仿宋"/>
                <w:i w:val="0"/>
                <w:iCs w:val="0"/>
                <w:strike w:val="0"/>
                <w:dstrike w:val="0"/>
                <w:color w:val="auto"/>
                <w:sz w:val="24"/>
                <w:szCs w:val="24"/>
                <w:highlight w:val="none"/>
                <w:shd w:val="clear" w:color="auto" w:fill="FFFFFF"/>
                <w:lang w:val="en-US" w:eastAsia="zh-CN"/>
              </w:rPr>
              <w:t>250</w:t>
            </w:r>
            <w:r>
              <w:rPr>
                <w:rFonts w:hint="eastAsia" w:ascii="仿宋" w:hAnsi="仿宋" w:eastAsia="仿宋" w:cs="仿宋"/>
                <w:i w:val="0"/>
                <w:iCs w:val="0"/>
                <w:strike w:val="0"/>
                <w:dstrike w:val="0"/>
                <w:color w:val="auto"/>
                <w:sz w:val="24"/>
                <w:szCs w:val="24"/>
                <w:highlight w:val="none"/>
                <w:shd w:val="clear" w:color="auto" w:fill="FFFFFF"/>
              </w:rPr>
              <w:t>/min</w:t>
            </w:r>
            <w:r>
              <w:rPr>
                <w:rFonts w:hint="eastAsia" w:ascii="仿宋" w:hAnsi="仿宋" w:eastAsia="仿宋" w:cs="仿宋"/>
                <w:i w:val="0"/>
                <w:iCs w:val="0"/>
                <w:strike w:val="0"/>
                <w:dstrike w:val="0"/>
                <w:color w:val="auto"/>
                <w:sz w:val="24"/>
                <w:szCs w:val="24"/>
                <w:highlight w:val="none"/>
                <w:shd w:val="clear" w:color="auto" w:fill="FFFFFF"/>
                <w:lang w:eastAsia="zh-CN"/>
              </w:rPr>
              <w:t>（</w:t>
            </w:r>
            <w:r>
              <w:rPr>
                <w:rFonts w:hint="eastAsia" w:ascii="仿宋" w:hAnsi="仿宋" w:eastAsia="仿宋" w:cs="仿宋"/>
                <w:i w:val="0"/>
                <w:iCs w:val="0"/>
                <w:strike w:val="0"/>
                <w:dstrike w:val="0"/>
                <w:color w:val="auto"/>
                <w:sz w:val="24"/>
                <w:szCs w:val="24"/>
                <w:highlight w:val="none"/>
                <w:shd w:val="clear" w:color="auto" w:fill="FFFFFF"/>
                <w:lang w:val="en-US" w:eastAsia="zh-CN"/>
              </w:rPr>
              <w:t>需提供第三方检验报告或产品说明书关键页作为证明</w:t>
            </w:r>
            <w:r>
              <w:rPr>
                <w:rFonts w:hint="eastAsia" w:ascii="仿宋" w:hAnsi="仿宋" w:eastAsia="仿宋" w:cs="仿宋"/>
                <w:i w:val="0"/>
                <w:iCs w:val="0"/>
                <w:strike w:val="0"/>
                <w:dstrike w:val="0"/>
                <w:color w:val="auto"/>
                <w:sz w:val="24"/>
                <w:szCs w:val="24"/>
                <w:highlight w:val="none"/>
                <w:shd w:val="clear" w:color="auto" w:fill="FFFFFF"/>
                <w:lang w:eastAsia="zh-CN"/>
              </w:rPr>
              <w:t>）</w:t>
            </w:r>
          </w:p>
          <w:p w14:paraId="7EA91B06">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14.</w:t>
            </w:r>
            <w:r>
              <w:rPr>
                <w:rFonts w:hint="eastAsia" w:ascii="仿宋" w:hAnsi="仿宋" w:eastAsia="仿宋" w:cs="仿宋"/>
                <w:i w:val="0"/>
                <w:iCs w:val="0"/>
                <w:strike w:val="0"/>
                <w:dstrike w:val="0"/>
                <w:color w:val="auto"/>
                <w:kern w:val="0"/>
                <w:sz w:val="24"/>
                <w:szCs w:val="24"/>
                <w:highlight w:val="none"/>
                <w:lang w:val="en-US" w:eastAsia="zh-CN"/>
              </w:rPr>
              <w:t>窒息唤醒次数：OFF，1-10</w:t>
            </w:r>
          </w:p>
          <w:p w14:paraId="542657F2">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15.</w:t>
            </w:r>
            <w:r>
              <w:rPr>
                <w:rFonts w:hint="eastAsia" w:ascii="仿宋" w:hAnsi="仿宋" w:eastAsia="仿宋" w:cs="仿宋"/>
                <w:i w:val="0"/>
                <w:iCs w:val="0"/>
                <w:strike w:val="0"/>
                <w:dstrike w:val="0"/>
                <w:color w:val="auto"/>
                <w:sz w:val="24"/>
                <w:szCs w:val="24"/>
                <w:highlight w:val="none"/>
                <w:shd w:val="clear" w:color="auto" w:fill="FFFFFF"/>
              </w:rPr>
              <w:t>▲HFNC模式：具有压力监测功能，流量范围0.5L/min-25L/min可调。（需提供</w:t>
            </w:r>
            <w:r>
              <w:rPr>
                <w:rFonts w:hint="eastAsia" w:ascii="仿宋" w:hAnsi="仿宋" w:eastAsia="仿宋" w:cs="仿宋"/>
                <w:i w:val="0"/>
                <w:iCs w:val="0"/>
                <w:strike w:val="0"/>
                <w:dstrike w:val="0"/>
                <w:color w:val="auto"/>
                <w:sz w:val="24"/>
                <w:szCs w:val="24"/>
                <w:highlight w:val="none"/>
                <w:shd w:val="clear" w:color="auto" w:fill="FFFFFF"/>
                <w:lang w:val="en-US" w:eastAsia="zh-CN"/>
              </w:rPr>
              <w:t>第三方检验报告或说明书关键页作为证明</w:t>
            </w:r>
            <w:r>
              <w:rPr>
                <w:rFonts w:hint="eastAsia" w:ascii="仿宋" w:hAnsi="仿宋" w:eastAsia="仿宋" w:cs="仿宋"/>
                <w:i w:val="0"/>
                <w:iCs w:val="0"/>
                <w:strike w:val="0"/>
                <w:dstrike w:val="0"/>
                <w:color w:val="auto"/>
                <w:sz w:val="24"/>
                <w:szCs w:val="24"/>
                <w:highlight w:val="none"/>
                <w:shd w:val="clear" w:color="auto" w:fill="FFFFFF"/>
              </w:rPr>
              <w:t>）</w:t>
            </w:r>
          </w:p>
          <w:p w14:paraId="2FE65E4E">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eastAsia="zh-CN"/>
              </w:rPr>
            </w:pPr>
            <w:r>
              <w:rPr>
                <w:rFonts w:hint="eastAsia" w:ascii="仿宋" w:hAnsi="仿宋" w:eastAsia="仿宋" w:cs="仿宋"/>
                <w:i w:val="0"/>
                <w:iCs w:val="0"/>
                <w:strike w:val="0"/>
                <w:dstrike w:val="0"/>
                <w:color w:val="auto"/>
                <w:kern w:val="0"/>
                <w:sz w:val="24"/>
                <w:szCs w:val="24"/>
                <w:highlight w:val="none"/>
                <w:lang w:val="en-US" w:eastAsia="zh-CN" w:bidi="ar-SA"/>
              </w:rPr>
              <w:t>16.</w:t>
            </w:r>
            <w:r>
              <w:rPr>
                <w:rFonts w:hint="eastAsia" w:ascii="仿宋" w:hAnsi="仿宋" w:eastAsia="仿宋" w:cs="仿宋"/>
                <w:i w:val="0"/>
                <w:iCs w:val="0"/>
                <w:strike w:val="0"/>
                <w:dstrike w:val="0"/>
                <w:color w:val="auto"/>
                <w:sz w:val="24"/>
                <w:szCs w:val="24"/>
                <w:highlight w:val="none"/>
                <w:shd w:val="clear" w:color="auto" w:fill="FFFFFF"/>
              </w:rPr>
              <w:t>提供快氧通气功能：最长时间120s，增氧浓度22%-100% 连续可调。</w:t>
            </w:r>
          </w:p>
          <w:p w14:paraId="449A50EB">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rPr>
            </w:pPr>
            <w:r>
              <w:rPr>
                <w:rFonts w:hint="eastAsia" w:ascii="仿宋" w:hAnsi="仿宋" w:eastAsia="仿宋" w:cs="仿宋"/>
                <w:i w:val="0"/>
                <w:iCs w:val="0"/>
                <w:strike w:val="0"/>
                <w:dstrike w:val="0"/>
                <w:color w:val="auto"/>
                <w:kern w:val="0"/>
                <w:sz w:val="24"/>
                <w:szCs w:val="24"/>
                <w:highlight w:val="none"/>
                <w:lang w:val="en-US" w:eastAsia="zh-CN" w:bidi="ar-SA"/>
              </w:rPr>
              <w:t>17.</w:t>
            </w:r>
            <w:r>
              <w:rPr>
                <w:rFonts w:hint="eastAsia" w:ascii="仿宋" w:hAnsi="仿宋" w:eastAsia="仿宋" w:cs="仿宋"/>
                <w:i w:val="0"/>
                <w:iCs w:val="0"/>
                <w:strike w:val="0"/>
                <w:dstrike w:val="0"/>
                <w:color w:val="auto"/>
                <w:kern w:val="0"/>
                <w:sz w:val="24"/>
                <w:szCs w:val="24"/>
                <w:highlight w:val="none"/>
              </w:rPr>
              <w:t>具备自动泄漏补偿功能。</w:t>
            </w:r>
          </w:p>
          <w:p w14:paraId="5D654059">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rPr>
            </w:pPr>
            <w:r>
              <w:rPr>
                <w:rFonts w:hint="eastAsia" w:ascii="仿宋" w:hAnsi="仿宋" w:eastAsia="仿宋" w:cs="仿宋"/>
                <w:i w:val="0"/>
                <w:iCs w:val="0"/>
                <w:strike w:val="0"/>
                <w:dstrike w:val="0"/>
                <w:color w:val="auto"/>
                <w:kern w:val="0"/>
                <w:sz w:val="24"/>
                <w:szCs w:val="24"/>
                <w:highlight w:val="none"/>
                <w:lang w:val="en-US" w:eastAsia="zh-CN" w:bidi="ar-SA"/>
              </w:rPr>
              <w:t>18.</w:t>
            </w:r>
            <w:r>
              <w:rPr>
                <w:rFonts w:hint="eastAsia" w:ascii="仿宋" w:hAnsi="仿宋" w:eastAsia="仿宋" w:cs="仿宋"/>
                <w:i w:val="0"/>
                <w:iCs w:val="0"/>
                <w:strike w:val="0"/>
                <w:dstrike w:val="0"/>
                <w:color w:val="auto"/>
                <w:kern w:val="0"/>
                <w:sz w:val="24"/>
                <w:szCs w:val="24"/>
                <w:highlight w:val="none"/>
              </w:rPr>
              <w:t>报警：具有手动/自动设置报警上下限功能。</w:t>
            </w:r>
          </w:p>
          <w:p w14:paraId="7FA99E70">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19.</w:t>
            </w:r>
            <w:r>
              <w:rPr>
                <w:rFonts w:hint="eastAsia" w:ascii="仿宋" w:hAnsi="仿宋" w:eastAsia="仿宋" w:cs="仿宋"/>
                <w:i w:val="0"/>
                <w:iCs w:val="0"/>
                <w:strike w:val="0"/>
                <w:dstrike w:val="0"/>
                <w:color w:val="auto"/>
                <w:kern w:val="0"/>
                <w:sz w:val="24"/>
                <w:szCs w:val="24"/>
                <w:highlight w:val="none"/>
              </w:rPr>
              <w:t>应具有日志功能、趋势图和趋势表功能，并支持存储和导出功能</w:t>
            </w:r>
            <w:r>
              <w:rPr>
                <w:rFonts w:hint="eastAsia" w:ascii="仿宋" w:hAnsi="仿宋" w:eastAsia="仿宋" w:cs="仿宋"/>
                <w:i w:val="0"/>
                <w:iCs w:val="0"/>
                <w:strike w:val="0"/>
                <w:dstrike w:val="0"/>
                <w:color w:val="auto"/>
                <w:kern w:val="0"/>
                <w:sz w:val="24"/>
                <w:szCs w:val="24"/>
                <w:highlight w:val="none"/>
                <w:lang w:eastAsia="zh-CN"/>
              </w:rPr>
              <w:t>，</w:t>
            </w:r>
            <w:r>
              <w:rPr>
                <w:rFonts w:hint="eastAsia" w:ascii="仿宋" w:hAnsi="仿宋" w:eastAsia="仿宋" w:cs="仿宋"/>
                <w:i w:val="0"/>
                <w:iCs w:val="0"/>
                <w:strike w:val="0"/>
                <w:dstrike w:val="0"/>
                <w:color w:val="auto"/>
                <w:sz w:val="24"/>
                <w:szCs w:val="24"/>
                <w:highlight w:val="none"/>
                <w:shd w:val="clear" w:color="auto" w:fill="FFFFFF"/>
              </w:rPr>
              <w:t>提供系统自检功能</w:t>
            </w:r>
            <w:r>
              <w:rPr>
                <w:rFonts w:hint="eastAsia" w:ascii="仿宋" w:hAnsi="仿宋" w:eastAsia="仿宋" w:cs="仿宋"/>
                <w:i w:val="0"/>
                <w:iCs w:val="0"/>
                <w:strike w:val="0"/>
                <w:dstrike w:val="0"/>
                <w:color w:val="auto"/>
                <w:sz w:val="24"/>
                <w:szCs w:val="24"/>
                <w:highlight w:val="none"/>
                <w:shd w:val="clear" w:color="auto" w:fill="FFFFFF"/>
                <w:lang w:eastAsia="zh-CN"/>
              </w:rPr>
              <w:t>。</w:t>
            </w:r>
          </w:p>
          <w:p w14:paraId="22AC4147">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shd w:val="clear" w:color="auto" w:fill="FFFFFF"/>
              </w:rPr>
            </w:pPr>
            <w:r>
              <w:rPr>
                <w:rFonts w:hint="eastAsia" w:ascii="仿宋" w:hAnsi="仿宋" w:eastAsia="仿宋" w:cs="仿宋"/>
                <w:i w:val="0"/>
                <w:iCs w:val="0"/>
                <w:strike w:val="0"/>
                <w:dstrike w:val="0"/>
                <w:color w:val="auto"/>
                <w:kern w:val="2"/>
                <w:sz w:val="24"/>
                <w:szCs w:val="24"/>
                <w:highlight w:val="none"/>
                <w:shd w:val="clear" w:fill="FFFFFF"/>
                <w:lang w:val="en-US" w:eastAsia="zh-CN" w:bidi="ar-SA"/>
              </w:rPr>
              <w:t>20.</w:t>
            </w:r>
            <w:r>
              <w:rPr>
                <w:rFonts w:hint="eastAsia" w:ascii="仿宋" w:hAnsi="仿宋" w:eastAsia="仿宋" w:cs="仿宋"/>
                <w:i w:val="0"/>
                <w:iCs w:val="0"/>
                <w:strike w:val="0"/>
                <w:dstrike w:val="0"/>
                <w:color w:val="auto"/>
                <w:sz w:val="24"/>
                <w:szCs w:val="24"/>
                <w:highlight w:val="none"/>
                <w:shd w:val="clear" w:color="auto" w:fill="FFFFFF"/>
              </w:rPr>
              <w:t>内置大容量锂电池，充满可使用≥4小时。</w:t>
            </w:r>
          </w:p>
          <w:p w14:paraId="6A398585">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rPr>
            </w:pPr>
            <w:r>
              <w:rPr>
                <w:rFonts w:hint="eastAsia" w:ascii="仿宋" w:hAnsi="仿宋" w:eastAsia="仿宋" w:cs="仿宋"/>
                <w:i w:val="0"/>
                <w:iCs w:val="0"/>
                <w:strike w:val="0"/>
                <w:dstrike w:val="0"/>
                <w:color w:val="auto"/>
                <w:kern w:val="0"/>
                <w:sz w:val="24"/>
                <w:szCs w:val="24"/>
                <w:highlight w:val="none"/>
                <w:lang w:val="en-US" w:eastAsia="zh-CN" w:bidi="ar-SA"/>
              </w:rPr>
              <w:t>21.</w:t>
            </w:r>
            <w:r>
              <w:rPr>
                <w:rFonts w:hint="eastAsia" w:ascii="仿宋" w:hAnsi="仿宋" w:eastAsia="仿宋" w:cs="仿宋"/>
                <w:i w:val="0"/>
                <w:iCs w:val="0"/>
                <w:strike w:val="0"/>
                <w:dstrike w:val="0"/>
                <w:color w:val="auto"/>
                <w:kern w:val="0"/>
                <w:sz w:val="24"/>
                <w:szCs w:val="24"/>
                <w:highlight w:val="none"/>
              </w:rPr>
              <w:t>提供手动通气功能，通气时间1s-30s可调。</w:t>
            </w:r>
          </w:p>
          <w:p w14:paraId="25820A9A">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rPr>
            </w:pPr>
            <w:r>
              <w:rPr>
                <w:rFonts w:hint="eastAsia" w:ascii="仿宋" w:hAnsi="仿宋" w:eastAsia="仿宋" w:cs="仿宋"/>
                <w:i w:val="0"/>
                <w:iCs w:val="0"/>
                <w:strike w:val="0"/>
                <w:dstrike w:val="0"/>
                <w:color w:val="auto"/>
                <w:kern w:val="0"/>
                <w:sz w:val="24"/>
                <w:szCs w:val="24"/>
                <w:highlight w:val="none"/>
                <w:lang w:val="en-US" w:eastAsia="zh-CN" w:bidi="ar-SA"/>
              </w:rPr>
              <w:t>22.</w:t>
            </w:r>
            <w:r>
              <w:rPr>
                <w:rFonts w:hint="eastAsia" w:ascii="仿宋" w:hAnsi="仿宋" w:eastAsia="仿宋" w:cs="仿宋"/>
                <w:i w:val="0"/>
                <w:iCs w:val="0"/>
                <w:strike w:val="0"/>
                <w:dstrike w:val="0"/>
                <w:color w:val="auto"/>
                <w:sz w:val="24"/>
                <w:szCs w:val="24"/>
                <w:highlight w:val="none"/>
                <w:shd w:val="clear" w:color="auto" w:fill="FFFFFF"/>
              </w:rPr>
              <w:t>呼吸监测：不需要额外传感器即可测量自主呼吸频率</w:t>
            </w:r>
            <w:r>
              <w:rPr>
                <w:rFonts w:hint="eastAsia" w:ascii="仿宋" w:hAnsi="仿宋" w:eastAsia="仿宋" w:cs="仿宋"/>
                <w:i w:val="0"/>
                <w:iCs w:val="0"/>
                <w:strike w:val="0"/>
                <w:dstrike w:val="0"/>
                <w:color w:val="auto"/>
                <w:sz w:val="24"/>
                <w:szCs w:val="24"/>
                <w:highlight w:val="none"/>
                <w:shd w:val="clear" w:color="auto" w:fill="FFFFFF"/>
                <w:lang w:eastAsia="zh-CN"/>
              </w:rPr>
              <w:t>。</w:t>
            </w:r>
          </w:p>
          <w:p w14:paraId="76114299">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rPr>
            </w:pPr>
            <w:r>
              <w:rPr>
                <w:rFonts w:hint="eastAsia" w:ascii="仿宋" w:hAnsi="仿宋" w:eastAsia="仿宋" w:cs="仿宋"/>
                <w:i w:val="0"/>
                <w:iCs w:val="0"/>
                <w:strike w:val="0"/>
                <w:dstrike w:val="0"/>
                <w:color w:val="auto"/>
                <w:kern w:val="0"/>
                <w:sz w:val="24"/>
                <w:szCs w:val="24"/>
                <w:highlight w:val="none"/>
                <w:lang w:val="en-US" w:eastAsia="zh-CN" w:bidi="ar-SA"/>
              </w:rPr>
              <w:t>23.</w:t>
            </w:r>
            <w:r>
              <w:rPr>
                <w:rFonts w:hint="eastAsia" w:ascii="仿宋" w:hAnsi="仿宋" w:eastAsia="仿宋" w:cs="仿宋"/>
                <w:i w:val="0"/>
                <w:iCs w:val="0"/>
                <w:strike w:val="0"/>
                <w:dstrike w:val="0"/>
                <w:color w:val="auto"/>
                <w:sz w:val="24"/>
                <w:szCs w:val="24"/>
                <w:highlight w:val="none"/>
                <w:shd w:val="clear" w:color="auto" w:fill="FFFFFF"/>
                <w:lang w:val="en-US" w:eastAsia="zh-CN"/>
              </w:rPr>
              <w:t>支持血氧</w:t>
            </w:r>
            <w:r>
              <w:rPr>
                <w:rFonts w:hint="eastAsia" w:ascii="仿宋" w:hAnsi="仿宋" w:eastAsia="仿宋" w:cs="仿宋"/>
                <w:i w:val="0"/>
                <w:iCs w:val="0"/>
                <w:strike w:val="0"/>
                <w:dstrike w:val="0"/>
                <w:color w:val="auto"/>
                <w:sz w:val="24"/>
                <w:szCs w:val="24"/>
                <w:highlight w:val="none"/>
                <w:shd w:val="clear" w:color="auto" w:fill="FFFFFF"/>
              </w:rPr>
              <w:t>实时监测患儿的SPO2</w:t>
            </w:r>
            <w:r>
              <w:rPr>
                <w:rFonts w:hint="eastAsia" w:ascii="仿宋" w:hAnsi="仿宋" w:eastAsia="仿宋" w:cs="仿宋"/>
                <w:i w:val="0"/>
                <w:iCs w:val="0"/>
                <w:strike w:val="0"/>
                <w:dstrike w:val="0"/>
                <w:color w:val="auto"/>
                <w:sz w:val="24"/>
                <w:szCs w:val="24"/>
                <w:highlight w:val="none"/>
                <w:shd w:val="clear" w:color="auto" w:fill="FFFFFF"/>
                <w:lang w:eastAsia="zh-CN"/>
              </w:rPr>
              <w:t>，</w:t>
            </w:r>
            <w:r>
              <w:rPr>
                <w:rFonts w:hint="eastAsia" w:ascii="仿宋" w:hAnsi="仿宋" w:eastAsia="仿宋" w:cs="仿宋"/>
                <w:i w:val="0"/>
                <w:iCs w:val="0"/>
                <w:strike w:val="0"/>
                <w:dstrike w:val="0"/>
                <w:color w:val="auto"/>
                <w:sz w:val="24"/>
                <w:szCs w:val="24"/>
                <w:highlight w:val="none"/>
                <w:shd w:val="clear" w:color="auto" w:fill="FFFFFF"/>
              </w:rPr>
              <w:t>还具有氧合参数监测功能，包括</w:t>
            </w:r>
            <w:r>
              <w:rPr>
                <w:rFonts w:hint="eastAsia" w:ascii="仿宋" w:hAnsi="仿宋" w:eastAsia="仿宋" w:cs="仿宋"/>
                <w:i w:val="0"/>
                <w:iCs w:val="0"/>
                <w:strike w:val="0"/>
                <w:dstrike w:val="0"/>
                <w:color w:val="auto"/>
                <w:sz w:val="24"/>
                <w:szCs w:val="24"/>
                <w:highlight w:val="none"/>
                <w:shd w:val="clear" w:color="auto" w:fill="FFFFFF"/>
                <w:lang w:val="en-US" w:eastAsia="zh-CN"/>
              </w:rPr>
              <w:t>氧饱和度指数</w:t>
            </w:r>
            <w:r>
              <w:rPr>
                <w:rFonts w:hint="eastAsia" w:ascii="仿宋" w:hAnsi="仿宋" w:eastAsia="仿宋" w:cs="仿宋"/>
                <w:i w:val="0"/>
                <w:iCs w:val="0"/>
                <w:strike w:val="0"/>
                <w:dstrike w:val="0"/>
                <w:color w:val="auto"/>
                <w:sz w:val="24"/>
                <w:szCs w:val="24"/>
                <w:highlight w:val="none"/>
                <w:shd w:val="clear" w:color="auto" w:fill="FFFFFF"/>
              </w:rPr>
              <w:t>、</w:t>
            </w:r>
            <w:r>
              <w:rPr>
                <w:rFonts w:hint="eastAsia" w:ascii="仿宋" w:hAnsi="仿宋" w:eastAsia="仿宋" w:cs="仿宋"/>
                <w:i w:val="0"/>
                <w:iCs w:val="0"/>
                <w:strike w:val="0"/>
                <w:dstrike w:val="0"/>
                <w:color w:val="auto"/>
                <w:sz w:val="24"/>
                <w:szCs w:val="24"/>
                <w:highlight w:val="none"/>
                <w:shd w:val="clear" w:color="auto" w:fill="FFFFFF"/>
                <w:lang w:val="en-US" w:eastAsia="zh-CN"/>
              </w:rPr>
              <w:t>血氧饱和度</w:t>
            </w:r>
            <w:r>
              <w:rPr>
                <w:rFonts w:hint="eastAsia" w:ascii="仿宋" w:hAnsi="仿宋" w:eastAsia="仿宋" w:cs="仿宋"/>
                <w:i w:val="0"/>
                <w:iCs w:val="0"/>
                <w:strike w:val="0"/>
                <w:dstrike w:val="0"/>
                <w:color w:val="auto"/>
                <w:sz w:val="24"/>
                <w:szCs w:val="24"/>
                <w:highlight w:val="none"/>
                <w:shd w:val="clear" w:color="auto" w:fill="FFFFFF"/>
              </w:rPr>
              <w:t>/</w:t>
            </w:r>
            <w:r>
              <w:rPr>
                <w:rFonts w:hint="eastAsia" w:ascii="仿宋" w:hAnsi="仿宋" w:eastAsia="仿宋" w:cs="仿宋"/>
                <w:i w:val="0"/>
                <w:iCs w:val="0"/>
                <w:strike w:val="0"/>
                <w:dstrike w:val="0"/>
                <w:color w:val="auto"/>
                <w:sz w:val="24"/>
                <w:szCs w:val="24"/>
                <w:highlight w:val="none"/>
                <w:shd w:val="clear" w:color="auto" w:fill="FFFFFF"/>
                <w:lang w:val="en-US" w:eastAsia="zh-CN"/>
              </w:rPr>
              <w:t>吸入氧浓度、氧浓度与平均压乘积</w:t>
            </w:r>
            <w:r>
              <w:rPr>
                <w:rFonts w:hint="eastAsia" w:ascii="仿宋" w:hAnsi="仿宋" w:eastAsia="仿宋" w:cs="仿宋"/>
                <w:i w:val="0"/>
                <w:iCs w:val="0"/>
                <w:strike w:val="0"/>
                <w:dstrike w:val="0"/>
                <w:color w:val="auto"/>
                <w:sz w:val="24"/>
                <w:szCs w:val="24"/>
                <w:highlight w:val="none"/>
                <w:shd w:val="clear" w:color="auto" w:fill="FFFFFF"/>
              </w:rPr>
              <w:t>的监测，评估患儿的氧合状态。</w:t>
            </w:r>
          </w:p>
          <w:p w14:paraId="45233452">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rPr>
            </w:pPr>
            <w:r>
              <w:rPr>
                <w:rFonts w:hint="eastAsia" w:ascii="仿宋" w:hAnsi="仿宋" w:eastAsia="仿宋" w:cs="仿宋"/>
                <w:i w:val="0"/>
                <w:iCs w:val="0"/>
                <w:strike w:val="0"/>
                <w:dstrike w:val="0"/>
                <w:color w:val="auto"/>
                <w:kern w:val="0"/>
                <w:sz w:val="24"/>
                <w:szCs w:val="24"/>
                <w:highlight w:val="none"/>
                <w:lang w:val="en-US" w:eastAsia="zh-CN" w:bidi="ar-SA"/>
              </w:rPr>
              <w:t>24.</w:t>
            </w:r>
            <w:r>
              <w:rPr>
                <w:rFonts w:hint="eastAsia" w:ascii="仿宋" w:hAnsi="仿宋" w:eastAsia="仿宋" w:cs="仿宋"/>
                <w:i w:val="0"/>
                <w:iCs w:val="0"/>
                <w:strike w:val="0"/>
                <w:dstrike w:val="0"/>
                <w:color w:val="auto"/>
                <w:sz w:val="24"/>
                <w:szCs w:val="24"/>
                <w:highlight w:val="none"/>
                <w:shd w:val="clear" w:color="auto" w:fill="FFFFFF"/>
                <w:lang w:val="en-US" w:eastAsia="zh-CN"/>
              </w:rPr>
              <w:t>支持</w:t>
            </w:r>
            <w:r>
              <w:rPr>
                <w:rFonts w:hint="eastAsia" w:ascii="仿宋" w:hAnsi="仿宋" w:eastAsia="仿宋" w:cs="仿宋"/>
                <w:i w:val="0"/>
                <w:iCs w:val="0"/>
                <w:strike w:val="0"/>
                <w:dstrike w:val="0"/>
                <w:color w:val="auto"/>
                <w:kern w:val="0"/>
                <w:sz w:val="24"/>
                <w:szCs w:val="24"/>
                <w:highlight w:val="none"/>
                <w:lang w:val="en-US" w:eastAsia="zh-CN"/>
              </w:rPr>
              <w:t>ROX呼吸指数监测，评估氧疗效果。</w:t>
            </w:r>
          </w:p>
          <w:p w14:paraId="13D6D012">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25.</w:t>
            </w:r>
            <w:r>
              <w:rPr>
                <w:rFonts w:hint="eastAsia" w:ascii="仿宋" w:hAnsi="仿宋" w:eastAsia="仿宋" w:cs="仿宋"/>
                <w:i w:val="0"/>
                <w:iCs w:val="0"/>
                <w:strike w:val="0"/>
                <w:dstrike w:val="0"/>
                <w:color w:val="auto"/>
                <w:sz w:val="24"/>
                <w:szCs w:val="24"/>
                <w:highlight w:val="none"/>
                <w:shd w:val="clear" w:color="auto" w:fill="FFFFFF"/>
                <w:lang w:val="en-US" w:eastAsia="zh-CN"/>
              </w:rPr>
              <w:t>图形显示：压力-时间曲线，流量柱状图显示流量。</w:t>
            </w:r>
          </w:p>
          <w:p w14:paraId="2A0269FE">
            <w:pPr>
              <w:keepNext w:val="0"/>
              <w:keepLines w:val="0"/>
              <w:pageBreakBefore w:val="0"/>
              <w:widowControl/>
              <w:numPr>
                <w:ilvl w:val="0"/>
                <w:numId w:val="0"/>
              </w:numPr>
              <w:shd w:val="clear" w:color="auto" w:fill="FFFFFF"/>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rPr>
            </w:pPr>
            <w:r>
              <w:rPr>
                <w:rFonts w:hint="eastAsia" w:ascii="仿宋" w:hAnsi="仿宋" w:eastAsia="仿宋" w:cs="仿宋"/>
                <w:i w:val="0"/>
                <w:iCs w:val="0"/>
                <w:strike w:val="0"/>
                <w:dstrike w:val="0"/>
                <w:color w:val="auto"/>
                <w:kern w:val="0"/>
                <w:sz w:val="24"/>
                <w:szCs w:val="24"/>
                <w:highlight w:val="none"/>
                <w:lang w:val="en-US" w:eastAsia="zh-CN" w:bidi="ar-SA"/>
              </w:rPr>
              <w:t>26.</w:t>
            </w:r>
            <w:r>
              <w:rPr>
                <w:rFonts w:hint="eastAsia" w:ascii="仿宋" w:hAnsi="仿宋" w:eastAsia="仿宋" w:cs="仿宋"/>
                <w:i w:val="0"/>
                <w:iCs w:val="0"/>
                <w:strike w:val="0"/>
                <w:dstrike w:val="0"/>
                <w:color w:val="auto"/>
                <w:sz w:val="24"/>
                <w:szCs w:val="24"/>
                <w:highlight w:val="none"/>
                <w:shd w:val="clear" w:color="auto" w:fill="FFFFFF"/>
                <w:lang w:val="en-US" w:eastAsia="zh-CN"/>
              </w:rPr>
              <w:t>支持升级</w:t>
            </w:r>
            <w:r>
              <w:rPr>
                <w:rFonts w:hint="eastAsia" w:ascii="仿宋" w:hAnsi="仿宋" w:eastAsia="仿宋" w:cs="仿宋"/>
                <w:i w:val="0"/>
                <w:iCs w:val="0"/>
                <w:strike w:val="0"/>
                <w:dstrike w:val="0"/>
                <w:color w:val="auto"/>
                <w:sz w:val="24"/>
                <w:szCs w:val="24"/>
                <w:highlight w:val="none"/>
                <w:shd w:val="clear" w:color="auto" w:fill="FFFFFF"/>
              </w:rPr>
              <w:t>Masimo血氧</w:t>
            </w:r>
            <w:r>
              <w:rPr>
                <w:rFonts w:hint="eastAsia" w:ascii="仿宋" w:hAnsi="仿宋" w:eastAsia="仿宋" w:cs="仿宋"/>
                <w:i w:val="0"/>
                <w:iCs w:val="0"/>
                <w:strike w:val="0"/>
                <w:dstrike w:val="0"/>
                <w:color w:val="auto"/>
                <w:sz w:val="24"/>
                <w:szCs w:val="24"/>
                <w:highlight w:val="none"/>
                <w:shd w:val="clear" w:color="auto" w:fill="FFFFFF"/>
                <w:lang w:eastAsia="zh-CN"/>
              </w:rPr>
              <w:t>。</w:t>
            </w:r>
          </w:p>
          <w:p w14:paraId="6B56882F">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kern w:val="2"/>
                <w:sz w:val="24"/>
                <w:szCs w:val="24"/>
                <w:highlight w:val="none"/>
                <w:lang w:val="en-US" w:eastAsia="zh-CN" w:bidi="ar-SA"/>
              </w:rPr>
              <w:t>27.</w:t>
            </w:r>
            <w:r>
              <w:rPr>
                <w:rFonts w:hint="eastAsia" w:ascii="仿宋" w:hAnsi="仿宋" w:eastAsia="仿宋" w:cs="仿宋"/>
                <w:i w:val="0"/>
                <w:iCs w:val="0"/>
                <w:strike w:val="0"/>
                <w:dstrike w:val="0"/>
                <w:color w:val="auto"/>
                <w:sz w:val="24"/>
                <w:szCs w:val="24"/>
                <w:highlight w:val="none"/>
                <w:shd w:val="clear" w:color="auto" w:fill="FFFFFF"/>
              </w:rPr>
              <w:t>应具有湿化器外挂导轨、吊臂/水袋支架安装座、空压机安装底盘。</w:t>
            </w:r>
          </w:p>
        </w:tc>
        <w:tc>
          <w:tcPr>
            <w:tcW w:w="547" w:type="dxa"/>
            <w:noWrap w:val="0"/>
            <w:vAlign w:val="center"/>
          </w:tcPr>
          <w:p w14:paraId="63B7B7D8">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79F3F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159AA74D">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4</w:t>
            </w:r>
          </w:p>
        </w:tc>
        <w:tc>
          <w:tcPr>
            <w:tcW w:w="0" w:type="auto"/>
            <w:noWrap w:val="0"/>
            <w:vAlign w:val="center"/>
          </w:tcPr>
          <w:p w14:paraId="51B298DF">
            <w:pPr>
              <w:keepNext w:val="0"/>
              <w:keepLines w:val="0"/>
              <w:pageBreakBefore w:val="0"/>
              <w:widowControl w:val="0"/>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二氧化碳激光治疗机</w:t>
            </w:r>
          </w:p>
        </w:tc>
        <w:tc>
          <w:tcPr>
            <w:tcW w:w="0" w:type="auto"/>
            <w:noWrap w:val="0"/>
            <w:vAlign w:val="center"/>
          </w:tcPr>
          <w:p w14:paraId="17618010">
            <w:pPr>
              <w:keepNext w:val="0"/>
              <w:keepLines w:val="0"/>
              <w:pageBreakBefore w:val="0"/>
              <w:widowControl/>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▲1、激光器类型：金属封装射频激励的CO</w:t>
            </w:r>
            <w:r>
              <w:rPr>
                <w:rFonts w:hint="eastAsia" w:ascii="仿宋" w:hAnsi="仿宋" w:eastAsia="仿宋" w:cs="仿宋"/>
                <w:i w:val="0"/>
                <w:iCs w:val="0"/>
                <w:strike w:val="0"/>
                <w:dstrike w:val="0"/>
                <w:color w:val="auto"/>
                <w:sz w:val="24"/>
                <w:szCs w:val="24"/>
                <w:highlight w:val="none"/>
                <w:vertAlign w:val="subscript"/>
                <w:lang w:val="en-US" w:eastAsia="zh-CN"/>
              </w:rPr>
              <w:t>2</w:t>
            </w:r>
            <w:r>
              <w:rPr>
                <w:rFonts w:hint="eastAsia" w:ascii="仿宋" w:hAnsi="仿宋" w:eastAsia="仿宋" w:cs="仿宋"/>
                <w:i w:val="0"/>
                <w:iCs w:val="0"/>
                <w:strike w:val="0"/>
                <w:dstrike w:val="0"/>
                <w:color w:val="auto"/>
                <w:sz w:val="24"/>
                <w:szCs w:val="24"/>
                <w:highlight w:val="none"/>
              </w:rPr>
              <w:t>激光器（提供产品说明书或产品彩页或检测报告</w:t>
            </w:r>
            <w:r>
              <w:rPr>
                <w:rFonts w:hint="eastAsia" w:ascii="仿宋" w:hAnsi="仿宋" w:eastAsia="仿宋" w:cs="仿宋"/>
                <w:i w:val="0"/>
                <w:iCs w:val="0"/>
                <w:strike w:val="0"/>
                <w:dstrike w:val="0"/>
                <w:color w:val="auto"/>
                <w:sz w:val="24"/>
                <w:szCs w:val="24"/>
                <w:highlight w:val="none"/>
                <w:lang w:val="en-US" w:eastAsia="zh-CN"/>
              </w:rPr>
              <w:t>证明</w:t>
            </w:r>
            <w:r>
              <w:rPr>
                <w:rFonts w:hint="eastAsia" w:ascii="仿宋" w:hAnsi="仿宋" w:eastAsia="仿宋" w:cs="仿宋"/>
                <w:i w:val="0"/>
                <w:iCs w:val="0"/>
                <w:strike w:val="0"/>
                <w:dstrike w:val="0"/>
                <w:color w:val="auto"/>
                <w:sz w:val="24"/>
                <w:szCs w:val="24"/>
                <w:highlight w:val="none"/>
              </w:rPr>
              <w:t>）</w:t>
            </w:r>
          </w:p>
          <w:p w14:paraId="65A4CE0E">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2、激光波长：10600nm±10nm；</w:t>
            </w:r>
          </w:p>
          <w:p w14:paraId="33DB0207">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3、</w:t>
            </w:r>
            <w:r>
              <w:rPr>
                <w:rFonts w:hint="eastAsia" w:ascii="仿宋" w:hAnsi="仿宋" w:eastAsia="仿宋" w:cs="仿宋"/>
                <w:i w:val="0"/>
                <w:iCs w:val="0"/>
                <w:strike w:val="0"/>
                <w:dstrike w:val="0"/>
                <w:color w:val="auto"/>
                <w:sz w:val="24"/>
                <w:szCs w:val="24"/>
                <w:highlight w:val="none"/>
                <w:lang w:val="en-US" w:eastAsia="zh-CN"/>
              </w:rPr>
              <w:t xml:space="preserve">至少配备以下治疗手具，已获国家食品药品监督管理局注册审批： </w:t>
            </w:r>
          </w:p>
          <w:p w14:paraId="376C2147">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lang w:val="en-US" w:eastAsia="zh-CN"/>
              </w:rPr>
              <w:t>1）具有 360°反射锥治疗手具，光斑中心距 1.2~3.6mm 可调，输出方向可以 90°为单位任意组合 ；</w:t>
            </w:r>
          </w:p>
          <w:p w14:paraId="27D4A8B6">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eastAsia="zh-CN"/>
              </w:rPr>
            </w:pPr>
            <w:r>
              <w:rPr>
                <w:rFonts w:hint="eastAsia" w:ascii="仿宋" w:hAnsi="仿宋" w:eastAsia="仿宋" w:cs="仿宋"/>
                <w:i w:val="0"/>
                <w:iCs w:val="0"/>
                <w:strike w:val="0"/>
                <w:dstrike w:val="0"/>
                <w:color w:val="auto"/>
                <w:sz w:val="24"/>
                <w:szCs w:val="24"/>
                <w:highlight w:val="none"/>
                <w:lang w:val="en-US" w:eastAsia="zh-CN"/>
              </w:rPr>
              <w:t xml:space="preserve">2）具有直向出光手具，光斑中心距 1.2~3.6mm 可调 </w:t>
            </w:r>
            <w:r>
              <w:rPr>
                <w:rFonts w:hint="eastAsia" w:ascii="仿宋" w:hAnsi="仿宋" w:eastAsia="仿宋" w:cs="仿宋"/>
                <w:i w:val="0"/>
                <w:iCs w:val="0"/>
                <w:strike w:val="0"/>
                <w:dstrike w:val="0"/>
                <w:color w:val="auto"/>
                <w:sz w:val="24"/>
                <w:szCs w:val="24"/>
                <w:highlight w:val="none"/>
                <w:lang w:eastAsia="zh-CN"/>
              </w:rPr>
              <w:t>；</w:t>
            </w:r>
          </w:p>
          <w:p w14:paraId="1DBCA602">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eastAsia="zh-CN"/>
              </w:rPr>
            </w:pPr>
            <w:r>
              <w:rPr>
                <w:rFonts w:hint="eastAsia" w:ascii="仿宋" w:hAnsi="仿宋" w:eastAsia="仿宋" w:cs="仿宋"/>
                <w:i w:val="0"/>
                <w:iCs w:val="0"/>
                <w:strike w:val="0"/>
                <w:dstrike w:val="0"/>
                <w:color w:val="auto"/>
                <w:sz w:val="24"/>
                <w:szCs w:val="24"/>
                <w:highlight w:val="none"/>
                <w:lang w:val="en-US" w:eastAsia="zh-CN"/>
              </w:rPr>
              <w:t>3）可适配扩张器手具至少具备 23mm、26mm、29mm 直径尺寸规格；</w:t>
            </w:r>
          </w:p>
          <w:p w14:paraId="76FD8C38">
            <w:pPr>
              <w:keepNext w:val="0"/>
              <w:keepLines w:val="0"/>
              <w:pageBreakBefore w:val="0"/>
              <w:widowControl/>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▲4、最小脉冲宽度：≦</w:t>
            </w:r>
            <w:r>
              <w:rPr>
                <w:rFonts w:hint="eastAsia" w:ascii="仿宋" w:hAnsi="仿宋" w:eastAsia="仿宋" w:cs="仿宋"/>
                <w:i w:val="0"/>
                <w:iCs w:val="0"/>
                <w:strike w:val="0"/>
                <w:dstrike w:val="0"/>
                <w:color w:val="auto"/>
                <w:sz w:val="24"/>
                <w:szCs w:val="24"/>
                <w:highlight w:val="none"/>
                <w:lang w:val="en-US" w:eastAsia="zh-CN"/>
              </w:rPr>
              <w:t>30us</w:t>
            </w:r>
            <w:r>
              <w:rPr>
                <w:rFonts w:hint="eastAsia" w:ascii="仿宋" w:hAnsi="仿宋" w:eastAsia="仿宋" w:cs="仿宋"/>
                <w:i w:val="0"/>
                <w:iCs w:val="0"/>
                <w:strike w:val="0"/>
                <w:dstrike w:val="0"/>
                <w:color w:val="auto"/>
                <w:sz w:val="24"/>
                <w:szCs w:val="24"/>
                <w:highlight w:val="none"/>
              </w:rPr>
              <w:t>,脉宽可调（提供产品说明书或产品彩页或检测报告</w:t>
            </w:r>
            <w:r>
              <w:rPr>
                <w:rFonts w:hint="eastAsia" w:ascii="仿宋" w:hAnsi="仿宋" w:eastAsia="仿宋" w:cs="仿宋"/>
                <w:i w:val="0"/>
                <w:iCs w:val="0"/>
                <w:strike w:val="0"/>
                <w:dstrike w:val="0"/>
                <w:color w:val="auto"/>
                <w:sz w:val="24"/>
                <w:szCs w:val="24"/>
                <w:highlight w:val="none"/>
                <w:lang w:val="en-US" w:eastAsia="zh-CN"/>
              </w:rPr>
              <w:t>证明</w:t>
            </w:r>
            <w:r>
              <w:rPr>
                <w:rFonts w:hint="eastAsia" w:ascii="仿宋" w:hAnsi="仿宋" w:eastAsia="仿宋" w:cs="仿宋"/>
                <w:i w:val="0"/>
                <w:iCs w:val="0"/>
                <w:strike w:val="0"/>
                <w:dstrike w:val="0"/>
                <w:color w:val="auto"/>
                <w:sz w:val="24"/>
                <w:szCs w:val="24"/>
                <w:highlight w:val="none"/>
              </w:rPr>
              <w:t>）</w:t>
            </w:r>
          </w:p>
          <w:p w14:paraId="76CD072F">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5、传输方式：≧7关节平衡锤式导光臂，配光学图形扫描器，垂直向下的出光方式；</w:t>
            </w:r>
          </w:p>
          <w:p w14:paraId="33FE8001">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6、激光器发射模式：至少包含连续、单脉冲、重复脉冲、调制脉冲</w:t>
            </w:r>
          </w:p>
          <w:p w14:paraId="44285DA0">
            <w:pPr>
              <w:keepNext w:val="0"/>
              <w:keepLines w:val="0"/>
              <w:pageBreakBefore w:val="0"/>
              <w:widowControl/>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▲7、输出功率：0.1W～30W可调</w:t>
            </w:r>
            <w:r>
              <w:rPr>
                <w:rFonts w:hint="eastAsia" w:ascii="仿宋" w:hAnsi="仿宋" w:eastAsia="仿宋" w:cs="仿宋"/>
                <w:i w:val="0"/>
                <w:iCs w:val="0"/>
                <w:strike w:val="0"/>
                <w:dstrike w:val="0"/>
                <w:color w:val="auto"/>
                <w:sz w:val="24"/>
                <w:szCs w:val="24"/>
                <w:highlight w:val="none"/>
                <w:lang w:eastAsia="zh-CN"/>
              </w:rPr>
              <w:t>，最小功率≦</w:t>
            </w:r>
            <w:r>
              <w:rPr>
                <w:rFonts w:hint="eastAsia" w:ascii="仿宋" w:hAnsi="仿宋" w:eastAsia="仿宋" w:cs="仿宋"/>
                <w:i w:val="0"/>
                <w:iCs w:val="0"/>
                <w:strike w:val="0"/>
                <w:dstrike w:val="0"/>
                <w:color w:val="auto"/>
                <w:sz w:val="24"/>
                <w:szCs w:val="24"/>
                <w:highlight w:val="none"/>
                <w:lang w:val="en-US" w:eastAsia="zh-CN"/>
              </w:rPr>
              <w:t>0.1W</w:t>
            </w:r>
            <w:r>
              <w:rPr>
                <w:rFonts w:hint="eastAsia" w:ascii="仿宋" w:hAnsi="仿宋" w:eastAsia="仿宋" w:cs="仿宋"/>
                <w:i w:val="0"/>
                <w:iCs w:val="0"/>
                <w:strike w:val="0"/>
                <w:dstrike w:val="0"/>
                <w:color w:val="auto"/>
                <w:sz w:val="24"/>
                <w:szCs w:val="24"/>
                <w:highlight w:val="none"/>
              </w:rPr>
              <w:t>（提供产品说明书或产品彩页或检测报告</w:t>
            </w:r>
            <w:r>
              <w:rPr>
                <w:rFonts w:hint="eastAsia" w:ascii="仿宋" w:hAnsi="仿宋" w:eastAsia="仿宋" w:cs="仿宋"/>
                <w:i w:val="0"/>
                <w:iCs w:val="0"/>
                <w:strike w:val="0"/>
                <w:dstrike w:val="0"/>
                <w:color w:val="auto"/>
                <w:sz w:val="24"/>
                <w:szCs w:val="24"/>
                <w:highlight w:val="none"/>
                <w:lang w:val="en-US" w:eastAsia="zh-CN"/>
              </w:rPr>
              <w:t>证明</w:t>
            </w:r>
            <w:r>
              <w:rPr>
                <w:rFonts w:hint="eastAsia" w:ascii="仿宋" w:hAnsi="仿宋" w:eastAsia="仿宋" w:cs="仿宋"/>
                <w:i w:val="0"/>
                <w:iCs w:val="0"/>
                <w:strike w:val="0"/>
                <w:dstrike w:val="0"/>
                <w:color w:val="auto"/>
                <w:sz w:val="24"/>
                <w:szCs w:val="24"/>
                <w:highlight w:val="none"/>
              </w:rPr>
              <w:t>）</w:t>
            </w:r>
          </w:p>
          <w:p w14:paraId="7256EF80">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▲8、脉冲重复频率：1Hz～3000Hz可调；（提供产品说明书或产品彩页或检测报告</w:t>
            </w:r>
            <w:r>
              <w:rPr>
                <w:rFonts w:hint="eastAsia" w:ascii="仿宋" w:hAnsi="仿宋" w:eastAsia="仿宋" w:cs="仿宋"/>
                <w:i w:val="0"/>
                <w:iCs w:val="0"/>
                <w:strike w:val="0"/>
                <w:dstrike w:val="0"/>
                <w:color w:val="auto"/>
                <w:sz w:val="24"/>
                <w:szCs w:val="24"/>
                <w:highlight w:val="none"/>
                <w:lang w:val="en-US" w:eastAsia="zh-CN"/>
              </w:rPr>
              <w:t>证明</w:t>
            </w:r>
            <w:r>
              <w:rPr>
                <w:rFonts w:hint="eastAsia" w:ascii="仿宋" w:hAnsi="仿宋" w:eastAsia="仿宋" w:cs="仿宋"/>
                <w:i w:val="0"/>
                <w:iCs w:val="0"/>
                <w:strike w:val="0"/>
                <w:dstrike w:val="0"/>
                <w:color w:val="auto"/>
                <w:sz w:val="24"/>
                <w:szCs w:val="24"/>
                <w:highlight w:val="none"/>
              </w:rPr>
              <w:t>）</w:t>
            </w:r>
          </w:p>
          <w:p w14:paraId="0C4A5F44">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9、扫描图形：包含正方形、长方形、圆形、椭圆形、三角形、空心圆形、正六边形、六边形、直线形、弓形、弧形(图形大小、间距、扫描程度可调)。</w:t>
            </w:r>
          </w:p>
          <w:p w14:paraId="27890B0A">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10、扫描方式：离散、有序、隔点加重及重复次数可选。</w:t>
            </w:r>
          </w:p>
          <w:p w14:paraId="62E89725">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rPr>
              <w:t>11、</w:t>
            </w:r>
            <w:r>
              <w:rPr>
                <w:rFonts w:hint="eastAsia" w:ascii="仿宋" w:hAnsi="仿宋" w:eastAsia="仿宋" w:cs="仿宋"/>
                <w:i w:val="0"/>
                <w:iCs w:val="0"/>
                <w:strike w:val="0"/>
                <w:dstrike w:val="0"/>
                <w:color w:val="auto"/>
                <w:sz w:val="24"/>
                <w:szCs w:val="24"/>
                <w:highlight w:val="none"/>
                <w:lang w:val="en-US" w:eastAsia="zh-CN"/>
              </w:rPr>
              <w:t>手具</w:t>
            </w:r>
            <w:r>
              <w:rPr>
                <w:rFonts w:hint="eastAsia" w:ascii="仿宋" w:hAnsi="仿宋" w:eastAsia="仿宋" w:cs="仿宋"/>
                <w:i w:val="0"/>
                <w:iCs w:val="0"/>
                <w:strike w:val="0"/>
                <w:dstrike w:val="0"/>
                <w:color w:val="auto"/>
                <w:sz w:val="24"/>
                <w:szCs w:val="24"/>
                <w:highlight w:val="none"/>
                <w:lang w:eastAsia="zh-CN"/>
              </w:rPr>
              <w:t>焦距：</w:t>
            </w:r>
            <w:r>
              <w:rPr>
                <w:rFonts w:hint="eastAsia" w:ascii="仿宋" w:hAnsi="仿宋" w:eastAsia="仿宋" w:cs="仿宋"/>
                <w:i w:val="0"/>
                <w:iCs w:val="0"/>
                <w:strike w:val="0"/>
                <w:dstrike w:val="0"/>
                <w:color w:val="auto"/>
                <w:sz w:val="24"/>
                <w:szCs w:val="24"/>
                <w:highlight w:val="none"/>
                <w:lang w:val="en-US" w:eastAsia="zh-CN"/>
              </w:rPr>
              <w:t>至少F=</w:t>
            </w:r>
            <w:r>
              <w:rPr>
                <w:rFonts w:hint="eastAsia" w:ascii="仿宋" w:hAnsi="仿宋" w:eastAsia="仿宋" w:cs="仿宋"/>
                <w:i w:val="0"/>
                <w:iCs w:val="0"/>
                <w:strike w:val="0"/>
                <w:dstrike w:val="0"/>
                <w:color w:val="auto"/>
                <w:sz w:val="24"/>
                <w:szCs w:val="24"/>
                <w:highlight w:val="none"/>
              </w:rPr>
              <w:t>100mm</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sz w:val="24"/>
                <w:szCs w:val="24"/>
                <w:highlight w:val="none"/>
                <w:lang w:val="en-US" w:eastAsia="zh-CN"/>
              </w:rPr>
              <w:t>F=</w:t>
            </w:r>
            <w:r>
              <w:rPr>
                <w:rFonts w:hint="eastAsia" w:ascii="仿宋" w:hAnsi="仿宋" w:eastAsia="仿宋" w:cs="仿宋"/>
                <w:i w:val="0"/>
                <w:iCs w:val="0"/>
                <w:strike w:val="0"/>
                <w:dstrike w:val="0"/>
                <w:color w:val="auto"/>
                <w:sz w:val="24"/>
                <w:szCs w:val="24"/>
                <w:highlight w:val="none"/>
              </w:rPr>
              <w:t>50mm</w:t>
            </w:r>
          </w:p>
          <w:p w14:paraId="70502545">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12、</w:t>
            </w:r>
            <w:r>
              <w:rPr>
                <w:rFonts w:hint="eastAsia" w:ascii="仿宋" w:hAnsi="仿宋" w:eastAsia="仿宋" w:cs="仿宋"/>
                <w:i w:val="0"/>
                <w:iCs w:val="0"/>
                <w:strike w:val="0"/>
                <w:dstrike w:val="0"/>
                <w:color w:val="auto"/>
                <w:sz w:val="24"/>
                <w:szCs w:val="24"/>
                <w:highlight w:val="none"/>
                <w:lang w:val="en-US" w:eastAsia="zh-CN"/>
              </w:rPr>
              <w:t>最大扫描面积</w:t>
            </w: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lang w:val="en-US" w:eastAsia="zh-CN"/>
              </w:rPr>
              <w:t>20mm×20mm,</w:t>
            </w:r>
            <w:r>
              <w:rPr>
                <w:rFonts w:hint="eastAsia" w:ascii="仿宋" w:hAnsi="仿宋" w:eastAsia="仿宋" w:cs="仿宋"/>
                <w:i w:val="0"/>
                <w:iCs w:val="0"/>
                <w:strike w:val="0"/>
                <w:dstrike w:val="0"/>
                <w:color w:val="auto"/>
                <w:sz w:val="24"/>
                <w:szCs w:val="24"/>
                <w:highlight w:val="none"/>
              </w:rPr>
              <w:t>图形大小可调</w:t>
            </w:r>
          </w:p>
          <w:p w14:paraId="11FD452A">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▲13、扫描密度：0.3～3.3mm可调；（提供产品说明书或产品彩页或检测报告</w:t>
            </w:r>
            <w:r>
              <w:rPr>
                <w:rFonts w:hint="eastAsia" w:ascii="仿宋" w:hAnsi="仿宋" w:eastAsia="仿宋" w:cs="仿宋"/>
                <w:i w:val="0"/>
                <w:iCs w:val="0"/>
                <w:strike w:val="0"/>
                <w:dstrike w:val="0"/>
                <w:color w:val="auto"/>
                <w:sz w:val="24"/>
                <w:szCs w:val="24"/>
                <w:highlight w:val="none"/>
                <w:lang w:val="en-US" w:eastAsia="zh-CN"/>
              </w:rPr>
              <w:t>证明</w:t>
            </w:r>
            <w:r>
              <w:rPr>
                <w:rFonts w:hint="eastAsia" w:ascii="仿宋" w:hAnsi="仿宋" w:eastAsia="仿宋" w:cs="仿宋"/>
                <w:i w:val="0"/>
                <w:iCs w:val="0"/>
                <w:strike w:val="0"/>
                <w:dstrike w:val="0"/>
                <w:color w:val="auto"/>
                <w:sz w:val="24"/>
                <w:szCs w:val="24"/>
                <w:highlight w:val="none"/>
              </w:rPr>
              <w:t>）</w:t>
            </w:r>
          </w:p>
          <w:p w14:paraId="210B009C">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14、瞄准光系统：≧650nm波长红色半导体指示光，亮度强弱多档可调。</w:t>
            </w:r>
          </w:p>
          <w:p w14:paraId="49378645">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15、冷却方式：风冷冷却系统，配有智能静音模式，根据激光器温度自动调整风扇转速。</w:t>
            </w:r>
          </w:p>
          <w:p w14:paraId="7D6C332E">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▲16、控制系统：≧9.7</w:t>
            </w:r>
            <w:r>
              <w:rPr>
                <w:rFonts w:hint="eastAsia" w:ascii="仿宋" w:hAnsi="仿宋" w:eastAsia="仿宋" w:cs="仿宋"/>
                <w:i w:val="0"/>
                <w:iCs w:val="0"/>
                <w:strike w:val="0"/>
                <w:dstrike w:val="0"/>
                <w:color w:val="auto"/>
                <w:sz w:val="24"/>
                <w:szCs w:val="24"/>
                <w:highlight w:val="none"/>
                <w:lang w:val="en-US" w:eastAsia="zh-CN"/>
              </w:rPr>
              <w:t>英</w:t>
            </w:r>
            <w:r>
              <w:rPr>
                <w:rFonts w:hint="eastAsia" w:ascii="仿宋" w:hAnsi="仿宋" w:eastAsia="仿宋" w:cs="仿宋"/>
                <w:i w:val="0"/>
                <w:iCs w:val="0"/>
                <w:strike w:val="0"/>
                <w:dstrike w:val="0"/>
                <w:color w:val="auto"/>
                <w:sz w:val="24"/>
                <w:szCs w:val="24"/>
                <w:highlight w:val="none"/>
              </w:rPr>
              <w:t>寸彩色触摸屏，具有参数修正功能及升级接口、设备治疗参数存储记忆、故障语言显示、声音提示、密码设置等多种功能（提供产品说明书或产品彩页或检测报告</w:t>
            </w:r>
            <w:r>
              <w:rPr>
                <w:rFonts w:hint="eastAsia" w:ascii="仿宋" w:hAnsi="仿宋" w:eastAsia="仿宋" w:cs="仿宋"/>
                <w:i w:val="0"/>
                <w:iCs w:val="0"/>
                <w:strike w:val="0"/>
                <w:dstrike w:val="0"/>
                <w:color w:val="auto"/>
                <w:sz w:val="24"/>
                <w:szCs w:val="24"/>
                <w:highlight w:val="none"/>
                <w:lang w:val="en-US" w:eastAsia="zh-CN"/>
              </w:rPr>
              <w:t>证明</w:t>
            </w:r>
            <w:r>
              <w:rPr>
                <w:rFonts w:hint="eastAsia" w:ascii="仿宋" w:hAnsi="仿宋" w:eastAsia="仿宋" w:cs="仿宋"/>
                <w:i w:val="0"/>
                <w:iCs w:val="0"/>
                <w:strike w:val="0"/>
                <w:dstrike w:val="0"/>
                <w:color w:val="auto"/>
                <w:sz w:val="24"/>
                <w:szCs w:val="24"/>
                <w:highlight w:val="none"/>
              </w:rPr>
              <w:t>）</w:t>
            </w:r>
          </w:p>
          <w:p w14:paraId="2832BB3C">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▲17、安全保护功能：激光器具有光闸保护功能，脚踏开关具有智能脚踏识别功能（提供产品说明书或产品彩页或检测报告</w:t>
            </w:r>
            <w:r>
              <w:rPr>
                <w:rFonts w:hint="eastAsia" w:ascii="仿宋" w:hAnsi="仿宋" w:eastAsia="仿宋" w:cs="仿宋"/>
                <w:i w:val="0"/>
                <w:iCs w:val="0"/>
                <w:strike w:val="0"/>
                <w:dstrike w:val="0"/>
                <w:color w:val="auto"/>
                <w:sz w:val="24"/>
                <w:szCs w:val="24"/>
                <w:highlight w:val="none"/>
                <w:lang w:val="en-US" w:eastAsia="zh-CN"/>
              </w:rPr>
              <w:t>证明</w:t>
            </w:r>
            <w:r>
              <w:rPr>
                <w:rFonts w:hint="eastAsia" w:ascii="仿宋" w:hAnsi="仿宋" w:eastAsia="仿宋" w:cs="仿宋"/>
                <w:i w:val="0"/>
                <w:iCs w:val="0"/>
                <w:strike w:val="0"/>
                <w:dstrike w:val="0"/>
                <w:color w:val="auto"/>
                <w:sz w:val="24"/>
                <w:szCs w:val="24"/>
                <w:highlight w:val="none"/>
              </w:rPr>
              <w:t>）</w:t>
            </w:r>
          </w:p>
          <w:p w14:paraId="54A723FF">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18、开机自检：具有激光功率监测功能</w:t>
            </w:r>
          </w:p>
          <w:p w14:paraId="3CA1157D">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zh-CN"/>
              </w:rPr>
            </w:pPr>
            <w:r>
              <w:rPr>
                <w:rFonts w:hint="eastAsia" w:ascii="仿宋" w:hAnsi="仿宋" w:eastAsia="仿宋" w:cs="仿宋"/>
                <w:i w:val="0"/>
                <w:iCs w:val="0"/>
                <w:strike w:val="0"/>
                <w:dstrike w:val="0"/>
                <w:color w:val="auto"/>
                <w:sz w:val="24"/>
                <w:szCs w:val="24"/>
                <w:highlight w:val="none"/>
              </w:rPr>
              <w:t>19、输入电源：AC220V/50Hz，5A，</w:t>
            </w:r>
            <w:r>
              <w:rPr>
                <w:rFonts w:hint="eastAsia" w:ascii="仿宋" w:hAnsi="仿宋" w:eastAsia="仿宋" w:cs="仿宋"/>
                <w:i w:val="0"/>
                <w:iCs w:val="0"/>
                <w:strike w:val="0"/>
                <w:dstrike w:val="0"/>
                <w:color w:val="auto"/>
                <w:sz w:val="24"/>
                <w:szCs w:val="24"/>
                <w:highlight w:val="none"/>
                <w:lang w:val="zh-CN"/>
              </w:rPr>
              <w:t>输入功率600VA</w:t>
            </w:r>
          </w:p>
          <w:p w14:paraId="083A8B9E">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rPr>
              <w:t>▲20、使用年限：≧10年（提供产品说明书或</w:t>
            </w:r>
            <w:r>
              <w:rPr>
                <w:rFonts w:hint="eastAsia" w:ascii="仿宋" w:hAnsi="仿宋" w:eastAsia="仿宋" w:cs="仿宋"/>
                <w:i w:val="0"/>
                <w:iCs w:val="0"/>
                <w:strike w:val="0"/>
                <w:dstrike w:val="0"/>
                <w:color w:val="auto"/>
                <w:sz w:val="24"/>
                <w:szCs w:val="24"/>
                <w:highlight w:val="none"/>
                <w:lang w:val="en-US" w:eastAsia="zh-CN"/>
              </w:rPr>
              <w:t>设备铭牌证明</w:t>
            </w:r>
            <w:r>
              <w:rPr>
                <w:rFonts w:hint="eastAsia" w:ascii="仿宋" w:hAnsi="仿宋" w:eastAsia="仿宋" w:cs="仿宋"/>
                <w:i w:val="0"/>
                <w:iCs w:val="0"/>
                <w:strike w:val="0"/>
                <w:dstrike w:val="0"/>
                <w:color w:val="auto"/>
                <w:sz w:val="24"/>
                <w:szCs w:val="24"/>
                <w:highlight w:val="none"/>
              </w:rPr>
              <w:t>）</w:t>
            </w:r>
          </w:p>
        </w:tc>
        <w:tc>
          <w:tcPr>
            <w:tcW w:w="547" w:type="dxa"/>
            <w:noWrap w:val="0"/>
            <w:vAlign w:val="center"/>
          </w:tcPr>
          <w:p w14:paraId="6A719200">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1A512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E431627">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5</w:t>
            </w:r>
          </w:p>
        </w:tc>
        <w:tc>
          <w:tcPr>
            <w:tcW w:w="0" w:type="auto"/>
            <w:noWrap w:val="0"/>
            <w:vAlign w:val="center"/>
          </w:tcPr>
          <w:p w14:paraId="6D65D6AD">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全身药物熏蒸舱（平躺式）</w:t>
            </w:r>
          </w:p>
        </w:tc>
        <w:tc>
          <w:tcPr>
            <w:tcW w:w="0" w:type="auto"/>
            <w:noWrap w:val="0"/>
            <w:vAlign w:val="center"/>
          </w:tcPr>
          <w:p w14:paraId="2BEB0D1E">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default" w:ascii="仿宋" w:hAnsi="仿宋" w:eastAsia="仿宋" w:cs="仿宋"/>
                <w:b/>
                <w:bCs/>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rPr>
              <w:t>1、外观尺寸：</w:t>
            </w:r>
            <w:r>
              <w:rPr>
                <w:rFonts w:hint="eastAsia" w:ascii="仿宋" w:hAnsi="仿宋" w:eastAsia="仿宋" w:cs="仿宋"/>
                <w:i w:val="0"/>
                <w:iCs w:val="0"/>
                <w:strike w:val="0"/>
                <w:dstrike w:val="0"/>
                <w:color w:val="auto"/>
                <w:sz w:val="24"/>
                <w:szCs w:val="24"/>
                <w:highlight w:val="none"/>
                <w:u w:val="none"/>
              </w:rPr>
              <w:t>2050mm</w:t>
            </w:r>
            <w:r>
              <w:rPr>
                <w:rStyle w:val="13"/>
                <w:rFonts w:hint="eastAsia" w:ascii="仿宋" w:hAnsi="仿宋" w:eastAsia="仿宋" w:cs="仿宋"/>
                <w:i w:val="0"/>
                <w:iCs w:val="0"/>
                <w:strike w:val="0"/>
                <w:dstrike w:val="0"/>
                <w:color w:val="auto"/>
                <w:sz w:val="24"/>
                <w:szCs w:val="24"/>
                <w:highlight w:val="none"/>
                <w:u w:val="none"/>
              </w:rPr>
              <w:t>700mm</w:t>
            </w:r>
            <w:r>
              <w:rPr>
                <w:rFonts w:hint="eastAsia" w:ascii="仿宋" w:hAnsi="仿宋" w:eastAsia="仿宋" w:cs="仿宋"/>
                <w:i w:val="0"/>
                <w:iCs w:val="0"/>
                <w:strike w:val="0"/>
                <w:dstrike w:val="0"/>
                <w:color w:val="auto"/>
                <w:sz w:val="24"/>
                <w:szCs w:val="24"/>
                <w:highlight w:val="none"/>
                <w:u w:val="none"/>
              </w:rPr>
              <w:t>1010mm。</w:t>
            </w:r>
          </w:p>
          <w:p w14:paraId="05B40290">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2、独立控制加热功率：3000VA。 </w:t>
            </w:r>
          </w:p>
          <w:p w14:paraId="5D061E77">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3、正常工作条件： </w:t>
            </w:r>
          </w:p>
          <w:p w14:paraId="748FDC9F">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3.1 环境温度：5℃～40℃； </w:t>
            </w:r>
          </w:p>
          <w:p w14:paraId="35504C2C">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3.2 相对湿度：10%～90%； </w:t>
            </w:r>
          </w:p>
          <w:p w14:paraId="4570C625">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3.3 大气压力：700 hPa～1060 hPa； </w:t>
            </w:r>
          </w:p>
          <w:p w14:paraId="1A3C4533">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3.4 电源：AC 220V±22V；50Hz±1Hz。 </w:t>
            </w:r>
          </w:p>
          <w:p w14:paraId="2E44D269">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4、熏蒸床温度： </w:t>
            </w:r>
          </w:p>
          <w:p w14:paraId="568EF054">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4.1 熏蒸温度可在室温～45℃内可调，级差 1℃，允差为 ±5℃； </w:t>
            </w:r>
          </w:p>
          <w:p w14:paraId="3974A93D">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4.2 熏蒸温度均匀性应不大于 5℃； </w:t>
            </w:r>
          </w:p>
          <w:p w14:paraId="4A3D06C4">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4.3 熏蒸温度稳定性应不大于 5℃。 </w:t>
            </w:r>
          </w:p>
          <w:p w14:paraId="053E481C">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5、熏蒸时间：熏蒸床治疗时间可在 0～99min 内设定，级差 1min，定时允差 ±30s。治疗时间达到设定值时，蜂鸣器发出声音提示，自动停止工作。 </w:t>
            </w:r>
          </w:p>
          <w:p w14:paraId="0CA74FEB">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6、功能与显示： </w:t>
            </w:r>
          </w:p>
          <w:p w14:paraId="52B38F03">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6.1 熏蒸床具有分区域独立控制功能； </w:t>
            </w:r>
          </w:p>
          <w:p w14:paraId="15C40519">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6.2 熏蒸床具有手动上下水功能； </w:t>
            </w:r>
          </w:p>
          <w:p w14:paraId="1E9F2B81">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6.3 熏蒸床具有雾化功能； </w:t>
            </w:r>
          </w:p>
          <w:p w14:paraId="07B47FF2">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6.4 熏蒸床采用微电脑控制，数码管显示，治疗状态时可显示舱内温度、剩余治疗时间。 </w:t>
            </w:r>
          </w:p>
          <w:p w14:paraId="28BCBF26">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7、防干烧装置：熏蒸床具有防干烧功能，当加热装置中无液体或液面低于防干烧装置时，缺液指示灯亮，不能加热，防止干烧。 </w:t>
            </w:r>
          </w:p>
          <w:p w14:paraId="1D635A6B">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8、★安全保护功能： </w:t>
            </w:r>
          </w:p>
          <w:p w14:paraId="0D00220A">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8.1 熏蒸床具有两路独立的超温保护装置，当实时温度超过设定温度时，第一路保护装置应启动，停止加热；当温度降低到设定值以下后可以恢复加热。如果第一路保护装置失效造成皮肤温度升高至 50℃时，第二路保护装置应立即切断电源； </w:t>
            </w:r>
          </w:p>
          <w:p w14:paraId="6FBB3EB4">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8.2 熏蒸床设有患者切断加热装置电源的手柄开关，切断加热装置电源后有声光提示； </w:t>
            </w:r>
          </w:p>
          <w:p w14:paraId="21B1374C">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8.3 熏蒸床的治疗舱装有升起助力气弹簧，治疗舱可由患者自行打开。 </w:t>
            </w:r>
          </w:p>
          <w:p w14:paraId="40FF8243">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9、承重：熏蒸床结构应牢固可靠，在平坦地面上四脚应同时触地，当熏蒸床承载 135kg 静负荷，持续 2h，不得产生永久变形。 </w:t>
            </w:r>
          </w:p>
          <w:p w14:paraId="6E1490C1">
            <w:pPr>
              <w:pStyle w:val="15"/>
              <w:keepNext w:val="0"/>
              <w:keepLines w:val="0"/>
              <w:pageBreakBefore w:val="0"/>
              <w:widowControl w:val="0"/>
              <w:numPr>
                <w:ilvl w:val="0"/>
                <w:numId w:val="0"/>
              </w:numPr>
              <w:suppressLineNumbers w:val="0"/>
              <w:kinsoku/>
              <w:wordWrap w:val="0"/>
              <w:overflowPunct/>
              <w:topLinePunct/>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10、噪声：熏蒸床正常工作时，噪声≤65dB (A)。</w:t>
            </w:r>
          </w:p>
        </w:tc>
        <w:tc>
          <w:tcPr>
            <w:tcW w:w="547" w:type="dxa"/>
            <w:noWrap w:val="0"/>
            <w:vAlign w:val="center"/>
          </w:tcPr>
          <w:p w14:paraId="4FD8EAB3">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600B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A3E79E7">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6</w:t>
            </w:r>
          </w:p>
        </w:tc>
        <w:tc>
          <w:tcPr>
            <w:tcW w:w="0" w:type="auto"/>
            <w:noWrap w:val="0"/>
            <w:vAlign w:val="center"/>
          </w:tcPr>
          <w:p w14:paraId="3BC2EB1E">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血管内冲击波治疗设备</w:t>
            </w:r>
          </w:p>
        </w:tc>
        <w:tc>
          <w:tcPr>
            <w:tcW w:w="0" w:type="auto"/>
            <w:noWrap w:val="0"/>
            <w:vAlign w:val="center"/>
          </w:tcPr>
          <w:p w14:paraId="3719AF45">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功能：血管内冲击波治疗设备控制输出设定高电压脉冲，通过连接导线传向应用端一次性使用冠脉血管内冲击波导管的末端球囊内的正负放电电极上，放电孔的正负极通过液电效应将高电压脉冲的电能量转化为机械能量，产生冲击波，达到震碎血管钙化目的。</w:t>
            </w:r>
          </w:p>
          <w:p w14:paraId="2CFFF2AE">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2、性能：冲击波遇到具有阻抗差异或声学不匹配的组织 (即钙化斑块) 会发生局部震爆现象，把传导界面的固态物质震裂；在液体或者软组织中继续传播并逐渐衰减，对软组织不产生伤害作用，即具有组织选择性。应用在血管内软化钙化斑块时，既体现在冲击波可以穿过柔软的血管组织，选择性地使血管壁内膜和中膜层的钙化 破裂，达到软化血管的治疗目的，恢复血管顺应性的治疗效果。</w:t>
            </w:r>
          </w:p>
          <w:p w14:paraId="37FA997D">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3、分类：*Ⅱ 类医用电气 (ME) 设备</w:t>
            </w:r>
          </w:p>
          <w:p w14:paraId="6B76D207">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4、额定供电电压：220VAC±10%</w:t>
            </w:r>
          </w:p>
          <w:p w14:paraId="2B0EDB09">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5、发射器数量：2 个</w:t>
            </w:r>
          </w:p>
          <w:p w14:paraId="403E58E9">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6、频率：50Hz</w:t>
            </w:r>
          </w:p>
          <w:p w14:paraId="5C7CC4CD">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7、输入功率：0.36A</w:t>
            </w:r>
          </w:p>
          <w:p w14:paraId="7E792994">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8、输出电压：3000V</w:t>
            </w:r>
          </w:p>
          <w:p w14:paraId="7A34308E">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9、脉冲频率：1Hz</w:t>
            </w:r>
          </w:p>
          <w:p w14:paraId="3FA205F6">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10、脉冲持续时间：0.5~1μS</w:t>
            </w:r>
          </w:p>
          <w:p w14:paraId="21A50B67">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11、连续的最大数量脉冲 (1 个周期)：10 个脉冲</w:t>
            </w:r>
          </w:p>
          <w:p w14:paraId="1CF153A3">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12、最短周期暂停时间：10 秒</w:t>
            </w:r>
          </w:p>
          <w:p w14:paraId="45EC6253">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13、尺寸：284mm (L)×227mm (W)×119mm (H)</w:t>
            </w:r>
          </w:p>
          <w:p w14:paraId="08D5D15E">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14、重量：*≤2.80kg</w:t>
            </w:r>
          </w:p>
          <w:p w14:paraId="152650F5">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15、* 电池： * 直流电应用设备； * 可充电只能锂离子电池 (14.4V,6.6Ah); * 完全充满电时间小于 3 小时； * 完全充满的电池容量为≥15 个患者病例。</w:t>
            </w:r>
          </w:p>
          <w:p w14:paraId="2653987E">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16、环境： 海拔：0</w:t>
            </w:r>
            <w:r>
              <w:rPr>
                <w:rFonts w:hint="eastAsia" w:ascii="仿宋" w:hAnsi="仿宋" w:eastAsia="仿宋" w:cs="仿宋"/>
                <w:i w:val="0"/>
                <w:iCs w:val="0"/>
                <w:strike w:val="0"/>
                <w:dstrike w:val="0"/>
                <w:color w:val="auto"/>
                <w:sz w:val="24"/>
                <w:szCs w:val="24"/>
                <w:highlight w:val="none"/>
              </w:rPr>
              <w:noBreakHyphen/>
            </w:r>
            <w:r>
              <w:rPr>
                <w:rFonts w:hint="eastAsia" w:ascii="仿宋" w:hAnsi="仿宋" w:eastAsia="仿宋" w:cs="仿宋"/>
                <w:i w:val="0"/>
                <w:iCs w:val="0"/>
                <w:strike w:val="0"/>
                <w:dstrike w:val="0"/>
                <w:color w:val="auto"/>
                <w:sz w:val="24"/>
                <w:szCs w:val="24"/>
                <w:highlight w:val="none"/>
              </w:rPr>
              <w:t>3000 米 温度 (工作):10</w:t>
            </w:r>
            <w:r>
              <w:rPr>
                <w:rFonts w:hint="eastAsia" w:ascii="仿宋" w:hAnsi="仿宋" w:eastAsia="仿宋" w:cs="仿宋"/>
                <w:i w:val="0"/>
                <w:iCs w:val="0"/>
                <w:strike w:val="0"/>
                <w:dstrike w:val="0"/>
                <w:color w:val="auto"/>
                <w:sz w:val="24"/>
                <w:szCs w:val="24"/>
                <w:highlight w:val="none"/>
              </w:rPr>
              <w:noBreakHyphen/>
            </w:r>
            <w:r>
              <w:rPr>
                <w:rFonts w:hint="eastAsia" w:ascii="仿宋" w:hAnsi="仿宋" w:eastAsia="仿宋" w:cs="仿宋"/>
                <w:i w:val="0"/>
                <w:iCs w:val="0"/>
                <w:strike w:val="0"/>
                <w:dstrike w:val="0"/>
                <w:color w:val="auto"/>
                <w:sz w:val="24"/>
                <w:szCs w:val="24"/>
                <w:highlight w:val="none"/>
              </w:rPr>
              <w:t>30℃ 温度，存储 / 运输：</w:t>
            </w:r>
            <w:r>
              <w:rPr>
                <w:rFonts w:hint="eastAsia" w:ascii="仿宋" w:hAnsi="仿宋" w:eastAsia="仿宋" w:cs="仿宋"/>
                <w:i w:val="0"/>
                <w:iCs w:val="0"/>
                <w:strike w:val="0"/>
                <w:dstrike w:val="0"/>
                <w:color w:val="auto"/>
                <w:sz w:val="24"/>
                <w:szCs w:val="24"/>
                <w:highlight w:val="none"/>
              </w:rPr>
              <w:noBreakHyphen/>
            </w:r>
            <w:r>
              <w:rPr>
                <w:rFonts w:hint="eastAsia" w:ascii="仿宋" w:hAnsi="仿宋" w:eastAsia="仿宋" w:cs="仿宋"/>
                <w:i w:val="0"/>
                <w:iCs w:val="0"/>
                <w:strike w:val="0"/>
                <w:dstrike w:val="0"/>
                <w:color w:val="auto"/>
                <w:sz w:val="24"/>
                <w:szCs w:val="24"/>
                <w:highlight w:val="none"/>
              </w:rPr>
              <w:t>20</w:t>
            </w:r>
            <w:r>
              <w:rPr>
                <w:rFonts w:hint="eastAsia" w:ascii="仿宋" w:hAnsi="仿宋" w:eastAsia="仿宋" w:cs="仿宋"/>
                <w:i w:val="0"/>
                <w:iCs w:val="0"/>
                <w:strike w:val="0"/>
                <w:dstrike w:val="0"/>
                <w:color w:val="auto"/>
                <w:sz w:val="24"/>
                <w:szCs w:val="24"/>
                <w:highlight w:val="none"/>
              </w:rPr>
              <w:noBreakHyphen/>
            </w:r>
            <w:r>
              <w:rPr>
                <w:rFonts w:hint="eastAsia" w:ascii="仿宋" w:hAnsi="仿宋" w:eastAsia="仿宋" w:cs="仿宋"/>
                <w:i w:val="0"/>
                <w:iCs w:val="0"/>
                <w:strike w:val="0"/>
                <w:dstrike w:val="0"/>
                <w:color w:val="auto"/>
                <w:sz w:val="24"/>
                <w:szCs w:val="24"/>
                <w:highlight w:val="none"/>
              </w:rPr>
              <w:t>65℃ 湿度 (工作、存储 / 运输):20</w:t>
            </w:r>
            <w:r>
              <w:rPr>
                <w:rFonts w:hint="eastAsia" w:ascii="仿宋" w:hAnsi="仿宋" w:eastAsia="仿宋" w:cs="仿宋"/>
                <w:i w:val="0"/>
                <w:iCs w:val="0"/>
                <w:strike w:val="0"/>
                <w:dstrike w:val="0"/>
                <w:color w:val="auto"/>
                <w:sz w:val="24"/>
                <w:szCs w:val="24"/>
                <w:highlight w:val="none"/>
              </w:rPr>
              <w:noBreakHyphen/>
            </w:r>
            <w:r>
              <w:rPr>
                <w:rFonts w:hint="eastAsia" w:ascii="仿宋" w:hAnsi="仿宋" w:eastAsia="仿宋" w:cs="仿宋"/>
                <w:i w:val="0"/>
                <w:iCs w:val="0"/>
                <w:strike w:val="0"/>
                <w:dstrike w:val="0"/>
                <w:color w:val="auto"/>
                <w:sz w:val="24"/>
                <w:szCs w:val="24"/>
                <w:highlight w:val="none"/>
              </w:rPr>
              <w:t>70% RH 大气压：700</w:t>
            </w:r>
            <w:r>
              <w:rPr>
                <w:rFonts w:hint="eastAsia" w:ascii="仿宋" w:hAnsi="仿宋" w:eastAsia="仿宋" w:cs="仿宋"/>
                <w:i w:val="0"/>
                <w:iCs w:val="0"/>
                <w:strike w:val="0"/>
                <w:dstrike w:val="0"/>
                <w:color w:val="auto"/>
                <w:sz w:val="24"/>
                <w:szCs w:val="24"/>
                <w:highlight w:val="none"/>
              </w:rPr>
              <w:noBreakHyphen/>
            </w:r>
            <w:r>
              <w:rPr>
                <w:rFonts w:hint="eastAsia" w:ascii="仿宋" w:hAnsi="仿宋" w:eastAsia="仿宋" w:cs="仿宋"/>
                <w:i w:val="0"/>
                <w:iCs w:val="0"/>
                <w:strike w:val="0"/>
                <w:dstrike w:val="0"/>
                <w:color w:val="auto"/>
                <w:sz w:val="24"/>
                <w:szCs w:val="24"/>
                <w:highlight w:val="none"/>
              </w:rPr>
              <w:t>1060hPa</w:t>
            </w:r>
          </w:p>
          <w:p w14:paraId="45DD2326">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17、外壳：无通气孔的聚合外壳，使用阻燃剂 UL94V</w:t>
            </w:r>
            <w:r>
              <w:rPr>
                <w:rFonts w:hint="eastAsia" w:ascii="仿宋" w:hAnsi="仿宋" w:eastAsia="仿宋" w:cs="仿宋"/>
                <w:i w:val="0"/>
                <w:iCs w:val="0"/>
                <w:strike w:val="0"/>
                <w:dstrike w:val="0"/>
                <w:color w:val="auto"/>
                <w:sz w:val="24"/>
                <w:szCs w:val="24"/>
                <w:highlight w:val="none"/>
              </w:rPr>
              <w:noBreakHyphen/>
            </w:r>
            <w:r>
              <w:rPr>
                <w:rFonts w:hint="eastAsia" w:ascii="仿宋" w:hAnsi="仿宋" w:eastAsia="仿宋" w:cs="仿宋"/>
                <w:i w:val="0"/>
                <w:iCs w:val="0"/>
                <w:strike w:val="0"/>
                <w:dstrike w:val="0"/>
                <w:color w:val="auto"/>
                <w:sz w:val="24"/>
                <w:szCs w:val="24"/>
                <w:highlight w:val="none"/>
              </w:rPr>
              <w:t>0 额定材料模制。</w:t>
            </w:r>
          </w:p>
          <w:p w14:paraId="503CCD99">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18、诊断程序：内置测试和监视器被设计为检测和提示 IVL 治疗仪内的指定故障。IVL 治疗仪被设计为在检测到故障的情况下中断治疗输送。</w:t>
            </w:r>
          </w:p>
          <w:p w14:paraId="7D1A7328">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19、连接器（连接器电缆）：连接导线 F 带有互锁结构。</w:t>
            </w:r>
          </w:p>
          <w:p w14:paraId="2CFE5EF7">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20、防溅阻力：治疗仪主机 IPX0; 脚踏开发 IPX8</w:t>
            </w:r>
          </w:p>
          <w:p w14:paraId="1B625B7A">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21、显示方式：彩色数字显示</w:t>
            </w:r>
          </w:p>
          <w:p w14:paraId="5710FB6E">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22、</w:t>
            </w:r>
            <w:r>
              <w:rPr>
                <w:rStyle w:val="13"/>
                <w:rFonts w:hint="eastAsia" w:ascii="仿宋" w:hAnsi="仿宋" w:eastAsia="仿宋" w:cs="仿宋"/>
                <w:i w:val="0"/>
                <w:iCs w:val="0"/>
                <w:strike w:val="0"/>
                <w:dstrike w:val="0"/>
                <w:color w:val="auto"/>
                <w:sz w:val="24"/>
                <w:szCs w:val="24"/>
                <w:highlight w:val="none"/>
              </w:rPr>
              <w:t>控制方式：</w:t>
            </w:r>
            <w:r>
              <w:rPr>
                <w:rFonts w:hint="eastAsia" w:ascii="仿宋" w:hAnsi="仿宋" w:eastAsia="仿宋" w:cs="仿宋"/>
                <w:i w:val="0"/>
                <w:iCs w:val="0"/>
                <w:strike w:val="0"/>
                <w:dstrike w:val="0"/>
                <w:color w:val="auto"/>
                <w:sz w:val="24"/>
                <w:szCs w:val="24"/>
                <w:highlight w:val="none"/>
              </w:rPr>
              <w:t>至少包含手动控制激发在内的两种激发方式，供临床医师自由选择</w:t>
            </w:r>
          </w:p>
          <w:p w14:paraId="21298592">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23、自检系统：设备开机后启动系统自检功能，无需提前开机预热，开机 10s 内完成系统自检，进入操作主菜单界面。</w:t>
            </w:r>
          </w:p>
          <w:p w14:paraId="44C26B69">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24、* 工作界面显示：设备处于工作状态时，需具备一定的参数显示功能，可直接显示的参数内容包括但不限于：适配耗材剩余治疗次数、设备电量、适配耗材规格型号等信息；若设备出现工作故障，存在工作指示灯给予信息提示。</w:t>
            </w:r>
          </w:p>
          <w:p w14:paraId="732FA994">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25、</w:t>
            </w:r>
            <w:r>
              <w:rPr>
                <w:rStyle w:val="13"/>
                <w:rFonts w:hint="eastAsia" w:ascii="仿宋" w:hAnsi="仿宋" w:eastAsia="仿宋" w:cs="仿宋"/>
                <w:i w:val="0"/>
                <w:iCs w:val="0"/>
                <w:strike w:val="0"/>
                <w:dstrike w:val="0"/>
                <w:color w:val="auto"/>
                <w:sz w:val="24"/>
                <w:szCs w:val="24"/>
                <w:highlight w:val="none"/>
              </w:rPr>
              <w:t>适配治疗耗材：</w:t>
            </w:r>
            <w:r>
              <w:rPr>
                <w:rFonts w:hint="eastAsia" w:ascii="仿宋" w:hAnsi="仿宋" w:eastAsia="仿宋" w:cs="仿宋"/>
                <w:i w:val="0"/>
                <w:iCs w:val="0"/>
                <w:strike w:val="0"/>
                <w:dstrike w:val="0"/>
                <w:color w:val="auto"/>
                <w:sz w:val="24"/>
                <w:szCs w:val="24"/>
                <w:highlight w:val="none"/>
              </w:rPr>
              <w:t>本设备在临床使用过程中，需与一次性使用冠脉血管内冲击波导管联合使用，可兼容的导管长度范围为 12cm 与 15cm。</w:t>
            </w:r>
          </w:p>
          <w:p w14:paraId="02EE4196">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26、</w:t>
            </w:r>
            <w:r>
              <w:rPr>
                <w:rStyle w:val="13"/>
                <w:rFonts w:hint="eastAsia" w:ascii="仿宋" w:hAnsi="仿宋" w:eastAsia="仿宋" w:cs="仿宋"/>
                <w:i w:val="0"/>
                <w:iCs w:val="0"/>
                <w:strike w:val="0"/>
                <w:dstrike w:val="0"/>
                <w:color w:val="auto"/>
                <w:sz w:val="24"/>
                <w:szCs w:val="24"/>
                <w:highlight w:val="none"/>
              </w:rPr>
              <w:t>适配治疗耗材：</w:t>
            </w:r>
            <w:r>
              <w:rPr>
                <w:rFonts w:hint="eastAsia" w:ascii="仿宋" w:hAnsi="仿宋" w:eastAsia="仿宋" w:cs="仿宋"/>
                <w:i w:val="0"/>
                <w:iCs w:val="0"/>
                <w:strike w:val="0"/>
                <w:dstrike w:val="0"/>
                <w:color w:val="auto"/>
                <w:sz w:val="24"/>
                <w:szCs w:val="24"/>
                <w:highlight w:val="none"/>
              </w:rPr>
              <w:t>本设备在临床使用过程当中，需与一次性使用冠脉血管内冲击波导管联合使用，可适配的导管直径范围为 2.0~4.0mm。</w:t>
            </w:r>
          </w:p>
          <w:p w14:paraId="6EC724E2">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27、</w:t>
            </w:r>
            <w:r>
              <w:rPr>
                <w:rStyle w:val="13"/>
                <w:rFonts w:hint="eastAsia" w:ascii="仿宋" w:hAnsi="仿宋" w:eastAsia="仿宋" w:cs="仿宋"/>
                <w:i w:val="0"/>
                <w:iCs w:val="0"/>
                <w:strike w:val="0"/>
                <w:dstrike w:val="0"/>
                <w:color w:val="auto"/>
                <w:sz w:val="24"/>
                <w:szCs w:val="24"/>
                <w:highlight w:val="none"/>
              </w:rPr>
              <w:t>适配治疗耗材：</w:t>
            </w:r>
            <w:r>
              <w:rPr>
                <w:rFonts w:hint="eastAsia" w:ascii="仿宋" w:hAnsi="仿宋" w:eastAsia="仿宋" w:cs="仿宋"/>
                <w:i w:val="0"/>
                <w:iCs w:val="0"/>
                <w:strike w:val="0"/>
                <w:dstrike w:val="0"/>
                <w:color w:val="auto"/>
                <w:sz w:val="24"/>
                <w:szCs w:val="24"/>
                <w:highlight w:val="none"/>
              </w:rPr>
              <w:t>因病变治疗的特殊性，投标产品需保障其适配耗材爆破压≥14atm，保障术中患者安全。</w:t>
            </w:r>
          </w:p>
          <w:p w14:paraId="6F8FCF7B">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eastAsia="zh-CN"/>
              </w:rPr>
            </w:pPr>
            <w:r>
              <w:rPr>
                <w:rFonts w:hint="eastAsia" w:ascii="仿宋" w:hAnsi="仿宋" w:eastAsia="仿宋" w:cs="仿宋"/>
                <w:i w:val="0"/>
                <w:iCs w:val="0"/>
                <w:strike w:val="0"/>
                <w:dstrike w:val="0"/>
                <w:color w:val="auto"/>
                <w:sz w:val="24"/>
                <w:szCs w:val="24"/>
                <w:highlight w:val="none"/>
              </w:rPr>
              <w:t>28、工作模式：可连续及单独激发</w:t>
            </w:r>
            <w:r>
              <w:rPr>
                <w:rFonts w:hint="eastAsia" w:ascii="仿宋" w:hAnsi="仿宋" w:eastAsia="仿宋" w:cs="仿宋"/>
                <w:i w:val="0"/>
                <w:iCs w:val="0"/>
                <w:strike w:val="0"/>
                <w:dstrike w:val="0"/>
                <w:color w:val="auto"/>
                <w:sz w:val="24"/>
                <w:szCs w:val="24"/>
                <w:highlight w:val="none"/>
                <w:lang w:eastAsia="zh-CN"/>
              </w:rPr>
              <w:t>。</w:t>
            </w:r>
          </w:p>
        </w:tc>
        <w:tc>
          <w:tcPr>
            <w:tcW w:w="547" w:type="dxa"/>
            <w:noWrap w:val="0"/>
            <w:vAlign w:val="center"/>
          </w:tcPr>
          <w:p w14:paraId="395029EF">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60BA0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621E699">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7</w:t>
            </w:r>
          </w:p>
        </w:tc>
        <w:tc>
          <w:tcPr>
            <w:tcW w:w="0" w:type="auto"/>
            <w:noWrap w:val="0"/>
            <w:vAlign w:val="center"/>
          </w:tcPr>
          <w:p w14:paraId="50B1AC61">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病人监护仪（无创连续</w:t>
            </w:r>
            <w:r>
              <w:rPr>
                <w:rFonts w:hint="eastAsia" w:ascii="仿宋" w:hAnsi="仿宋" w:eastAsia="仿宋" w:cs="仿宋"/>
                <w:b/>
                <w:bCs/>
                <w:i w:val="0"/>
                <w:iCs w:val="0"/>
                <w:strike w:val="0"/>
                <w:dstrike w:val="0"/>
                <w:color w:val="auto"/>
                <w:kern w:val="0"/>
                <w:sz w:val="24"/>
                <w:szCs w:val="24"/>
                <w:highlight w:val="none"/>
                <w:lang w:eastAsia="zh-CN" w:bidi="ar"/>
              </w:rPr>
              <w:t>）</w:t>
            </w:r>
            <w:r>
              <w:rPr>
                <w:rFonts w:hint="eastAsia" w:ascii="仿宋" w:hAnsi="仿宋" w:eastAsia="仿宋" w:cs="仿宋"/>
                <w:b/>
                <w:bCs/>
                <w:i w:val="0"/>
                <w:iCs w:val="0"/>
                <w:strike w:val="0"/>
                <w:dstrike w:val="0"/>
                <w:color w:val="auto"/>
                <w:kern w:val="0"/>
                <w:sz w:val="24"/>
                <w:szCs w:val="24"/>
                <w:highlight w:val="none"/>
                <w:lang w:bidi="ar"/>
              </w:rPr>
              <w:t>心排血量）</w:t>
            </w:r>
          </w:p>
        </w:tc>
        <w:tc>
          <w:tcPr>
            <w:tcW w:w="0" w:type="auto"/>
            <w:noWrap w:val="0"/>
            <w:vAlign w:val="center"/>
          </w:tcPr>
          <w:p w14:paraId="6D87510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NMPA 三类注册证，可用于成人、儿童和新生儿的监护；</w:t>
            </w:r>
          </w:p>
          <w:p w14:paraId="28709CF1">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测量参数：esCCO，esCCI，SI，SVI， HR、Resp、SpO2、NIBP、2通道Temp、IBP和呼末二氧化碳；</w:t>
            </w:r>
          </w:p>
          <w:p w14:paraId="65B333A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屏幕规格：≥10.4英寸，触摸屏，采用二级操作菜单；</w:t>
            </w:r>
          </w:p>
          <w:p w14:paraId="157252BF">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无创心排量检测功能：</w:t>
            </w:r>
          </w:p>
          <w:p w14:paraId="5A72AF2B">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4.1、支持连续监测患者心排量及各项指标</w:t>
            </w:r>
          </w:p>
          <w:p w14:paraId="0833AB9D">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default" w:ascii="仿宋" w:hAnsi="仿宋" w:eastAsia="仿宋" w:cs="仿宋"/>
                <w:i w:val="0"/>
                <w:iCs w:val="0"/>
                <w:strike w:val="0"/>
                <w:dstrike w:val="0"/>
                <w:snapToGrid w:val="0"/>
                <w:color w:val="auto"/>
                <w:kern w:val="0"/>
                <w:sz w:val="24"/>
                <w:szCs w:val="24"/>
                <w:highlight w:val="none"/>
                <w:lang w:val="en-US" w:eastAsia="zh-CN"/>
              </w:rPr>
            </w:pPr>
            <w:r>
              <w:rPr>
                <w:rFonts w:hint="eastAsia" w:ascii="仿宋" w:hAnsi="仿宋" w:eastAsia="仿宋" w:cs="仿宋"/>
                <w:i w:val="0"/>
                <w:iCs w:val="0"/>
                <w:strike w:val="0"/>
                <w:dstrike w:val="0"/>
                <w:snapToGrid w:val="0"/>
                <w:color w:val="auto"/>
                <w:kern w:val="0"/>
                <w:sz w:val="24"/>
                <w:szCs w:val="24"/>
                <w:highlight w:val="none"/>
              </w:rPr>
              <w:t>4.2、无需</w:t>
            </w:r>
            <w:r>
              <w:rPr>
                <w:rFonts w:hint="eastAsia" w:ascii="仿宋" w:hAnsi="仿宋" w:eastAsia="仿宋" w:cs="仿宋"/>
                <w:i w:val="0"/>
                <w:iCs w:val="0"/>
                <w:strike w:val="0"/>
                <w:dstrike w:val="0"/>
                <w:snapToGrid w:val="0"/>
                <w:color w:val="auto"/>
                <w:kern w:val="0"/>
                <w:sz w:val="24"/>
                <w:szCs w:val="24"/>
                <w:highlight w:val="none"/>
                <w:lang w:val="en-US" w:eastAsia="zh-CN"/>
              </w:rPr>
              <w:t>无需特殊耗材</w:t>
            </w:r>
          </w:p>
          <w:p w14:paraId="5FE6EA8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rPr>
              <w:t>心电监护要求</w:t>
            </w:r>
          </w:p>
          <w:p w14:paraId="556A8084">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5.1、支持3芯或6芯心电导联线，可同屏显示8通道心电图；</w:t>
            </w:r>
          </w:p>
          <w:p w14:paraId="666160E9">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5.2、频率响应0.05~150Hz</w:t>
            </w:r>
          </w:p>
          <w:p w14:paraId="0F05DC41">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5.2、可同时分析≥2通道心律失常</w:t>
            </w:r>
          </w:p>
          <w:p w14:paraId="5641AB83">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5.4、标配心律失常分析种类：≥24种，可分析房颤（AF）</w:t>
            </w:r>
          </w:p>
          <w:p w14:paraId="0F8B162B">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5.5、可分析QTc、QRSd、ST、VPC等相关心电参数并有响应报警设置</w:t>
            </w:r>
          </w:p>
          <w:p w14:paraId="545BC251">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i w:val="0"/>
                <w:iCs w:val="0"/>
                <w:strike w:val="0"/>
                <w:dstrike w:val="0"/>
                <w:color w:val="auto"/>
                <w:sz w:val="24"/>
                <w:szCs w:val="24"/>
                <w:highlight w:val="none"/>
              </w:rPr>
              <w:t>SpO2监护要求</w:t>
            </w:r>
          </w:p>
          <w:p w14:paraId="68514104">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6.1、可测量并显示PR、PI、SQI（信号质量指数）等参数</w:t>
            </w:r>
          </w:p>
          <w:p w14:paraId="67633058">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6.2、标配分体式血氧电缆及血氧探</w:t>
            </w:r>
            <w:r>
              <w:rPr>
                <w:rFonts w:hint="eastAsia" w:ascii="仿宋" w:hAnsi="仿宋" w:eastAsia="仿宋" w:cs="仿宋"/>
                <w:i w:val="0"/>
                <w:iCs w:val="0"/>
                <w:strike w:val="0"/>
                <w:dstrike w:val="0"/>
                <w:color w:val="auto"/>
                <w:sz w:val="24"/>
                <w:szCs w:val="24"/>
                <w:highlight w:val="none"/>
                <w:lang w:val="en-GB"/>
              </w:rPr>
              <w:t>头，</w:t>
            </w:r>
            <w:r>
              <w:rPr>
                <w:rFonts w:hint="eastAsia" w:ascii="仿宋" w:hAnsi="仿宋" w:eastAsia="仿宋" w:cs="仿宋"/>
                <w:i w:val="0"/>
                <w:iCs w:val="0"/>
                <w:strike w:val="0"/>
                <w:dstrike w:val="0"/>
                <w:color w:val="auto"/>
                <w:sz w:val="24"/>
                <w:szCs w:val="24"/>
                <w:highlight w:val="none"/>
              </w:rPr>
              <w:t>血氧探头</w:t>
            </w:r>
            <w:r>
              <w:rPr>
                <w:rFonts w:hint="eastAsia" w:ascii="仿宋" w:hAnsi="仿宋" w:eastAsia="仿宋" w:cs="仿宋"/>
                <w:i w:val="0"/>
                <w:iCs w:val="0"/>
                <w:strike w:val="0"/>
                <w:dstrike w:val="0"/>
                <w:color w:val="auto"/>
                <w:sz w:val="24"/>
                <w:szCs w:val="24"/>
                <w:highlight w:val="none"/>
                <w:lang w:val="en-GB"/>
              </w:rPr>
              <w:t>可水洗</w:t>
            </w:r>
            <w:r>
              <w:rPr>
                <w:rFonts w:hint="eastAsia" w:ascii="仿宋" w:hAnsi="仿宋" w:eastAsia="仿宋" w:cs="仿宋"/>
                <w:i w:val="0"/>
                <w:iCs w:val="0"/>
                <w:strike w:val="0"/>
                <w:dstrike w:val="0"/>
                <w:color w:val="auto"/>
                <w:sz w:val="24"/>
                <w:szCs w:val="24"/>
                <w:highlight w:val="none"/>
              </w:rPr>
              <w:t>消毒</w:t>
            </w:r>
            <w:r>
              <w:rPr>
                <w:rFonts w:hint="eastAsia" w:ascii="仿宋" w:hAnsi="仿宋" w:eastAsia="仿宋" w:cs="仿宋"/>
                <w:i w:val="0"/>
                <w:iCs w:val="0"/>
                <w:strike w:val="0"/>
                <w:dstrike w:val="0"/>
                <w:color w:val="auto"/>
                <w:sz w:val="24"/>
                <w:szCs w:val="24"/>
                <w:highlight w:val="none"/>
                <w:lang w:val="en-GB"/>
              </w:rPr>
              <w:t>，防水等级</w:t>
            </w:r>
            <w:bookmarkStart w:id="0" w:name="OLE_LINK1"/>
            <w:r>
              <w:rPr>
                <w:rFonts w:hint="eastAsia" w:ascii="仿宋" w:hAnsi="仿宋" w:eastAsia="仿宋" w:cs="仿宋"/>
                <w:i w:val="0"/>
                <w:iCs w:val="0"/>
                <w:strike w:val="0"/>
                <w:dstrike w:val="0"/>
                <w:color w:val="auto"/>
                <w:sz w:val="24"/>
                <w:szCs w:val="24"/>
                <w:highlight w:val="none"/>
                <w:lang w:val="en-GB"/>
              </w:rPr>
              <w:t>≧IPX</w:t>
            </w:r>
            <w:r>
              <w:rPr>
                <w:rFonts w:hint="eastAsia" w:ascii="仿宋" w:hAnsi="仿宋" w:eastAsia="仿宋" w:cs="仿宋"/>
                <w:i w:val="0"/>
                <w:iCs w:val="0"/>
                <w:strike w:val="0"/>
                <w:dstrike w:val="0"/>
                <w:color w:val="auto"/>
                <w:sz w:val="24"/>
                <w:szCs w:val="24"/>
                <w:highlight w:val="none"/>
              </w:rPr>
              <w:t>6</w:t>
            </w:r>
            <w:bookmarkEnd w:id="0"/>
          </w:p>
          <w:p w14:paraId="0C7F77D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i w:val="0"/>
                <w:iCs w:val="0"/>
                <w:strike w:val="0"/>
                <w:dstrike w:val="0"/>
                <w:color w:val="auto"/>
                <w:sz w:val="24"/>
                <w:szCs w:val="24"/>
                <w:highlight w:val="none"/>
              </w:rPr>
              <w:t>NIBP测量要求</w:t>
            </w:r>
          </w:p>
          <w:p w14:paraId="67E9A7E2">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7.1、测量方法：降压法和升压法</w:t>
            </w:r>
          </w:p>
          <w:p w14:paraId="5D8693CD">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7.2、测量模式：手动、自动（定时）、连续、腰麻、智能触发</w:t>
            </w:r>
          </w:p>
          <w:p w14:paraId="3387EF9B">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7.3、可显示SI(休克指数）/RPP（率压积）</w:t>
            </w:r>
          </w:p>
          <w:p w14:paraId="08B859E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i w:val="0"/>
                <w:iCs w:val="0"/>
                <w:strike w:val="0"/>
                <w:dstrike w:val="0"/>
                <w:color w:val="auto"/>
                <w:sz w:val="24"/>
                <w:szCs w:val="24"/>
                <w:highlight w:val="none"/>
              </w:rPr>
              <w:t>Temp监护要求：标配双通道体温监测，可显示双体温差值</w:t>
            </w:r>
          </w:p>
          <w:p w14:paraId="20EFD328">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i w:val="0"/>
                <w:iCs w:val="0"/>
                <w:strike w:val="0"/>
                <w:dstrike w:val="0"/>
                <w:color w:val="auto"/>
                <w:sz w:val="24"/>
                <w:szCs w:val="24"/>
                <w:highlight w:val="none"/>
              </w:rPr>
              <w:t>有创血压监护要求</w:t>
            </w:r>
          </w:p>
          <w:p w14:paraId="6C6FFE01">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9.1、标配接口可支持同时测量双通道有创血压</w:t>
            </w:r>
          </w:p>
          <w:p w14:paraId="412E1BD4">
            <w:pPr>
              <w:pStyle w:val="15"/>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snapToGrid w:val="0"/>
                <w:color w:val="auto"/>
                <w:kern w:val="0"/>
                <w:sz w:val="24"/>
                <w:szCs w:val="24"/>
                <w:highlight w:val="none"/>
              </w:rPr>
              <w:t>9.2、</w:t>
            </w:r>
            <w:r>
              <w:rPr>
                <w:rFonts w:hint="eastAsia" w:ascii="仿宋" w:hAnsi="仿宋" w:eastAsia="仿宋" w:cs="仿宋"/>
                <w:i w:val="0"/>
                <w:iCs w:val="0"/>
                <w:strike w:val="0"/>
                <w:dstrike w:val="0"/>
                <w:color w:val="auto"/>
                <w:sz w:val="24"/>
                <w:szCs w:val="24"/>
                <w:highlight w:val="none"/>
              </w:rPr>
              <w:t>可测量PPV、SPV等参数，提示机械通气患者的容量情况</w:t>
            </w:r>
          </w:p>
          <w:p w14:paraId="0A48250E">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10、呼末二氧化碳监护要求</w:t>
            </w:r>
          </w:p>
          <w:p w14:paraId="433B4601">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10.1、标配主流法呼末二氧化碳接口</w:t>
            </w:r>
          </w:p>
          <w:p w14:paraId="6EB06263">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10.2、多种呼末传感器可选，可测量新生儿、儿童、成人、插管、非插管患者</w:t>
            </w:r>
          </w:p>
          <w:p w14:paraId="5B95CBF6">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10.3、呼末传感器防水等级：</w:t>
            </w:r>
            <w:r>
              <w:rPr>
                <w:rFonts w:hint="eastAsia" w:ascii="仿宋" w:hAnsi="仿宋" w:eastAsia="仿宋" w:cs="仿宋"/>
                <w:i w:val="0"/>
                <w:iCs w:val="0"/>
                <w:strike w:val="0"/>
                <w:dstrike w:val="0"/>
                <w:color w:val="auto"/>
                <w:sz w:val="24"/>
                <w:szCs w:val="24"/>
                <w:highlight w:val="none"/>
                <w:lang w:val="en-GB"/>
              </w:rPr>
              <w:t>≧IPX</w:t>
            </w:r>
            <w:r>
              <w:rPr>
                <w:rFonts w:hint="eastAsia" w:ascii="仿宋" w:hAnsi="仿宋" w:eastAsia="仿宋" w:cs="仿宋"/>
                <w:i w:val="0"/>
                <w:iCs w:val="0"/>
                <w:strike w:val="0"/>
                <w:dstrike w:val="0"/>
                <w:color w:val="auto"/>
                <w:sz w:val="24"/>
                <w:szCs w:val="24"/>
                <w:highlight w:val="none"/>
              </w:rPr>
              <w:t>7</w:t>
            </w:r>
          </w:p>
          <w:p w14:paraId="00DF79AB">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10.4、震动防护程度：</w:t>
            </w:r>
            <w:bookmarkStart w:id="1" w:name="OLE_LINK2"/>
            <w:r>
              <w:rPr>
                <w:rFonts w:hint="eastAsia" w:ascii="仿宋" w:hAnsi="仿宋" w:eastAsia="仿宋" w:cs="仿宋"/>
                <w:i w:val="0"/>
                <w:iCs w:val="0"/>
                <w:strike w:val="0"/>
                <w:dstrike w:val="0"/>
                <w:color w:val="auto"/>
                <w:sz w:val="24"/>
                <w:szCs w:val="24"/>
                <w:highlight w:val="none"/>
              </w:rPr>
              <w:t>MIL-STD-810F</w:t>
            </w:r>
            <w:bookmarkEnd w:id="1"/>
            <w:r>
              <w:rPr>
                <w:rFonts w:hint="eastAsia" w:ascii="仿宋" w:hAnsi="仿宋" w:eastAsia="仿宋" w:cs="仿宋"/>
                <w:i w:val="0"/>
                <w:iCs w:val="0"/>
                <w:strike w:val="0"/>
                <w:dstrike w:val="0"/>
                <w:color w:val="auto"/>
                <w:sz w:val="24"/>
                <w:szCs w:val="24"/>
                <w:highlight w:val="none"/>
              </w:rPr>
              <w:t xml:space="preserve"> 516.5 4.5.5:2000（TG-920P、TG-900P）</w:t>
            </w:r>
          </w:p>
          <w:p w14:paraId="184B52A4">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MIL STD 810G:2008 516.6 4.6.5 ，耐冲击性：冲击高度 2 m，100 次 （TG-980P）</w:t>
            </w:r>
          </w:p>
          <w:p w14:paraId="5A41DF6C">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10.5、预热时间：≦10秒</w:t>
            </w:r>
          </w:p>
          <w:p w14:paraId="4EFC2ED0">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11、指南功能：内置图文简易操作指南，提供测量指导、并可根据技术报警类别提示报警原因及应采取的措施。</w:t>
            </w:r>
          </w:p>
          <w:p w14:paraId="218CBBFB">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12、数据存储</w:t>
            </w:r>
          </w:p>
          <w:p w14:paraId="1D67337C">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12.1、标配≥100小时波形全息回顾</w:t>
            </w:r>
          </w:p>
          <w:p w14:paraId="61CC0FD2">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12.2、标配≥100小时趋势图、趋势列表、NIBP列表，报警列表、心律失常列表、OCRG视图等。</w:t>
            </w:r>
          </w:p>
          <w:p w14:paraId="48E788A7">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13、电池：标配锂电池，续航工作时间≥6小时</w:t>
            </w:r>
          </w:p>
          <w:p w14:paraId="0C9ACEAC">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14、可升级视频输出接口、ECG/BP信号输出接口、RS-232串口、报警输出接口</w:t>
            </w:r>
          </w:p>
          <w:p w14:paraId="60181091">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15、标配内置式热敏记录器，也支持网络打印机进行数据打印</w:t>
            </w:r>
          </w:p>
          <w:p w14:paraId="2B020C75">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16、标配网络接口，支持连接同品牌的中央监护系统，也可支持以HL7方式接入第三方临床信息系统；</w:t>
            </w:r>
          </w:p>
          <w:p w14:paraId="2257F32F">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17、标配把手，无风扇设计，防水等级≥IPX1</w:t>
            </w:r>
          </w:p>
        </w:tc>
        <w:tc>
          <w:tcPr>
            <w:tcW w:w="547" w:type="dxa"/>
            <w:noWrap w:val="0"/>
            <w:vAlign w:val="center"/>
          </w:tcPr>
          <w:p w14:paraId="034D8DB4">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2147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3A7261F7">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8</w:t>
            </w:r>
          </w:p>
        </w:tc>
        <w:tc>
          <w:tcPr>
            <w:tcW w:w="0" w:type="auto"/>
            <w:noWrap w:val="0"/>
            <w:vAlign w:val="center"/>
          </w:tcPr>
          <w:p w14:paraId="3852FEC4">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病人监护仪（有创）</w:t>
            </w:r>
          </w:p>
        </w:tc>
        <w:tc>
          <w:tcPr>
            <w:tcW w:w="0" w:type="auto"/>
            <w:noWrap w:val="0"/>
            <w:vAlign w:val="center"/>
          </w:tcPr>
          <w:p w14:paraId="7E643B29">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一、中央监护系统技术参数：</w:t>
            </w:r>
          </w:p>
          <w:p w14:paraId="11D0F119">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1.系统包含用户登录、多语言切换、多科室切换、系统报警、系统静音、重启系统、退出系统功能</w:t>
            </w:r>
          </w:p>
          <w:p w14:paraId="3317A36F">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2.支持修改用户密码‌、设置偏好‌、用户信息功能等‌；支持维护系统医院、院区、科室/病区、病房、床位信息</w:t>
            </w:r>
          </w:p>
          <w:p w14:paraId="0DDC7F51">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3.系统包含用户管理、角色管理功能，管理账号用户权限，可对系统配置项进行管理；支持维护当前客户端的使用配置及系统信息</w:t>
            </w:r>
          </w:p>
          <w:p w14:paraId="09DF843A">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2"/>
                <w:sz w:val="24"/>
                <w:szCs w:val="24"/>
                <w:highlight w:val="none"/>
                <w:lang w:val="en-US" w:eastAsia="zh-CN" w:bidi="ar-SA"/>
              </w:rPr>
              <w:t>支持同步监护设备的病人基本信息、就诊信息、病情信息；支持病人登记、转移病人、解除病人、病人详情、监护回顾；支持病人详情、监护回顾功能；支持导出病人所有信息；包括手动登记、ADT导入、HIS登记、扫码登记</w:t>
            </w:r>
          </w:p>
          <w:p w14:paraId="4863F88B">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kern w:val="2"/>
                <w:sz w:val="24"/>
                <w:szCs w:val="24"/>
                <w:highlight w:val="none"/>
                <w:lang w:val="en-US" w:eastAsia="zh-CN" w:bidi="ar-SA"/>
              </w:rPr>
              <w:t>支持根据不同病人的实际监护场景，组合查看各床位已接入设备的监护波形及参数、报警信息、设备状态、病人信息；支持查看重点关注病人的床位信息、患者基本信息，组合展示已接入系统的监护仪、呼吸机、输注泵的情况，支持查看单个病人的全景监护信息</w:t>
            </w:r>
          </w:p>
          <w:p w14:paraId="481FB830">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6.界面布局支持多床界面和单床界面的布局设置；模块参数支持心电、呼吸、血氧等多种参数设置</w:t>
            </w:r>
          </w:p>
          <w:p w14:paraId="505791F6">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kern w:val="2"/>
                <w:sz w:val="24"/>
                <w:szCs w:val="24"/>
                <w:highlight w:val="none"/>
                <w:lang w:val="en-US" w:eastAsia="zh-CN" w:bidi="ar-SA"/>
              </w:rPr>
              <w:t>监护仪视图‌支持显示监护仪病人基本信息、监测值、波形、报警信息，心电波形显示符合GB 9706.227-2021标准</w:t>
            </w:r>
          </w:p>
          <w:p w14:paraId="1722E7EC">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kern w:val="2"/>
                <w:sz w:val="24"/>
                <w:szCs w:val="24"/>
                <w:highlight w:val="none"/>
                <w:lang w:val="en-US" w:eastAsia="zh-CN" w:bidi="ar-SA"/>
              </w:rPr>
              <w:t>输注泵视图‌支持显示当前病人详细信息、输注速度、预置量、运行状态、累积量及报警信息</w:t>
            </w:r>
          </w:p>
          <w:p w14:paraId="770F3E18">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kern w:val="2"/>
                <w:sz w:val="24"/>
                <w:szCs w:val="24"/>
                <w:highlight w:val="none"/>
                <w:lang w:val="en-US" w:eastAsia="zh-CN" w:bidi="ar-SA"/>
              </w:rPr>
              <w:t>呼吸机视图支持显示呼吸机上的波形、监测值及报警信息</w:t>
            </w:r>
          </w:p>
          <w:p w14:paraId="5F3DBAEC">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10.概览功能可直观呈现病人的体征数据、波形数据、评分数据、报警信息综合统计</w:t>
            </w:r>
          </w:p>
          <w:p w14:paraId="1FE3DC8B">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11.屏幕显示单屏、双屏及4屏显示；支持ECG全屏、半屏及12导界面</w:t>
            </w:r>
          </w:p>
          <w:p w14:paraId="6FA5C946">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12.EWS辅助评分‌：支持NEWS、NEWS2、MEWS三种评分方式</w:t>
            </w:r>
          </w:p>
          <w:p w14:paraId="2D4D5CF5">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13.监护界面支持查看当前患者的动态短趋势图</w:t>
            </w:r>
          </w:p>
          <w:p w14:paraId="0B18CE41">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14.</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kern w:val="2"/>
                <w:sz w:val="24"/>
                <w:szCs w:val="24"/>
                <w:highlight w:val="none"/>
                <w:lang w:val="en-US" w:eastAsia="zh-CN" w:bidi="ar-SA"/>
              </w:rPr>
              <w:t>趋势表支持提供全参数至少240小时的趋势表数据，数据分辨率≥5秒；趋势图支持提供全参数至少240小时的趋势图数据，数据分辨率≥5秒；波形数据支持提供至少240小时的波形数据</w:t>
            </w:r>
          </w:p>
          <w:p w14:paraId="23275A10">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15.</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kern w:val="2"/>
                <w:sz w:val="24"/>
                <w:szCs w:val="24"/>
                <w:highlight w:val="none"/>
                <w:lang w:val="en-US" w:eastAsia="zh-CN" w:bidi="ar-SA"/>
              </w:rPr>
              <w:t>事件回顾支持提供至少3000条事件，所有报警发生时刻参数和报警至少32秒波形；NIBP测量支持提供至少3000条NIBP测量结果；ST回顾支持提供至少240小时的ST片段数据；12导分析数据回顾支持提供至少720条12导分析结果，每个分析结果保存12导分析波形；呼吸氧合回顾‌（仅适用于新生儿患者）支持提供至少48小时的呼吸氧合曲线；C.O.回顾支持提供至少720条C.O.测量结果</w:t>
            </w:r>
          </w:p>
          <w:p w14:paraId="02F430C1">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16.报警类型与级别‌：提供高、中、低三种报警级别，包括生理报警、技术报警和系统报警；系统报警支持网络连接中断、服务器通信故障等；报警方式‌包括视觉报警、听觉报警、文字报警；支持报警复位、报警暂停、报警关闭、报警声音暂停和报警声音关闭</w:t>
            </w:r>
          </w:p>
          <w:p w14:paraId="72DBEF03">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17.系统支持设置设备进入隐私模式和夜间模式；支持设置当前床位监护设备进入待机模式</w:t>
            </w:r>
          </w:p>
          <w:p w14:paraId="399C2AB9">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18.计算数据概览‌：支持查看药物计算、肾功能计算、氧合计算、通气计算、血流动力学计算结果</w:t>
            </w:r>
          </w:p>
          <w:p w14:paraId="3D123DE1">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19.支持与监护网络中床旁监护设备及医院时钟服务器进行时钟同步</w:t>
            </w:r>
          </w:p>
          <w:p w14:paraId="75B7DA37">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20.</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kern w:val="2"/>
                <w:sz w:val="24"/>
                <w:szCs w:val="24"/>
                <w:highlight w:val="none"/>
                <w:lang w:val="en-US" w:eastAsia="zh-CN" w:bidi="ar-SA"/>
              </w:rPr>
              <w:t>数据存储支持应用模式下支持30天病人回顾数据存储，服务器模式下支持180天病人回顾数据存储，数据存储分辨率≥5秒；打印报告‌支持与外置打印机连接打印报告；移动端支持开机自检、床位信息展示、监护详情查看、报警信息回顾、趋势表/图回顾、APP消息通知</w:t>
            </w:r>
          </w:p>
          <w:p w14:paraId="6BB45838">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21.应用程序接口（API）支持REST API、视图、Web Service方式获取第三方系统数据；数据接口支持HL7、COMEN-CMS协议；产品接口支持HL7、COMEN-CMS协议的设备；通讯模块保证数据传输顺序性，时延不高于100ms，丢包率不高于5%，抖动不高于100ms</w:t>
            </w:r>
          </w:p>
          <w:p w14:paraId="5889D486">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22.数据查询数据传输延迟≤3秒，系统与床旁设备之间的延迟时间≤3秒，报警信号最大延迟（有线/无线）≤3秒</w:t>
            </w:r>
          </w:p>
          <w:p w14:paraId="395B71BD">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23.</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kern w:val="2"/>
                <w:sz w:val="24"/>
                <w:szCs w:val="24"/>
                <w:highlight w:val="none"/>
                <w:lang w:val="en-US" w:eastAsia="zh-CN" w:bidi="ar-SA"/>
              </w:rPr>
              <w:t>系统支持最大并发用户数200，单个采集服务最多支持200床设备，应用模式部署下单个屏幕最多支持接入36床病人，共128床病人</w:t>
            </w:r>
          </w:p>
          <w:p w14:paraId="5346F178">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24.用户界面包含登录界面、多床监护界面、重点监护界面、病人管理界面、趋势回顾界面等，维护工作站界面包括人员管理界面、组织结构界面、选项配置界面等</w:t>
            </w:r>
          </w:p>
          <w:p w14:paraId="0E3A37DF">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25.消息提示包括技术报警提示功能和系统信息提示功能；针对高风险的用户操作，需要用户确认并输入密码；具有中央监护软件用户及角色权限管理，限制用户访问权限；支持通过软件指纹锁实现软件的版权保护；功能设计限制用户无效输入，对不支持的设备不允许接入，系统报错进行正确的异常抛出，数据传输协议包含校验信息，保障数据一致性和完整性</w:t>
            </w:r>
          </w:p>
          <w:p w14:paraId="1884C8F3">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bCs/>
                <w:i w:val="0"/>
                <w:iCs w:val="0"/>
                <w:strike w:val="0"/>
                <w:dstrike w:val="0"/>
                <w:color w:val="auto"/>
                <w:sz w:val="24"/>
                <w:szCs w:val="24"/>
                <w:highlight w:val="none"/>
                <w:lang w:val="en-US" w:eastAsia="zh-CN"/>
              </w:rPr>
            </w:pPr>
            <w:r>
              <w:rPr>
                <w:rFonts w:hint="eastAsia" w:ascii="仿宋" w:hAnsi="仿宋" w:eastAsia="仿宋" w:cs="仿宋"/>
                <w:b/>
                <w:bCs/>
                <w:i w:val="0"/>
                <w:iCs w:val="0"/>
                <w:strike w:val="0"/>
                <w:dstrike w:val="0"/>
                <w:color w:val="auto"/>
                <w:kern w:val="0"/>
                <w:sz w:val="24"/>
                <w:szCs w:val="24"/>
                <w:highlight w:val="none"/>
                <w:lang w:val="en-US" w:eastAsia="zh-CN" w:bidi="ar-SA"/>
              </w:rPr>
              <w:t>26.</w:t>
            </w:r>
            <w:r>
              <w:rPr>
                <w:rFonts w:hint="eastAsia" w:ascii="仿宋" w:hAnsi="仿宋" w:eastAsia="仿宋" w:cs="仿宋"/>
                <w:i w:val="0"/>
                <w:iCs w:val="0"/>
                <w:strike w:val="0"/>
                <w:dstrike w:val="0"/>
                <w:color w:val="auto"/>
                <w:kern w:val="2"/>
                <w:sz w:val="24"/>
                <w:szCs w:val="24"/>
                <w:highlight w:val="none"/>
                <w:lang w:val="en-US" w:eastAsia="zh-CN" w:bidi="ar-SA"/>
              </w:rPr>
              <w:t>支持运行时日志记录，以及导出这些运行时日志用于分析问题的功能安全和质量要求：符合YY9706.108-2021；符合GB9706.227-2021、YY9706.249-2023中相关条款的要求；符合GB/T 25000.51-2016中相关要求</w:t>
            </w:r>
          </w:p>
          <w:p w14:paraId="613D5EA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lang w:val="en-US" w:eastAsia="zh-CN"/>
              </w:rPr>
            </w:pPr>
            <w:r>
              <w:rPr>
                <w:rFonts w:hint="eastAsia" w:ascii="仿宋" w:hAnsi="仿宋" w:eastAsia="仿宋" w:cs="仿宋"/>
                <w:b w:val="0"/>
                <w:bCs w:val="0"/>
                <w:i w:val="0"/>
                <w:iCs w:val="0"/>
                <w:strike w:val="0"/>
                <w:dstrike w:val="0"/>
                <w:color w:val="auto"/>
                <w:sz w:val="24"/>
                <w:szCs w:val="24"/>
                <w:highlight w:val="none"/>
                <w:lang w:val="en-US" w:eastAsia="zh-CN"/>
              </w:rPr>
              <w:t>二、病人监护仪技术参数：</w:t>
            </w:r>
          </w:p>
          <w:p w14:paraId="4B996FE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w:t>
            </w:r>
            <w:r>
              <w:rPr>
                <w:rFonts w:hint="eastAsia" w:ascii="仿宋" w:hAnsi="仿宋" w:eastAsia="仿宋" w:cs="仿宋"/>
                <w:b w:val="0"/>
                <w:bCs w:val="0"/>
                <w:i w:val="0"/>
                <w:iCs w:val="0"/>
                <w:strike w:val="0"/>
                <w:dstrike w:val="0"/>
                <w:color w:val="auto"/>
                <w:sz w:val="24"/>
                <w:szCs w:val="24"/>
                <w:highlight w:val="none"/>
              </w:rPr>
              <w:t>≥12英寸彩色液晶电容触摸屏，分辨率为1280×800像素，≥10通道波形显示。</w:t>
            </w:r>
          </w:p>
          <w:p w14:paraId="34BA8CFF">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2.</w:t>
            </w:r>
            <w:r>
              <w:rPr>
                <w:rFonts w:hint="eastAsia" w:ascii="仿宋" w:hAnsi="仿宋" w:eastAsia="仿宋" w:cs="仿宋"/>
                <w:b w:val="0"/>
                <w:bCs w:val="0"/>
                <w:i w:val="0"/>
                <w:iCs w:val="0"/>
                <w:strike w:val="0"/>
                <w:dstrike w:val="0"/>
                <w:color w:val="auto"/>
                <w:sz w:val="24"/>
                <w:szCs w:val="24"/>
                <w:highlight w:val="none"/>
              </w:rPr>
              <w:t>具有光传感器，根据环境光自动调节屏幕亮度功能；</w:t>
            </w:r>
          </w:p>
          <w:p w14:paraId="6CBC056A">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3.</w:t>
            </w:r>
            <w:r>
              <w:rPr>
                <w:rFonts w:hint="eastAsia" w:ascii="仿宋" w:hAnsi="仿宋" w:eastAsia="仿宋" w:cs="仿宋"/>
                <w:b w:val="0"/>
                <w:bCs w:val="0"/>
                <w:i w:val="0"/>
                <w:iCs w:val="0"/>
                <w:strike w:val="0"/>
                <w:dstrike w:val="0"/>
                <w:color w:val="auto"/>
                <w:sz w:val="24"/>
                <w:szCs w:val="24"/>
                <w:highlight w:val="none"/>
              </w:rPr>
              <w:t>具有单独的电池仓，免螺丝刀拆卸更换电池。</w:t>
            </w:r>
          </w:p>
          <w:p w14:paraId="747FAA72">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4.</w:t>
            </w:r>
            <w:r>
              <w:rPr>
                <w:rFonts w:hint="eastAsia" w:ascii="仿宋" w:hAnsi="仿宋" w:eastAsia="仿宋" w:cs="仿宋"/>
                <w:b w:val="0"/>
                <w:bCs w:val="0"/>
                <w:i w:val="0"/>
                <w:iCs w:val="0"/>
                <w:strike w:val="0"/>
                <w:dstrike w:val="0"/>
                <w:color w:val="auto"/>
                <w:sz w:val="24"/>
                <w:szCs w:val="24"/>
                <w:highlight w:val="none"/>
              </w:rPr>
              <w:t>支持中文手写输入；</w:t>
            </w:r>
          </w:p>
          <w:p w14:paraId="6C8A0D5E">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5.</w:t>
            </w:r>
            <w:r>
              <w:rPr>
                <w:rFonts w:hint="eastAsia" w:ascii="仿宋" w:hAnsi="仿宋" w:eastAsia="仿宋" w:cs="仿宋"/>
                <w:b w:val="0"/>
                <w:bCs w:val="0"/>
                <w:i w:val="0"/>
                <w:iCs w:val="0"/>
                <w:strike w:val="0"/>
                <w:dstrike w:val="0"/>
                <w:color w:val="auto"/>
                <w:sz w:val="24"/>
                <w:szCs w:val="24"/>
                <w:highlight w:val="none"/>
              </w:rPr>
              <w:t>可监测心电、血氧、脉博、无创血压、呼吸、体温</w:t>
            </w:r>
            <w:r>
              <w:rPr>
                <w:rFonts w:hint="eastAsia" w:ascii="仿宋" w:hAnsi="仿宋" w:eastAsia="仿宋" w:cs="仿宋"/>
                <w:b w:val="0"/>
                <w:bCs w:val="0"/>
                <w:i w:val="0"/>
                <w:iCs w:val="0"/>
                <w:strike w:val="0"/>
                <w:dstrike w:val="0"/>
                <w:color w:val="auto"/>
                <w:sz w:val="24"/>
                <w:szCs w:val="24"/>
                <w:highlight w:val="none"/>
                <w:lang w:eastAsia="zh-CN"/>
              </w:rPr>
              <w:t>、</w:t>
            </w:r>
            <w:r>
              <w:rPr>
                <w:rFonts w:hint="eastAsia" w:ascii="仿宋" w:hAnsi="仿宋" w:eastAsia="仿宋" w:cs="仿宋"/>
                <w:b w:val="0"/>
                <w:bCs w:val="0"/>
                <w:i w:val="0"/>
                <w:iCs w:val="0"/>
                <w:strike w:val="0"/>
                <w:dstrike w:val="0"/>
                <w:color w:val="auto"/>
                <w:sz w:val="24"/>
                <w:szCs w:val="24"/>
                <w:highlight w:val="none"/>
              </w:rPr>
              <w:t>IBP等基础参数，可升级ETCO2、C.O.等参数模块。</w:t>
            </w:r>
          </w:p>
          <w:p w14:paraId="6030CB0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6.</w:t>
            </w:r>
            <w:r>
              <w:rPr>
                <w:rFonts w:hint="eastAsia" w:ascii="仿宋" w:hAnsi="仿宋" w:eastAsia="仿宋" w:cs="仿宋"/>
                <w:b w:val="0"/>
                <w:bCs w:val="0"/>
                <w:i w:val="0"/>
                <w:iCs w:val="0"/>
                <w:strike w:val="0"/>
                <w:dstrike w:val="0"/>
                <w:color w:val="auto"/>
                <w:sz w:val="24"/>
                <w:szCs w:val="24"/>
                <w:highlight w:val="none"/>
              </w:rPr>
              <w:t>标配3/5导心电，支持升级6/12导心电，具有智能导联脱落，多导同步分析功能；</w:t>
            </w:r>
          </w:p>
          <w:p w14:paraId="02D1F2B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7.</w:t>
            </w:r>
            <w:r>
              <w:rPr>
                <w:rFonts w:hint="eastAsia" w:ascii="仿宋" w:hAnsi="仿宋" w:eastAsia="仿宋" w:cs="仿宋"/>
                <w:b w:val="0"/>
                <w:bCs w:val="0"/>
                <w:i w:val="0"/>
                <w:iCs w:val="0"/>
                <w:strike w:val="0"/>
                <w:dstrike w:val="0"/>
                <w:color w:val="auto"/>
                <w:sz w:val="24"/>
                <w:szCs w:val="24"/>
                <w:highlight w:val="none"/>
              </w:rPr>
              <w:t>▲支持直流偏置电压≥±800mv</w:t>
            </w:r>
            <w:r>
              <w:rPr>
                <w:rFonts w:hint="eastAsia" w:ascii="仿宋" w:hAnsi="仿宋" w:eastAsia="仿宋" w:cs="仿宋"/>
                <w:b w:val="0"/>
                <w:bCs w:val="0"/>
                <w:i w:val="0"/>
                <w:iCs w:val="0"/>
                <w:strike w:val="0"/>
                <w:dstrike w:val="0"/>
                <w:color w:val="auto"/>
                <w:sz w:val="24"/>
                <w:szCs w:val="24"/>
                <w:highlight w:val="none"/>
                <w:lang w:val="en-US" w:eastAsia="zh-CN"/>
              </w:rPr>
              <w:t>，</w:t>
            </w:r>
            <w:r>
              <w:rPr>
                <w:rFonts w:hint="eastAsia" w:ascii="仿宋" w:hAnsi="仿宋" w:eastAsia="仿宋" w:cs="仿宋"/>
                <w:b w:val="0"/>
                <w:bCs w:val="0"/>
                <w:i w:val="0"/>
                <w:iCs w:val="0"/>
                <w:strike w:val="0"/>
                <w:dstrike w:val="0"/>
                <w:color w:val="auto"/>
                <w:sz w:val="24"/>
                <w:szCs w:val="24"/>
                <w:highlight w:val="none"/>
              </w:rPr>
              <w:t>系统噪声≤25μv；</w:t>
            </w:r>
            <w:r>
              <w:rPr>
                <w:rFonts w:hint="eastAsia" w:ascii="仿宋" w:hAnsi="仿宋" w:eastAsia="仿宋" w:cs="仿宋"/>
                <w:b w:val="0"/>
                <w:bCs w:val="0"/>
                <w:i w:val="0"/>
                <w:iCs w:val="0"/>
                <w:strike w:val="0"/>
                <w:dstrike w:val="0"/>
                <w:color w:val="auto"/>
                <w:sz w:val="24"/>
                <w:szCs w:val="24"/>
                <w:highlight w:val="none"/>
                <w:lang w:val="en-US" w:eastAsia="zh-CN"/>
              </w:rPr>
              <w:t>（提供产品使用说明书或第三方检验机构出具的检验报告证明）</w:t>
            </w:r>
          </w:p>
          <w:p w14:paraId="487880CC">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8.</w:t>
            </w:r>
            <w:r>
              <w:rPr>
                <w:rFonts w:hint="eastAsia" w:ascii="仿宋" w:hAnsi="仿宋" w:eastAsia="仿宋" w:cs="仿宋"/>
                <w:b w:val="0"/>
                <w:bCs w:val="0"/>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lang w:val="en-US" w:eastAsia="zh-CN"/>
              </w:rPr>
              <w:t>监护模式下</w:t>
            </w:r>
            <w:r>
              <w:rPr>
                <w:rFonts w:hint="eastAsia" w:ascii="仿宋" w:hAnsi="仿宋" w:eastAsia="仿宋" w:cs="仿宋"/>
                <w:i w:val="0"/>
                <w:iCs w:val="0"/>
                <w:strike w:val="0"/>
                <w:dstrike w:val="0"/>
                <w:color w:val="auto"/>
                <w:sz w:val="24"/>
                <w:szCs w:val="24"/>
                <w:highlight w:val="none"/>
              </w:rPr>
              <w:t>共模抑制能力＞106dB</w:t>
            </w:r>
            <w:r>
              <w:rPr>
                <w:rFonts w:hint="eastAsia" w:ascii="仿宋" w:hAnsi="仿宋" w:eastAsia="仿宋" w:cs="仿宋"/>
                <w:b w:val="0"/>
                <w:bCs w:val="0"/>
                <w:i w:val="0"/>
                <w:iCs w:val="0"/>
                <w:strike w:val="0"/>
                <w:dstrike w:val="0"/>
                <w:color w:val="auto"/>
                <w:sz w:val="24"/>
                <w:szCs w:val="24"/>
                <w:highlight w:val="none"/>
              </w:rPr>
              <w:t>；（提供产品使用说明书或第三方检验机构出具的检验报告证明）</w:t>
            </w:r>
          </w:p>
          <w:p w14:paraId="311AEA25">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9.</w:t>
            </w:r>
            <w:r>
              <w:rPr>
                <w:rFonts w:hint="eastAsia" w:ascii="仿宋" w:hAnsi="仿宋" w:eastAsia="仿宋" w:cs="仿宋"/>
                <w:b w:val="0"/>
                <w:bCs w:val="0"/>
                <w:i w:val="0"/>
                <w:iCs w:val="0"/>
                <w:strike w:val="0"/>
                <w:dstrike w:val="0"/>
                <w:color w:val="auto"/>
                <w:sz w:val="24"/>
                <w:szCs w:val="24"/>
                <w:highlight w:val="none"/>
              </w:rPr>
              <w:t>支持升级Glasgow12导静息心电分析，适用于成人、小儿和新生儿；</w:t>
            </w:r>
          </w:p>
          <w:p w14:paraId="36CB5B7D">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10.</w:t>
            </w:r>
            <w:r>
              <w:rPr>
                <w:rFonts w:hint="eastAsia" w:ascii="仿宋" w:hAnsi="仿宋" w:eastAsia="仿宋" w:cs="仿宋"/>
                <w:b w:val="0"/>
                <w:bCs w:val="0"/>
                <w:i w:val="0"/>
                <w:iCs w:val="0"/>
                <w:strike w:val="0"/>
                <w:dstrike w:val="0"/>
                <w:color w:val="auto"/>
                <w:sz w:val="24"/>
                <w:szCs w:val="24"/>
                <w:highlight w:val="none"/>
              </w:rPr>
              <w:t>具备心拍类型识别功能，可区分正常心拍、异常心拍、起搏心拍；</w:t>
            </w:r>
          </w:p>
          <w:p w14:paraId="60020F9F">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11.</w:t>
            </w:r>
            <w:r>
              <w:rPr>
                <w:rFonts w:hint="eastAsia" w:ascii="仿宋" w:hAnsi="仿宋" w:eastAsia="仿宋" w:cs="仿宋"/>
                <w:b w:val="0"/>
                <w:bCs w:val="0"/>
                <w:i w:val="0"/>
                <w:iCs w:val="0"/>
                <w:strike w:val="0"/>
                <w:dstrike w:val="0"/>
                <w:color w:val="auto"/>
                <w:sz w:val="24"/>
                <w:szCs w:val="24"/>
                <w:highlight w:val="none"/>
              </w:rPr>
              <w:t>支持≥27种心律失常分析，包括房颤、室颤、停搏等；</w:t>
            </w:r>
          </w:p>
          <w:p w14:paraId="58F294F9">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12.</w:t>
            </w:r>
            <w:r>
              <w:rPr>
                <w:rFonts w:hint="eastAsia" w:ascii="仿宋" w:hAnsi="仿宋" w:eastAsia="仿宋" w:cs="仿宋"/>
                <w:b w:val="0"/>
                <w:bCs w:val="0"/>
                <w:i w:val="0"/>
                <w:iCs w:val="0"/>
                <w:strike w:val="0"/>
                <w:dstrike w:val="0"/>
                <w:color w:val="auto"/>
                <w:sz w:val="24"/>
                <w:szCs w:val="24"/>
                <w:highlight w:val="none"/>
              </w:rPr>
              <w:t>具有ST段分析和STView功能，可实时监测ST段，评估心肌缺血，测量范围-2.5mV-+2.5mV；</w:t>
            </w:r>
          </w:p>
          <w:p w14:paraId="7484DD6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13.</w:t>
            </w:r>
            <w:r>
              <w:rPr>
                <w:rFonts w:hint="eastAsia" w:ascii="仿宋" w:hAnsi="仿宋" w:eastAsia="仿宋" w:cs="仿宋"/>
                <w:b w:val="0"/>
                <w:bCs w:val="0"/>
                <w:i w:val="0"/>
                <w:iCs w:val="0"/>
                <w:strike w:val="0"/>
                <w:dstrike w:val="0"/>
                <w:color w:val="auto"/>
                <w:sz w:val="24"/>
                <w:szCs w:val="24"/>
                <w:highlight w:val="none"/>
              </w:rPr>
              <w:t>具有QT/QTc测量功能，提供QT、QTc参数值，测量范围：200ms-800ms；</w:t>
            </w:r>
          </w:p>
          <w:p w14:paraId="305E3D7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14.</w:t>
            </w:r>
            <w:r>
              <w:rPr>
                <w:rFonts w:hint="eastAsia" w:ascii="仿宋" w:hAnsi="仿宋" w:eastAsia="仿宋" w:cs="仿宋"/>
                <w:b w:val="0"/>
                <w:bCs w:val="0"/>
                <w:i w:val="0"/>
                <w:iCs w:val="0"/>
                <w:strike w:val="0"/>
                <w:dstrike w:val="0"/>
                <w:color w:val="auto"/>
                <w:sz w:val="24"/>
                <w:szCs w:val="24"/>
                <w:highlight w:val="none"/>
              </w:rPr>
              <w:t>▲</w:t>
            </w:r>
            <w:r>
              <w:rPr>
                <w:rFonts w:hint="eastAsia" w:ascii="仿宋" w:hAnsi="仿宋" w:eastAsia="仿宋" w:cs="仿宋"/>
                <w:b w:val="0"/>
                <w:bCs w:val="0"/>
                <w:i w:val="0"/>
                <w:iCs w:val="0"/>
                <w:strike w:val="0"/>
                <w:dstrike w:val="0"/>
                <w:color w:val="auto"/>
                <w:sz w:val="24"/>
                <w:szCs w:val="24"/>
                <w:highlight w:val="none"/>
                <w:lang w:val="en-US" w:eastAsia="zh-CN"/>
              </w:rPr>
              <w:t>支持升级</w:t>
            </w:r>
            <w:r>
              <w:rPr>
                <w:rFonts w:hint="eastAsia" w:ascii="仿宋" w:hAnsi="仿宋" w:eastAsia="仿宋" w:cs="仿宋"/>
                <w:b w:val="0"/>
                <w:bCs w:val="0"/>
                <w:i w:val="0"/>
                <w:iCs w:val="0"/>
                <w:strike w:val="0"/>
                <w:dstrike w:val="0"/>
                <w:color w:val="auto"/>
                <w:sz w:val="24"/>
                <w:szCs w:val="24"/>
                <w:highlight w:val="none"/>
              </w:rPr>
              <w:t>心率变异性分析功能，可测量RR间期的均值、全部窦性心博RR间期的标准差、全部相邻RR间期长度之差的均方根等，反映心脏自主神经系统情况；（提供产品使用说明书或第三方检验机构出具的检验报告证明）</w:t>
            </w:r>
          </w:p>
          <w:p w14:paraId="52CDAA5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15.</w:t>
            </w:r>
            <w:r>
              <w:rPr>
                <w:rFonts w:hint="eastAsia" w:ascii="仿宋" w:hAnsi="仿宋" w:eastAsia="仿宋" w:cs="仿宋"/>
                <w:b w:val="0"/>
                <w:bCs w:val="0"/>
                <w:i w:val="0"/>
                <w:iCs w:val="0"/>
                <w:strike w:val="0"/>
                <w:dstrike w:val="0"/>
                <w:color w:val="auto"/>
                <w:sz w:val="24"/>
                <w:szCs w:val="24"/>
                <w:highlight w:val="none"/>
              </w:rPr>
              <w:t>血氧测量范围为0%-100%；在70%-100%范围内，成人/儿童测量精度为±2%（非运动状态下），新生儿为±3%（非运动状态）；</w:t>
            </w:r>
          </w:p>
          <w:p w14:paraId="681CF6BD">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16.</w:t>
            </w:r>
            <w:r>
              <w:rPr>
                <w:rFonts w:hint="eastAsia" w:ascii="仿宋" w:hAnsi="仿宋" w:eastAsia="仿宋" w:cs="仿宋"/>
                <w:b w:val="0"/>
                <w:bCs w:val="0"/>
                <w:i w:val="0"/>
                <w:iCs w:val="0"/>
                <w:strike w:val="0"/>
                <w:dstrike w:val="0"/>
                <w:color w:val="auto"/>
                <w:sz w:val="24"/>
                <w:szCs w:val="24"/>
                <w:highlight w:val="none"/>
              </w:rPr>
              <w:t>▲支持升级Masimo血氧，可显示弱灌注指数（PI），PI弱灌注指数范围：0.02-20%；</w:t>
            </w:r>
            <w:r>
              <w:rPr>
                <w:rFonts w:hint="eastAsia" w:ascii="仿宋" w:hAnsi="仿宋" w:eastAsia="仿宋" w:cs="仿宋"/>
                <w:b w:val="0"/>
                <w:bCs w:val="0"/>
                <w:i w:val="0"/>
                <w:iCs w:val="0"/>
                <w:strike w:val="0"/>
                <w:dstrike w:val="0"/>
                <w:color w:val="auto"/>
                <w:sz w:val="24"/>
                <w:szCs w:val="24"/>
                <w:highlight w:val="none"/>
                <w:lang w:val="en-US" w:eastAsia="zh-CN"/>
              </w:rPr>
              <w:t>（提供产品使用说明书或第三方检验机构出具的检验报告证明）</w:t>
            </w:r>
          </w:p>
          <w:p w14:paraId="6855299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17.</w:t>
            </w:r>
            <w:r>
              <w:rPr>
                <w:rFonts w:hint="eastAsia" w:ascii="仿宋" w:hAnsi="仿宋" w:eastAsia="仿宋" w:cs="仿宋"/>
                <w:b w:val="0"/>
                <w:bCs w:val="0"/>
                <w:i w:val="0"/>
                <w:iCs w:val="0"/>
                <w:strike w:val="0"/>
                <w:dstrike w:val="0"/>
                <w:color w:val="auto"/>
                <w:sz w:val="24"/>
                <w:szCs w:val="24"/>
                <w:highlight w:val="none"/>
              </w:rPr>
              <w:t>无创血压测量范围：</w:t>
            </w:r>
          </w:p>
          <w:p w14:paraId="6AB46F3C">
            <w:pPr>
              <w:keepNext w:val="0"/>
              <w:keepLines w:val="0"/>
              <w:pageBreakBefore w:val="0"/>
              <w:widowControl/>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成人：收缩压25mmHg-290mmHg，舒张压10mmHg-250mmHg，平均压15mmHg-260mmHg；</w:t>
            </w:r>
          </w:p>
          <w:p w14:paraId="653020B0">
            <w:pPr>
              <w:keepNext w:val="0"/>
              <w:keepLines w:val="0"/>
              <w:pageBreakBefore w:val="0"/>
              <w:widowControl/>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小儿：收缩压25mmHg-240mmHg，舒张压15mmHg-200mmHg，平均压15mmHg-215mmHg；</w:t>
            </w:r>
          </w:p>
          <w:p w14:paraId="1E162015">
            <w:pPr>
              <w:keepNext w:val="0"/>
              <w:keepLines w:val="0"/>
              <w:pageBreakBefore w:val="0"/>
              <w:widowControl/>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新生儿：收缩压25mmHg-140mmHg，舒张压10mmHg-115mmHg，平均压15mmHg-125mmHg；</w:t>
            </w:r>
          </w:p>
          <w:p w14:paraId="28D0DCB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18.</w:t>
            </w:r>
            <w:r>
              <w:rPr>
                <w:rFonts w:hint="eastAsia" w:ascii="仿宋" w:hAnsi="仿宋" w:eastAsia="仿宋" w:cs="仿宋"/>
                <w:b w:val="0"/>
                <w:bCs w:val="0"/>
                <w:i w:val="0"/>
                <w:iCs w:val="0"/>
                <w:strike w:val="0"/>
                <w:dstrike w:val="0"/>
                <w:color w:val="auto"/>
                <w:sz w:val="24"/>
                <w:szCs w:val="24"/>
                <w:highlight w:val="none"/>
              </w:rPr>
              <w:t>血压测量模式：手动、自动、序列、整点和连续测量；</w:t>
            </w:r>
          </w:p>
          <w:p w14:paraId="6C2811A2">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19.</w:t>
            </w:r>
            <w:r>
              <w:rPr>
                <w:rFonts w:hint="eastAsia" w:ascii="仿宋" w:hAnsi="仿宋" w:eastAsia="仿宋" w:cs="仿宋"/>
                <w:b w:val="0"/>
                <w:bCs w:val="0"/>
                <w:i w:val="0"/>
                <w:iCs w:val="0"/>
                <w:strike w:val="0"/>
                <w:dstrike w:val="0"/>
                <w:color w:val="auto"/>
                <w:sz w:val="24"/>
                <w:szCs w:val="24"/>
                <w:highlight w:val="none"/>
              </w:rPr>
              <w:t>具有动态血压监测界面，分析界面下查看病人测量时间段的收缩压和舒张压的正常数据、低于正常数据以及高于正常数据的百分率，同时还可以看到收缩压和舒张压的平均值、最大值和最小值；</w:t>
            </w:r>
          </w:p>
          <w:p w14:paraId="06992E3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20.</w:t>
            </w:r>
            <w:r>
              <w:rPr>
                <w:rFonts w:hint="eastAsia" w:ascii="仿宋" w:hAnsi="仿宋" w:eastAsia="仿宋" w:cs="仿宋"/>
                <w:b w:val="0"/>
                <w:bCs w:val="0"/>
                <w:i w:val="0"/>
                <w:iCs w:val="0"/>
                <w:strike w:val="0"/>
                <w:dstrike w:val="0"/>
                <w:color w:val="auto"/>
                <w:sz w:val="24"/>
                <w:szCs w:val="24"/>
                <w:highlight w:val="none"/>
              </w:rPr>
              <w:t>体温：具有双通道体温监测，应支持CY和YSI两种体温探头类型；</w:t>
            </w:r>
          </w:p>
          <w:p w14:paraId="68FBEFF9">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21.</w:t>
            </w:r>
            <w:r>
              <w:rPr>
                <w:rFonts w:hint="eastAsia" w:ascii="仿宋" w:hAnsi="仿宋" w:eastAsia="仿宋" w:cs="仿宋"/>
                <w:b w:val="0"/>
                <w:bCs w:val="0"/>
                <w:i w:val="0"/>
                <w:iCs w:val="0"/>
                <w:strike w:val="0"/>
                <w:dstrike w:val="0"/>
                <w:color w:val="auto"/>
                <w:sz w:val="24"/>
                <w:szCs w:val="24"/>
                <w:highlight w:val="none"/>
              </w:rPr>
              <w:t>具有多种界面显示标准、大字体、动态趋势、呼吸氧合、它床观察、ECG全屏、ECG半屏、ECG12导（选配）、PAWP（选配）、EWS、单血氧、CCHD界面（选配）等；</w:t>
            </w:r>
          </w:p>
          <w:p w14:paraId="2BC6EFE1">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22.</w:t>
            </w:r>
            <w:r>
              <w:rPr>
                <w:rFonts w:hint="eastAsia" w:ascii="仿宋" w:hAnsi="仿宋" w:eastAsia="仿宋" w:cs="仿宋"/>
                <w:b w:val="0"/>
                <w:bCs w:val="0"/>
                <w:i w:val="0"/>
                <w:iCs w:val="0"/>
                <w:strike w:val="0"/>
                <w:dstrike w:val="0"/>
                <w:color w:val="auto"/>
                <w:sz w:val="24"/>
                <w:szCs w:val="24"/>
                <w:highlight w:val="none"/>
              </w:rPr>
              <w:t>用户可自定义调节界面布局波形和参数功能；</w:t>
            </w:r>
          </w:p>
          <w:p w14:paraId="1D85F317">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23.</w:t>
            </w:r>
            <w:r>
              <w:rPr>
                <w:rFonts w:hint="eastAsia" w:ascii="仿宋" w:hAnsi="仿宋" w:eastAsia="仿宋" w:cs="仿宋"/>
                <w:b w:val="0"/>
                <w:bCs w:val="0"/>
                <w:i w:val="0"/>
                <w:iCs w:val="0"/>
                <w:strike w:val="0"/>
                <w:dstrike w:val="0"/>
                <w:color w:val="auto"/>
                <w:sz w:val="24"/>
                <w:szCs w:val="24"/>
                <w:highlight w:val="none"/>
              </w:rPr>
              <w:t>支持计时器功能，可以同时显示最多4个计时器，可以分别对每个计时器进行设置，计时器在设定的时间到达后会进行提示；</w:t>
            </w:r>
          </w:p>
          <w:p w14:paraId="6BBEE35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24.</w:t>
            </w:r>
            <w:r>
              <w:rPr>
                <w:rFonts w:hint="eastAsia" w:ascii="仿宋" w:hAnsi="仿宋" w:eastAsia="仿宋" w:cs="仿宋"/>
                <w:b w:val="0"/>
                <w:bCs w:val="0"/>
                <w:i w:val="0"/>
                <w:iCs w:val="0"/>
                <w:strike w:val="0"/>
                <w:dstrike w:val="0"/>
                <w:color w:val="auto"/>
                <w:sz w:val="24"/>
                <w:szCs w:val="24"/>
                <w:highlight w:val="none"/>
              </w:rPr>
              <w:t>计算功能：具有药物计算、肾功能计算、氧合计算、通气计算、血流动力学计算和滴定表功能；</w:t>
            </w:r>
          </w:p>
          <w:p w14:paraId="4FEB8C65">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25.</w:t>
            </w:r>
            <w:r>
              <w:rPr>
                <w:rFonts w:hint="eastAsia" w:ascii="仿宋" w:hAnsi="仿宋" w:eastAsia="仿宋" w:cs="仿宋"/>
                <w:b w:val="0"/>
                <w:bCs w:val="0"/>
                <w:i w:val="0"/>
                <w:iCs w:val="0"/>
                <w:strike w:val="0"/>
                <w:dstrike w:val="0"/>
                <w:color w:val="auto"/>
                <w:sz w:val="24"/>
                <w:szCs w:val="24"/>
                <w:highlight w:val="none"/>
                <w:lang w:val="en-US" w:eastAsia="zh-CN"/>
              </w:rPr>
              <w:t>本机</w:t>
            </w:r>
            <w:r>
              <w:rPr>
                <w:rFonts w:hint="eastAsia" w:ascii="仿宋" w:hAnsi="仿宋" w:eastAsia="仿宋" w:cs="仿宋"/>
                <w:b w:val="0"/>
                <w:bCs w:val="0"/>
                <w:i w:val="0"/>
                <w:iCs w:val="0"/>
                <w:strike w:val="0"/>
                <w:dstrike w:val="0"/>
                <w:color w:val="auto"/>
                <w:sz w:val="24"/>
                <w:szCs w:val="24"/>
                <w:highlight w:val="none"/>
              </w:rPr>
              <w:t>可支持≥240小时趋势图/表、≥3500组NIBP列表、≥2500组报警事件数据的存储和回顾；</w:t>
            </w:r>
          </w:p>
          <w:p w14:paraId="48AE0CCB">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26.</w:t>
            </w:r>
            <w:r>
              <w:rPr>
                <w:rFonts w:hint="eastAsia" w:ascii="仿宋" w:hAnsi="仿宋" w:eastAsia="仿宋" w:cs="仿宋"/>
                <w:b w:val="0"/>
                <w:bCs w:val="0"/>
                <w:i w:val="0"/>
                <w:iCs w:val="0"/>
                <w:strike w:val="0"/>
                <w:dstrike w:val="0"/>
                <w:color w:val="auto"/>
                <w:sz w:val="24"/>
                <w:szCs w:val="24"/>
                <w:highlight w:val="none"/>
              </w:rPr>
              <w:t>具备24小时心电概览报告，可查看心率统计、心律失常统计、QT/QTc统计、ST段统计、起搏统计等信息；</w:t>
            </w:r>
          </w:p>
          <w:p w14:paraId="3BB429D5">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27.</w:t>
            </w:r>
            <w:r>
              <w:rPr>
                <w:rFonts w:hint="eastAsia" w:ascii="仿宋" w:hAnsi="仿宋" w:eastAsia="仿宋" w:cs="仿宋"/>
                <w:b w:val="0"/>
                <w:bCs w:val="0"/>
                <w:i w:val="0"/>
                <w:iCs w:val="0"/>
                <w:strike w:val="0"/>
                <w:dstrike w:val="0"/>
                <w:color w:val="auto"/>
                <w:sz w:val="24"/>
                <w:szCs w:val="24"/>
                <w:highlight w:val="none"/>
              </w:rPr>
              <w:t>▲</w:t>
            </w:r>
            <w:r>
              <w:rPr>
                <w:rFonts w:hint="eastAsia" w:ascii="仿宋" w:hAnsi="仿宋" w:eastAsia="仿宋" w:cs="仿宋"/>
                <w:b w:val="0"/>
                <w:bCs w:val="0"/>
                <w:i w:val="0"/>
                <w:iCs w:val="0"/>
                <w:strike w:val="0"/>
                <w:dstrike w:val="0"/>
                <w:color w:val="auto"/>
                <w:sz w:val="24"/>
                <w:szCs w:val="24"/>
                <w:highlight w:val="none"/>
                <w:lang w:val="en-US" w:eastAsia="zh-CN"/>
              </w:rPr>
              <w:t>支持升级</w:t>
            </w:r>
            <w:r>
              <w:rPr>
                <w:rFonts w:hint="eastAsia" w:ascii="仿宋" w:hAnsi="仿宋" w:eastAsia="仿宋" w:cs="仿宋"/>
                <w:b w:val="0"/>
                <w:bCs w:val="0"/>
                <w:i w:val="0"/>
                <w:iCs w:val="0"/>
                <w:strike w:val="0"/>
                <w:dstrike w:val="0"/>
                <w:color w:val="auto"/>
                <w:sz w:val="24"/>
                <w:szCs w:val="24"/>
                <w:highlight w:val="none"/>
              </w:rPr>
              <w:t>SepsisSight脓毒症筛查</w:t>
            </w:r>
            <w:r>
              <w:rPr>
                <w:rFonts w:hint="eastAsia" w:ascii="仿宋" w:hAnsi="仿宋" w:eastAsia="仿宋" w:cs="仿宋"/>
                <w:b w:val="0"/>
                <w:bCs w:val="0"/>
                <w:i w:val="0"/>
                <w:iCs w:val="0"/>
                <w:strike w:val="0"/>
                <w:dstrike w:val="0"/>
                <w:color w:val="auto"/>
                <w:sz w:val="24"/>
                <w:szCs w:val="24"/>
                <w:highlight w:val="none"/>
                <w:lang w:eastAsia="zh-CN"/>
              </w:rPr>
              <w:t>；</w:t>
            </w:r>
            <w:r>
              <w:rPr>
                <w:rFonts w:hint="eastAsia" w:ascii="仿宋" w:hAnsi="仿宋" w:eastAsia="仿宋" w:cs="仿宋"/>
                <w:b w:val="0"/>
                <w:bCs w:val="0"/>
                <w:i w:val="0"/>
                <w:iCs w:val="0"/>
                <w:strike w:val="0"/>
                <w:dstrike w:val="0"/>
                <w:color w:val="auto"/>
                <w:sz w:val="24"/>
                <w:szCs w:val="24"/>
                <w:highlight w:val="none"/>
                <w:lang w:val="en-US" w:eastAsia="zh-CN"/>
              </w:rPr>
              <w:t>（提供产品使用说明书或第三方检验机构出具的检验报告证明）</w:t>
            </w:r>
          </w:p>
          <w:p w14:paraId="7337E945">
            <w:pPr>
              <w:pStyle w:val="9"/>
              <w:keepNext w:val="0"/>
              <w:keepLines w:val="0"/>
              <w:pageBreakBefore w:val="0"/>
              <w:widowControl/>
              <w:suppressLineNumbers w:val="0"/>
              <w:kinsoku/>
              <w:wordWrap w:val="0"/>
              <w:overflowPunct/>
              <w:bidi w:val="0"/>
              <w:snapToGrid w:val="0"/>
              <w:spacing w:before="0"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0"/>
                <w:sz w:val="24"/>
                <w:szCs w:val="24"/>
                <w:highlight w:val="none"/>
                <w:lang w:val="en-US" w:eastAsia="zh-CN" w:bidi="ar-SA"/>
              </w:rPr>
              <w:t>28.</w:t>
            </w:r>
            <w:r>
              <w:rPr>
                <w:rFonts w:hint="eastAsia" w:ascii="仿宋" w:hAnsi="仿宋" w:eastAsia="仿宋" w:cs="仿宋"/>
                <w:b w:val="0"/>
                <w:bCs w:val="0"/>
                <w:i w:val="0"/>
                <w:iCs w:val="0"/>
                <w:strike w:val="0"/>
                <w:dstrike w:val="0"/>
                <w:color w:val="auto"/>
                <w:sz w:val="24"/>
                <w:szCs w:val="24"/>
                <w:highlight w:val="none"/>
              </w:rPr>
              <w:t>临床辅助决策功能：GCS格拉斯哥昏迷评分（选配）、EWS早期预警评分、CCHD筛查（选配）等</w:t>
            </w:r>
            <w:r>
              <w:rPr>
                <w:rFonts w:hint="eastAsia" w:ascii="仿宋" w:hAnsi="仿宋" w:eastAsia="仿宋" w:cs="仿宋"/>
                <w:b w:val="0"/>
                <w:bCs w:val="0"/>
                <w:i w:val="0"/>
                <w:iCs w:val="0"/>
                <w:strike w:val="0"/>
                <w:dstrike w:val="0"/>
                <w:color w:val="auto"/>
                <w:sz w:val="24"/>
                <w:szCs w:val="24"/>
                <w:highlight w:val="none"/>
                <w:lang w:eastAsia="zh-CN"/>
              </w:rPr>
              <w:t>。</w:t>
            </w:r>
          </w:p>
        </w:tc>
        <w:tc>
          <w:tcPr>
            <w:tcW w:w="547" w:type="dxa"/>
            <w:noWrap w:val="0"/>
            <w:vAlign w:val="center"/>
          </w:tcPr>
          <w:p w14:paraId="78E8E058">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4B7E0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FBD18A2">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9</w:t>
            </w:r>
          </w:p>
        </w:tc>
        <w:tc>
          <w:tcPr>
            <w:tcW w:w="0" w:type="auto"/>
            <w:noWrap w:val="0"/>
            <w:vAlign w:val="center"/>
          </w:tcPr>
          <w:p w14:paraId="58E4F0D8">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遥测监护（便携式）</w:t>
            </w:r>
          </w:p>
        </w:tc>
        <w:tc>
          <w:tcPr>
            <w:tcW w:w="0" w:type="auto"/>
            <w:noWrap w:val="0"/>
            <w:vAlign w:val="center"/>
          </w:tcPr>
          <w:p w14:paraId="492E763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b/>
                <w:bCs/>
                <w:i w:val="0"/>
                <w:iCs w:val="0"/>
                <w:strike w:val="0"/>
                <w:dstrike w:val="0"/>
                <w:color w:val="auto"/>
                <w:sz w:val="24"/>
                <w:szCs w:val="24"/>
                <w:highlight w:val="none"/>
              </w:rPr>
              <w:t>▲</w:t>
            </w:r>
            <w:r>
              <w:rPr>
                <w:rFonts w:hint="eastAsia" w:ascii="仿宋" w:hAnsi="仿宋" w:eastAsia="仿宋" w:cs="仿宋"/>
                <w:bCs/>
                <w:i w:val="0"/>
                <w:iCs w:val="0"/>
                <w:strike w:val="0"/>
                <w:dstrike w:val="0"/>
                <w:color w:val="auto"/>
                <w:sz w:val="24"/>
                <w:szCs w:val="24"/>
                <w:highlight w:val="none"/>
              </w:rPr>
              <w:t>投标产品通过中国国家食品药品监督管理局Ш类医疗器械产品注册，</w:t>
            </w:r>
            <w:r>
              <w:rPr>
                <w:rFonts w:hint="eastAsia" w:ascii="仿宋" w:hAnsi="仿宋" w:eastAsia="仿宋" w:cs="仿宋"/>
                <w:i w:val="0"/>
                <w:iCs w:val="0"/>
                <w:strike w:val="0"/>
                <w:dstrike w:val="0"/>
                <w:color w:val="auto"/>
                <w:sz w:val="24"/>
                <w:szCs w:val="24"/>
                <w:highlight w:val="none"/>
              </w:rPr>
              <w:t>适用于成人、小儿的监测。</w:t>
            </w:r>
          </w:p>
          <w:p w14:paraId="6441F93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Cs/>
                <w:i w:val="0"/>
                <w:iCs w:val="0"/>
                <w:strike w:val="0"/>
                <w:dstrike w:val="0"/>
                <w:color w:val="auto"/>
                <w:kern w:val="2"/>
                <w:sz w:val="24"/>
                <w:szCs w:val="24"/>
                <w:highlight w:val="none"/>
                <w:lang w:val="en-US" w:eastAsia="zh-CN" w:bidi="ar-SA"/>
              </w:rPr>
              <w:t>2.</w:t>
            </w:r>
            <w:r>
              <w:rPr>
                <w:rFonts w:hint="eastAsia" w:ascii="仿宋" w:hAnsi="仿宋" w:eastAsia="仿宋" w:cs="仿宋"/>
                <w:b/>
                <w:bCs/>
                <w:i w:val="0"/>
                <w:iCs w:val="0"/>
                <w:strike w:val="0"/>
                <w:dstrike w:val="0"/>
                <w:color w:val="auto"/>
                <w:sz w:val="24"/>
                <w:szCs w:val="24"/>
                <w:highlight w:val="none"/>
              </w:rPr>
              <w:t>▲</w:t>
            </w:r>
            <w:r>
              <w:rPr>
                <w:rFonts w:hint="eastAsia" w:ascii="仿宋" w:hAnsi="仿宋" w:eastAsia="仿宋" w:cs="仿宋"/>
                <w:bCs/>
                <w:i w:val="0"/>
                <w:iCs w:val="0"/>
                <w:strike w:val="0"/>
                <w:dstrike w:val="0"/>
                <w:color w:val="auto"/>
                <w:sz w:val="24"/>
                <w:szCs w:val="24"/>
                <w:highlight w:val="none"/>
              </w:rPr>
              <w:t>主机支持心电、呼吸、血氧、脉率、血压的监测，整体尺寸不超过76*136*30mm，重量＜360g，标配挂包，便于病人随身携带。</w:t>
            </w:r>
          </w:p>
          <w:p w14:paraId="668AA03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bCs/>
                <w:i w:val="0"/>
                <w:iCs w:val="0"/>
                <w:strike w:val="0"/>
                <w:dstrike w:val="0"/>
                <w:color w:val="auto"/>
                <w:sz w:val="24"/>
                <w:szCs w:val="24"/>
                <w:highlight w:val="none"/>
              </w:rPr>
              <w:t>★防水防尘等级符合IP44要求。</w:t>
            </w:r>
          </w:p>
          <w:p w14:paraId="19F8A20F">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bCs/>
                <w:i w:val="0"/>
                <w:iCs w:val="0"/>
                <w:strike w:val="0"/>
                <w:dstrike w:val="0"/>
                <w:color w:val="auto"/>
                <w:sz w:val="24"/>
                <w:szCs w:val="24"/>
                <w:highlight w:val="none"/>
              </w:rPr>
              <w:t>满足1.5米跌落测试要求。</w:t>
            </w:r>
          </w:p>
          <w:p w14:paraId="67D39D6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rPr>
              <w:t>显示</w:t>
            </w:r>
            <w:r>
              <w:rPr>
                <w:rFonts w:hint="eastAsia" w:ascii="仿宋" w:hAnsi="仿宋" w:eastAsia="仿宋" w:cs="仿宋"/>
                <w:bCs/>
                <w:i w:val="0"/>
                <w:iCs w:val="0"/>
                <w:strike w:val="0"/>
                <w:dstrike w:val="0"/>
                <w:color w:val="auto"/>
                <w:sz w:val="24"/>
                <w:szCs w:val="24"/>
                <w:highlight w:val="none"/>
              </w:rPr>
              <w:t>屏幕尺寸</w:t>
            </w:r>
            <w:r>
              <w:rPr>
                <w:rFonts w:hint="eastAsia" w:ascii="仿宋" w:hAnsi="仿宋" w:eastAsia="仿宋" w:cs="仿宋"/>
                <w:bCs/>
                <w:i w:val="0"/>
                <w:iCs w:val="0"/>
                <w:strike w:val="0"/>
                <w:dstrike w:val="0"/>
                <w:color w:val="auto"/>
                <w:sz w:val="24"/>
                <w:szCs w:val="24"/>
                <w:highlight w:val="none"/>
                <w:lang w:val="en-US" w:eastAsia="zh-CN"/>
              </w:rPr>
              <w:t>≥</w:t>
            </w:r>
            <w:r>
              <w:rPr>
                <w:rFonts w:hint="eastAsia" w:ascii="仿宋" w:hAnsi="仿宋" w:eastAsia="仿宋" w:cs="仿宋"/>
                <w:bCs/>
                <w:i w:val="0"/>
                <w:iCs w:val="0"/>
                <w:strike w:val="0"/>
                <w:dstrike w:val="0"/>
                <w:color w:val="auto"/>
                <w:sz w:val="24"/>
                <w:szCs w:val="24"/>
                <w:highlight w:val="none"/>
              </w:rPr>
              <w:t>3.5英寸，分辨率不小于480*320，且支持触摸屏。</w:t>
            </w:r>
          </w:p>
          <w:p w14:paraId="5B8F707B">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bCs/>
                <w:i w:val="0"/>
                <w:iCs w:val="0"/>
                <w:strike w:val="0"/>
                <w:dstrike w:val="0"/>
                <w:color w:val="auto"/>
                <w:sz w:val="24"/>
                <w:szCs w:val="24"/>
                <w:highlight w:val="none"/>
              </w:rPr>
              <w:t>具有自动息屏功能，支持用户自定义时间，</w:t>
            </w:r>
            <w:r>
              <w:rPr>
                <w:rFonts w:hint="eastAsia" w:ascii="仿宋" w:hAnsi="仿宋" w:eastAsia="仿宋" w:cs="仿宋"/>
                <w:i w:val="0"/>
                <w:iCs w:val="0"/>
                <w:strike w:val="0"/>
                <w:dstrike w:val="0"/>
                <w:color w:val="auto"/>
                <w:sz w:val="24"/>
                <w:szCs w:val="24"/>
                <w:highlight w:val="none"/>
              </w:rPr>
              <w:t>在无操作时进入具低功耗模式。</w:t>
            </w:r>
          </w:p>
          <w:p w14:paraId="67C0740E">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bCs/>
                <w:i w:val="0"/>
                <w:iCs w:val="0"/>
                <w:strike w:val="0"/>
                <w:dstrike w:val="0"/>
                <w:color w:val="auto"/>
                <w:sz w:val="24"/>
                <w:szCs w:val="24"/>
                <w:highlight w:val="none"/>
              </w:rPr>
              <w:t>提供</w:t>
            </w:r>
            <w:r>
              <w:rPr>
                <w:rFonts w:hint="eastAsia" w:ascii="仿宋" w:hAnsi="仿宋" w:eastAsia="仿宋" w:cs="仿宋"/>
                <w:i w:val="0"/>
                <w:iCs w:val="0"/>
                <w:strike w:val="0"/>
                <w:dstrike w:val="0"/>
                <w:color w:val="auto"/>
                <w:sz w:val="24"/>
                <w:szCs w:val="24"/>
                <w:highlight w:val="none"/>
              </w:rPr>
              <w:t>3/5导心电监护，支持升级6/12导心电监护。</w:t>
            </w:r>
          </w:p>
          <w:p w14:paraId="4D9B2C53">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bCs/>
                <w:i w:val="0"/>
                <w:iCs w:val="0"/>
                <w:strike w:val="0"/>
                <w:dstrike w:val="0"/>
                <w:color w:val="auto"/>
                <w:sz w:val="24"/>
                <w:szCs w:val="24"/>
                <w:highlight w:val="none"/>
              </w:rPr>
              <w:t>具有多导心电监护算法，良好的抗干扰性能。</w:t>
            </w:r>
          </w:p>
          <w:p w14:paraId="6A2D1440">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i w:val="0"/>
                <w:iCs w:val="0"/>
                <w:strike w:val="0"/>
                <w:dstrike w:val="0"/>
                <w:color w:val="auto"/>
                <w:sz w:val="24"/>
                <w:szCs w:val="24"/>
                <w:highlight w:val="none"/>
              </w:rPr>
              <w:t>支持心律失常分析、ST分析、QT分析等临床辅助功能</w:t>
            </w:r>
            <w:r>
              <w:rPr>
                <w:rFonts w:hint="eastAsia" w:ascii="仿宋" w:hAnsi="仿宋" w:eastAsia="仿宋" w:cs="仿宋"/>
                <w:i w:val="0"/>
                <w:iCs w:val="0"/>
                <w:strike w:val="0"/>
                <w:dstrike w:val="0"/>
                <w:color w:val="auto"/>
                <w:sz w:val="24"/>
                <w:szCs w:val="24"/>
                <w:highlight w:val="none"/>
                <w:lang w:eastAsia="zh-CN"/>
              </w:rPr>
              <w:t>。</w:t>
            </w:r>
          </w:p>
          <w:p w14:paraId="320386EE">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10.</w:t>
            </w:r>
            <w:r>
              <w:rPr>
                <w:rFonts w:hint="eastAsia" w:ascii="仿宋" w:hAnsi="仿宋" w:eastAsia="仿宋" w:cs="仿宋"/>
                <w:bCs/>
                <w:i w:val="0"/>
                <w:iCs w:val="0"/>
                <w:strike w:val="0"/>
                <w:dstrike w:val="0"/>
                <w:color w:val="auto"/>
                <w:sz w:val="24"/>
                <w:szCs w:val="24"/>
                <w:highlight w:val="none"/>
              </w:rPr>
              <w:t>★主机支持袖带血压测量，典型测量时间≤20秒。</w:t>
            </w:r>
          </w:p>
          <w:p w14:paraId="2C6BD21F">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11.</w:t>
            </w:r>
            <w:r>
              <w:rPr>
                <w:rFonts w:hint="eastAsia" w:ascii="仿宋" w:hAnsi="仿宋" w:eastAsia="仿宋" w:cs="仿宋"/>
                <w:bCs/>
                <w:i w:val="0"/>
                <w:iCs w:val="0"/>
                <w:strike w:val="0"/>
                <w:dstrike w:val="0"/>
                <w:color w:val="auto"/>
                <w:sz w:val="24"/>
                <w:szCs w:val="24"/>
                <w:highlight w:val="none"/>
              </w:rPr>
              <w:t>★支持升级连续无创血压测量，可以实现无创血压的每搏监测。</w:t>
            </w:r>
          </w:p>
          <w:p w14:paraId="5BBA2A83">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12.</w:t>
            </w:r>
            <w:r>
              <w:rPr>
                <w:rFonts w:hint="eastAsia" w:ascii="仿宋" w:hAnsi="仿宋" w:eastAsia="仿宋" w:cs="仿宋"/>
                <w:bCs/>
                <w:i w:val="0"/>
                <w:iCs w:val="0"/>
                <w:strike w:val="0"/>
                <w:dstrike w:val="0"/>
                <w:color w:val="auto"/>
                <w:sz w:val="24"/>
                <w:szCs w:val="24"/>
                <w:highlight w:val="none"/>
              </w:rPr>
              <w:t>★具备电池充电站，方便临床进行统一的电池管理。</w:t>
            </w:r>
          </w:p>
          <w:p w14:paraId="1D18BACA">
            <w:pPr>
              <w:keepNext w:val="0"/>
              <w:keepLines w:val="0"/>
              <w:pageBreakBefore w:val="0"/>
              <w:numPr>
                <w:ilvl w:val="1"/>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13.</w:t>
            </w:r>
            <w:r>
              <w:rPr>
                <w:rFonts w:hint="eastAsia" w:ascii="仿宋" w:hAnsi="仿宋" w:eastAsia="仿宋" w:cs="仿宋"/>
                <w:bCs/>
                <w:i w:val="0"/>
                <w:iCs w:val="0"/>
                <w:strike w:val="0"/>
                <w:dstrike w:val="0"/>
                <w:color w:val="auto"/>
                <w:sz w:val="24"/>
                <w:szCs w:val="24"/>
                <w:highlight w:val="none"/>
              </w:rPr>
              <w:t>具有一键实现呼叫护士功能，支持对病人远程监护，并具呼叫病人功能，保证监护安全。</w:t>
            </w:r>
          </w:p>
        </w:tc>
        <w:tc>
          <w:tcPr>
            <w:tcW w:w="547" w:type="dxa"/>
            <w:noWrap w:val="0"/>
            <w:vAlign w:val="center"/>
          </w:tcPr>
          <w:p w14:paraId="63CE116A">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3ECE6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79011CDC">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10</w:t>
            </w:r>
          </w:p>
        </w:tc>
        <w:tc>
          <w:tcPr>
            <w:tcW w:w="0" w:type="auto"/>
            <w:noWrap w:val="0"/>
            <w:vAlign w:val="center"/>
          </w:tcPr>
          <w:p w14:paraId="563D76E4">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除颤仪</w:t>
            </w:r>
          </w:p>
        </w:tc>
        <w:tc>
          <w:tcPr>
            <w:tcW w:w="0" w:type="auto"/>
            <w:noWrap w:val="0"/>
            <w:vAlign w:val="center"/>
          </w:tcPr>
          <w:p w14:paraId="59353D46">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3"/>
                <w:sz w:val="24"/>
                <w:szCs w:val="24"/>
                <w:highlight w:val="none"/>
              </w:rPr>
              <w:t>一、主机参数</w:t>
            </w:r>
          </w:p>
          <w:p w14:paraId="68AB43A1">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5"/>
                <w:sz w:val="24"/>
                <w:szCs w:val="24"/>
                <w:highlight w:val="none"/>
              </w:rPr>
              <w:t>1. 重量：</w:t>
            </w:r>
            <w:r>
              <w:rPr>
                <w:rFonts w:hint="eastAsia" w:ascii="仿宋" w:hAnsi="仿宋" w:eastAsia="仿宋" w:cs="仿宋"/>
                <w:i w:val="0"/>
                <w:iCs w:val="0"/>
                <w:strike w:val="0"/>
                <w:dstrike w:val="0"/>
                <w:color w:val="auto"/>
                <w:spacing w:val="-79"/>
                <w:sz w:val="24"/>
                <w:szCs w:val="24"/>
                <w:highlight w:val="none"/>
              </w:rPr>
              <w:t xml:space="preserve"> </w:t>
            </w:r>
            <w:r>
              <w:rPr>
                <w:rFonts w:hint="eastAsia" w:ascii="仿宋" w:hAnsi="仿宋" w:eastAsia="仿宋" w:cs="仿宋"/>
                <w:i w:val="0"/>
                <w:iCs w:val="0"/>
                <w:strike w:val="0"/>
                <w:dstrike w:val="0"/>
                <w:color w:val="auto"/>
                <w:spacing w:val="-5"/>
                <w:sz w:val="24"/>
                <w:szCs w:val="24"/>
                <w:highlight w:val="none"/>
              </w:rPr>
              <w:t>≤4.2kg</w:t>
            </w:r>
            <w:r>
              <w:rPr>
                <w:rFonts w:hint="eastAsia" w:ascii="仿宋" w:hAnsi="仿宋" w:eastAsia="仿宋" w:cs="仿宋"/>
                <w:i w:val="0"/>
                <w:iCs w:val="0"/>
                <w:strike w:val="0"/>
                <w:dstrike w:val="0"/>
                <w:color w:val="auto"/>
                <w:spacing w:val="54"/>
                <w:sz w:val="24"/>
                <w:szCs w:val="24"/>
                <w:highlight w:val="none"/>
              </w:rPr>
              <w:t xml:space="preserve"> </w:t>
            </w:r>
            <w:r>
              <w:rPr>
                <w:rFonts w:hint="eastAsia" w:ascii="仿宋" w:hAnsi="仿宋" w:eastAsia="仿宋" w:cs="仿宋"/>
                <w:i w:val="0"/>
                <w:iCs w:val="0"/>
                <w:strike w:val="0"/>
                <w:dstrike w:val="0"/>
                <w:color w:val="auto"/>
                <w:spacing w:val="-5"/>
                <w:sz w:val="24"/>
                <w:szCs w:val="24"/>
                <w:highlight w:val="none"/>
              </w:rPr>
              <w:t>(</w:t>
            </w:r>
            <w:r>
              <w:rPr>
                <w:rFonts w:hint="eastAsia" w:ascii="仿宋" w:hAnsi="仿宋" w:eastAsia="仿宋" w:cs="仿宋"/>
                <w:i w:val="0"/>
                <w:iCs w:val="0"/>
                <w:strike w:val="0"/>
                <w:dstrike w:val="0"/>
                <w:color w:val="auto"/>
                <w:spacing w:val="15"/>
                <w:sz w:val="24"/>
                <w:szCs w:val="24"/>
                <w:highlight w:val="none"/>
              </w:rPr>
              <w:t xml:space="preserve"> </w:t>
            </w:r>
            <w:r>
              <w:rPr>
                <w:rFonts w:hint="eastAsia" w:ascii="仿宋" w:hAnsi="仿宋" w:eastAsia="仿宋" w:cs="仿宋"/>
                <w:i w:val="0"/>
                <w:iCs w:val="0"/>
                <w:strike w:val="0"/>
                <w:dstrike w:val="0"/>
                <w:color w:val="auto"/>
                <w:spacing w:val="-5"/>
                <w:sz w:val="24"/>
                <w:szCs w:val="24"/>
                <w:highlight w:val="none"/>
              </w:rPr>
              <w:t>标配，含电池</w:t>
            </w:r>
            <w:r>
              <w:rPr>
                <w:rFonts w:hint="eastAsia" w:ascii="仿宋" w:hAnsi="仿宋" w:eastAsia="仿宋" w:cs="仿宋"/>
                <w:i w:val="0"/>
                <w:iCs w:val="0"/>
                <w:strike w:val="0"/>
                <w:dstrike w:val="0"/>
                <w:color w:val="auto"/>
                <w:spacing w:val="-5"/>
                <w:sz w:val="24"/>
                <w:szCs w:val="24"/>
                <w:highlight w:val="none"/>
                <w:lang w:eastAsia="zh-CN"/>
              </w:rPr>
              <w:t>）</w:t>
            </w:r>
            <w:r>
              <w:rPr>
                <w:rFonts w:hint="eastAsia" w:ascii="仿宋" w:hAnsi="仿宋" w:eastAsia="仿宋" w:cs="仿宋"/>
                <w:i w:val="0"/>
                <w:iCs w:val="0"/>
                <w:strike w:val="0"/>
                <w:dstrike w:val="0"/>
                <w:color w:val="auto"/>
                <w:spacing w:val="-5"/>
                <w:sz w:val="24"/>
                <w:szCs w:val="24"/>
                <w:highlight w:val="none"/>
              </w:rPr>
              <w:t>。</w:t>
            </w:r>
          </w:p>
          <w:p w14:paraId="2CC047DE">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2.彩色电容触摸屏≥8英寸，分辨率1024×76</w:t>
            </w:r>
            <w:r>
              <w:rPr>
                <w:rFonts w:hint="eastAsia" w:ascii="仿宋" w:hAnsi="仿宋" w:eastAsia="仿宋" w:cs="仿宋"/>
                <w:i w:val="0"/>
                <w:iCs w:val="0"/>
                <w:strike w:val="0"/>
                <w:dstrike w:val="0"/>
                <w:color w:val="auto"/>
                <w:sz w:val="24"/>
                <w:szCs w:val="24"/>
                <w:highlight w:val="none"/>
              </w:rPr>
              <w:t>8像素，可显示≥5通道监护 参数波</w:t>
            </w:r>
            <w:r>
              <w:rPr>
                <w:rFonts w:hint="eastAsia" w:ascii="仿宋" w:hAnsi="仿宋" w:eastAsia="仿宋" w:cs="仿宋"/>
                <w:i w:val="0"/>
                <w:iCs w:val="0"/>
                <w:strike w:val="0"/>
                <w:dstrike w:val="0"/>
                <w:color w:val="auto"/>
                <w:spacing w:val="-3"/>
                <w:sz w:val="24"/>
                <w:szCs w:val="24"/>
                <w:highlight w:val="none"/>
              </w:rPr>
              <w:t>形，支持手势操作、</w:t>
            </w:r>
            <w:r>
              <w:rPr>
                <w:rFonts w:hint="eastAsia" w:ascii="仿宋" w:hAnsi="仿宋" w:eastAsia="仿宋" w:cs="仿宋"/>
                <w:i w:val="0"/>
                <w:iCs w:val="0"/>
                <w:strike w:val="0"/>
                <w:dstrike w:val="0"/>
                <w:color w:val="auto"/>
                <w:spacing w:val="-57"/>
                <w:sz w:val="24"/>
                <w:szCs w:val="24"/>
                <w:highlight w:val="none"/>
              </w:rPr>
              <w:t xml:space="preserve"> </w:t>
            </w:r>
            <w:r>
              <w:rPr>
                <w:rFonts w:hint="eastAsia" w:ascii="仿宋" w:hAnsi="仿宋" w:eastAsia="仿宋" w:cs="仿宋"/>
                <w:i w:val="0"/>
                <w:iCs w:val="0"/>
                <w:strike w:val="0"/>
                <w:dstrike w:val="0"/>
                <w:color w:val="auto"/>
                <w:spacing w:val="-3"/>
                <w:sz w:val="24"/>
                <w:szCs w:val="24"/>
                <w:highlight w:val="none"/>
              </w:rPr>
              <w:t>自动亮度调节。</w:t>
            </w:r>
          </w:p>
          <w:p w14:paraId="09A3EB25">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3. 提供图形化故障排除指引，帮助医护人员快速解决设备故障。</w:t>
            </w:r>
          </w:p>
          <w:p w14:paraId="621AB072">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4.支持中文操作界面。</w:t>
            </w:r>
          </w:p>
          <w:p w14:paraId="730B76F3">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5. 屏幕显示心电波形扫描时间最大不小于36s。</w:t>
            </w:r>
          </w:p>
          <w:p w14:paraId="36EC83C6">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6.★具备手动除颤、心电监护、呼吸监护、</w:t>
            </w:r>
            <w:r>
              <w:rPr>
                <w:rFonts w:hint="eastAsia" w:ascii="仿宋" w:hAnsi="仿宋" w:eastAsia="仿宋" w:cs="仿宋"/>
                <w:i w:val="0"/>
                <w:iCs w:val="0"/>
                <w:strike w:val="0"/>
                <w:dstrike w:val="0"/>
                <w:color w:val="auto"/>
                <w:spacing w:val="-63"/>
                <w:sz w:val="24"/>
                <w:szCs w:val="24"/>
                <w:highlight w:val="none"/>
              </w:rPr>
              <w:t xml:space="preserve"> </w:t>
            </w:r>
            <w:r>
              <w:rPr>
                <w:rFonts w:hint="eastAsia" w:ascii="仿宋" w:hAnsi="仿宋" w:eastAsia="仿宋" w:cs="仿宋"/>
                <w:i w:val="0"/>
                <w:iCs w:val="0"/>
                <w:strike w:val="0"/>
                <w:dstrike w:val="0"/>
                <w:color w:val="auto"/>
                <w:sz w:val="24"/>
                <w:szCs w:val="24"/>
                <w:highlight w:val="none"/>
              </w:rPr>
              <w:t>自动体外除颤</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spacing w:val="-29"/>
                <w:sz w:val="24"/>
                <w:szCs w:val="24"/>
                <w:highlight w:val="none"/>
              </w:rPr>
              <w:t xml:space="preserve"> </w:t>
            </w:r>
            <w:r>
              <w:rPr>
                <w:rFonts w:hint="eastAsia" w:ascii="仿宋" w:hAnsi="仿宋" w:eastAsia="仿宋" w:cs="仿宋"/>
                <w:i w:val="0"/>
                <w:iCs w:val="0"/>
                <w:strike w:val="0"/>
                <w:dstrike w:val="0"/>
                <w:color w:val="auto"/>
                <w:sz w:val="24"/>
                <w:szCs w:val="24"/>
                <w:highlight w:val="none"/>
              </w:rPr>
              <w:t>AED</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sz w:val="24"/>
                <w:szCs w:val="24"/>
                <w:highlight w:val="none"/>
              </w:rPr>
              <w:t xml:space="preserve"> 功能，AED 功能适用于29天以上人群。</w:t>
            </w:r>
          </w:p>
          <w:p w14:paraId="6305A3C2">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7.除颤采用双相波技术，具备自动阻抗补偿功能。</w:t>
            </w:r>
          </w:p>
          <w:p w14:paraId="52F086A2">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2"/>
                <w:sz w:val="24"/>
                <w:szCs w:val="24"/>
                <w:highlight w:val="none"/>
              </w:rPr>
              <w:t>8.手动除颤分为同步和异步两种方</w:t>
            </w:r>
            <w:r>
              <w:rPr>
                <w:rFonts w:hint="eastAsia" w:ascii="仿宋" w:hAnsi="仿宋" w:eastAsia="仿宋" w:cs="仿宋"/>
                <w:i w:val="0"/>
                <w:iCs w:val="0"/>
                <w:strike w:val="0"/>
                <w:dstrike w:val="0"/>
                <w:color w:val="auto"/>
                <w:spacing w:val="1"/>
                <w:sz w:val="24"/>
                <w:szCs w:val="24"/>
                <w:highlight w:val="none"/>
              </w:rPr>
              <w:t>式，能量分20档以上，可通过体外电极板进行能量选择，最大能量可达360J。</w:t>
            </w:r>
          </w:p>
          <w:p w14:paraId="7234DE17">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9.可配置体内除颤手柄，体内手动除颤能量选择：</w:t>
            </w:r>
            <w:r>
              <w:rPr>
                <w:rFonts w:hint="eastAsia" w:ascii="仿宋" w:hAnsi="仿宋" w:eastAsia="仿宋" w:cs="仿宋"/>
                <w:i w:val="0"/>
                <w:iCs w:val="0"/>
                <w:strike w:val="0"/>
                <w:dstrike w:val="0"/>
                <w:color w:val="auto"/>
                <w:spacing w:val="8"/>
                <w:sz w:val="24"/>
                <w:szCs w:val="24"/>
                <w:highlight w:val="none"/>
              </w:rPr>
              <w:t xml:space="preserve"> </w:t>
            </w:r>
            <w:r>
              <w:rPr>
                <w:rFonts w:hint="eastAsia" w:ascii="仿宋" w:hAnsi="仿宋" w:eastAsia="仿宋" w:cs="仿宋"/>
                <w:i w:val="0"/>
                <w:iCs w:val="0"/>
                <w:strike w:val="0"/>
                <w:dstrike w:val="0"/>
                <w:color w:val="auto"/>
                <w:sz w:val="24"/>
                <w:szCs w:val="24"/>
                <w:highlight w:val="none"/>
              </w:rPr>
              <w:t>1/2/3/4/5/6/7/8/9/10/15/20/30/50J。</w:t>
            </w:r>
          </w:p>
          <w:p w14:paraId="5107BB9F">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10.体外除颤电极板同时支持成人和小儿，一体化设计，支持快速切换。</w:t>
            </w:r>
          </w:p>
          <w:p w14:paraId="1CD584E8">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11.★电极板支持能量选择，充电和放电三步操作，满足单人除</w:t>
            </w:r>
            <w:r>
              <w:rPr>
                <w:rFonts w:hint="eastAsia" w:ascii="仿宋" w:hAnsi="仿宋" w:eastAsia="仿宋" w:cs="仿宋"/>
                <w:i w:val="0"/>
                <w:iCs w:val="0"/>
                <w:strike w:val="0"/>
                <w:dstrike w:val="0"/>
                <w:color w:val="auto"/>
                <w:sz w:val="24"/>
                <w:szCs w:val="24"/>
                <w:highlight w:val="none"/>
              </w:rPr>
              <w:t>颤操作。</w:t>
            </w:r>
          </w:p>
          <w:p w14:paraId="25C5F371">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12.</w:t>
            </w:r>
            <w:r>
              <w:rPr>
                <w:rFonts w:hint="eastAsia" w:ascii="仿宋" w:hAnsi="仿宋" w:eastAsia="仿宋" w:cs="仿宋"/>
                <w:i w:val="0"/>
                <w:iCs w:val="0"/>
                <w:strike w:val="0"/>
                <w:dstrike w:val="0"/>
                <w:color w:val="auto"/>
                <w:spacing w:val="-25"/>
                <w:sz w:val="24"/>
                <w:szCs w:val="24"/>
                <w:highlight w:val="none"/>
              </w:rPr>
              <w:t xml:space="preserve"> </w:t>
            </w:r>
            <w:r>
              <w:rPr>
                <w:rFonts w:hint="eastAsia" w:ascii="仿宋" w:hAnsi="仿宋" w:eastAsia="仿宋" w:cs="仿宋"/>
                <w:i w:val="0"/>
                <w:iCs w:val="0"/>
                <w:strike w:val="0"/>
                <w:dstrike w:val="0"/>
                <w:color w:val="auto"/>
                <w:sz w:val="24"/>
                <w:szCs w:val="24"/>
                <w:highlight w:val="none"/>
              </w:rPr>
              <w:t>AED</w:t>
            </w:r>
            <w:r>
              <w:rPr>
                <w:rFonts w:hint="eastAsia" w:ascii="仿宋" w:hAnsi="仿宋" w:eastAsia="仿宋" w:cs="仿宋"/>
                <w:i w:val="0"/>
                <w:iCs w:val="0"/>
                <w:strike w:val="0"/>
                <w:dstrike w:val="0"/>
                <w:color w:val="auto"/>
                <w:spacing w:val="1"/>
                <w:sz w:val="24"/>
                <w:szCs w:val="24"/>
                <w:highlight w:val="none"/>
              </w:rPr>
              <w:t xml:space="preserve"> 除颤功能提供中文语音和中文提醒功能，对于抢救过程支持自动录音 功能</w:t>
            </w:r>
            <w:r>
              <w:rPr>
                <w:rFonts w:hint="eastAsia" w:ascii="仿宋" w:hAnsi="仿宋" w:eastAsia="仿宋" w:cs="仿宋"/>
                <w:i w:val="0"/>
                <w:iCs w:val="0"/>
                <w:strike w:val="0"/>
                <w:dstrike w:val="0"/>
                <w:color w:val="auto"/>
                <w:sz w:val="24"/>
                <w:szCs w:val="24"/>
                <w:highlight w:val="none"/>
              </w:rPr>
              <w:t xml:space="preserve"> </w:t>
            </w:r>
            <w:r>
              <w:rPr>
                <w:rFonts w:hint="eastAsia" w:ascii="仿宋" w:hAnsi="仿宋" w:eastAsia="仿宋" w:cs="仿宋"/>
                <w:i w:val="0"/>
                <w:iCs w:val="0"/>
                <w:strike w:val="0"/>
                <w:dstrike w:val="0"/>
                <w:color w:val="auto"/>
                <w:spacing w:val="-8"/>
                <w:sz w:val="24"/>
                <w:szCs w:val="24"/>
                <w:highlight w:val="none"/>
              </w:rPr>
              <w:t>,</w:t>
            </w:r>
            <w:r>
              <w:rPr>
                <w:rFonts w:hint="eastAsia" w:ascii="仿宋" w:hAnsi="仿宋" w:eastAsia="仿宋" w:cs="仿宋"/>
                <w:i w:val="0"/>
                <w:iCs w:val="0"/>
                <w:strike w:val="0"/>
                <w:dstrike w:val="0"/>
                <w:color w:val="auto"/>
                <w:spacing w:val="64"/>
                <w:sz w:val="24"/>
                <w:szCs w:val="24"/>
                <w:highlight w:val="none"/>
              </w:rPr>
              <w:t xml:space="preserve"> </w:t>
            </w:r>
            <w:r>
              <w:rPr>
                <w:rFonts w:hint="eastAsia" w:ascii="仿宋" w:hAnsi="仿宋" w:eastAsia="仿宋" w:cs="仿宋"/>
                <w:i w:val="0"/>
                <w:iCs w:val="0"/>
                <w:strike w:val="0"/>
                <w:dstrike w:val="0"/>
                <w:color w:val="auto"/>
                <w:spacing w:val="-8"/>
                <w:sz w:val="24"/>
                <w:szCs w:val="24"/>
                <w:highlight w:val="none"/>
              </w:rPr>
              <w:t>记录时长≥8小时。</w:t>
            </w:r>
          </w:p>
          <w:p w14:paraId="503FEB3E">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13. 开机到可进行除颤充电操作的时间≤2s,   符</w:t>
            </w:r>
            <w:r>
              <w:rPr>
                <w:rFonts w:hint="eastAsia" w:ascii="仿宋" w:hAnsi="仿宋" w:eastAsia="仿宋" w:cs="仿宋"/>
                <w:i w:val="0"/>
                <w:iCs w:val="0"/>
                <w:strike w:val="0"/>
                <w:dstrike w:val="0"/>
                <w:color w:val="auto"/>
                <w:sz w:val="24"/>
                <w:szCs w:val="24"/>
                <w:highlight w:val="none"/>
              </w:rPr>
              <w:t>合临床使用。</w:t>
            </w:r>
          </w:p>
          <w:p w14:paraId="445B2A6F">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14.★除颤充电迅速，充电至200J≤4s。</w:t>
            </w:r>
          </w:p>
          <w:p w14:paraId="41110547">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15. 除颤后心电基线恢复时间≤2.5s。</w:t>
            </w:r>
          </w:p>
          <w:p w14:paraId="00EB489D">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16. 从开始AED分析到放电准备就绪≤10s。</w:t>
            </w:r>
          </w:p>
          <w:p w14:paraId="79182351">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17.  支持病人接触状态和阻抗值实时显示。</w:t>
            </w:r>
          </w:p>
          <w:p w14:paraId="10BCFBCD">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18.  支持智能分析功能，手动除颤模式下也可提供自动节律分析和操作指引。</w:t>
            </w:r>
          </w:p>
          <w:p w14:paraId="17D48D44">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19.★可选配体外起搏功能，起搏分为固定和按需两种模式。具备降速起搏 功能。</w:t>
            </w:r>
          </w:p>
          <w:p w14:paraId="62E968F7">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20.★ 可选配</w:t>
            </w:r>
            <w:r>
              <w:rPr>
                <w:rFonts w:hint="eastAsia" w:ascii="仿宋" w:hAnsi="仿宋" w:eastAsia="仿宋" w:cs="仿宋"/>
                <w:i w:val="0"/>
                <w:iCs w:val="0"/>
                <w:strike w:val="0"/>
                <w:dstrike w:val="0"/>
                <w:color w:val="auto"/>
                <w:sz w:val="24"/>
                <w:szCs w:val="24"/>
                <w:highlight w:val="none"/>
              </w:rPr>
              <w:t>CPR</w:t>
            </w:r>
            <w:r>
              <w:rPr>
                <w:rFonts w:hint="eastAsia" w:ascii="仿宋" w:hAnsi="仿宋" w:eastAsia="仿宋" w:cs="仿宋"/>
                <w:i w:val="0"/>
                <w:iCs w:val="0"/>
                <w:strike w:val="0"/>
                <w:dstrike w:val="0"/>
                <w:color w:val="auto"/>
                <w:spacing w:val="1"/>
                <w:sz w:val="24"/>
                <w:szCs w:val="24"/>
                <w:highlight w:val="none"/>
              </w:rPr>
              <w:t xml:space="preserve"> 辅助功能，</w:t>
            </w:r>
            <w:r>
              <w:rPr>
                <w:rFonts w:hint="eastAsia" w:ascii="仿宋" w:hAnsi="仿宋" w:eastAsia="仿宋" w:cs="仿宋"/>
                <w:i w:val="0"/>
                <w:iCs w:val="0"/>
                <w:strike w:val="0"/>
                <w:dstrike w:val="0"/>
                <w:color w:val="auto"/>
                <w:sz w:val="24"/>
                <w:szCs w:val="24"/>
                <w:highlight w:val="none"/>
              </w:rPr>
              <w:t>CPR</w:t>
            </w:r>
            <w:r>
              <w:rPr>
                <w:rFonts w:hint="eastAsia" w:ascii="仿宋" w:hAnsi="仿宋" w:eastAsia="仿宋" w:cs="仿宋"/>
                <w:i w:val="0"/>
                <w:iCs w:val="0"/>
                <w:strike w:val="0"/>
                <w:dstrike w:val="0"/>
                <w:color w:val="auto"/>
                <w:spacing w:val="1"/>
                <w:sz w:val="24"/>
                <w:szCs w:val="24"/>
                <w:highlight w:val="none"/>
              </w:rPr>
              <w:t xml:space="preserve"> 传感器设计符合202</w:t>
            </w:r>
            <w:r>
              <w:rPr>
                <w:rFonts w:hint="eastAsia" w:ascii="仿宋" w:hAnsi="仿宋" w:eastAsia="仿宋" w:cs="仿宋"/>
                <w:i w:val="0"/>
                <w:iCs w:val="0"/>
                <w:strike w:val="0"/>
                <w:dstrike w:val="0"/>
                <w:color w:val="auto"/>
                <w:sz w:val="24"/>
                <w:szCs w:val="24"/>
                <w:highlight w:val="none"/>
              </w:rPr>
              <w:t>0</w:t>
            </w:r>
            <w:r>
              <w:rPr>
                <w:rFonts w:hint="eastAsia" w:ascii="仿宋" w:hAnsi="仿宋" w:eastAsia="仿宋" w:cs="仿宋"/>
                <w:i w:val="0"/>
                <w:iCs w:val="0"/>
                <w:strike w:val="0"/>
                <w:dstrike w:val="0"/>
                <w:color w:val="auto"/>
                <w:spacing w:val="-29"/>
                <w:sz w:val="24"/>
                <w:szCs w:val="24"/>
                <w:highlight w:val="none"/>
              </w:rPr>
              <w:t xml:space="preserve"> </w:t>
            </w:r>
            <w:r>
              <w:rPr>
                <w:rFonts w:hint="eastAsia" w:ascii="仿宋" w:hAnsi="仿宋" w:eastAsia="仿宋" w:cs="仿宋"/>
                <w:i w:val="0"/>
                <w:iCs w:val="0"/>
                <w:strike w:val="0"/>
                <w:dstrike w:val="0"/>
                <w:color w:val="auto"/>
                <w:sz w:val="24"/>
                <w:szCs w:val="24"/>
                <w:highlight w:val="none"/>
              </w:rPr>
              <w:t>AHA指南，提供即时</w:t>
            </w:r>
            <w:r>
              <w:rPr>
                <w:rFonts w:hint="eastAsia" w:ascii="仿宋" w:hAnsi="仿宋" w:eastAsia="仿宋" w:cs="仿宋"/>
                <w:i w:val="0"/>
                <w:iCs w:val="0"/>
                <w:strike w:val="0"/>
                <w:dstrike w:val="0"/>
                <w:color w:val="auto"/>
                <w:spacing w:val="31"/>
                <w:sz w:val="24"/>
                <w:szCs w:val="24"/>
                <w:highlight w:val="none"/>
              </w:rPr>
              <w:t xml:space="preserve"> </w:t>
            </w:r>
            <w:r>
              <w:rPr>
                <w:rFonts w:hint="eastAsia" w:ascii="仿宋" w:hAnsi="仿宋" w:eastAsia="仿宋" w:cs="仿宋"/>
                <w:i w:val="0"/>
                <w:iCs w:val="0"/>
                <w:strike w:val="0"/>
                <w:dstrike w:val="0"/>
                <w:color w:val="auto"/>
                <w:sz w:val="24"/>
                <w:szCs w:val="24"/>
                <w:highlight w:val="none"/>
              </w:rPr>
              <w:t>的按压</w:t>
            </w:r>
            <w:r>
              <w:rPr>
                <w:rFonts w:hint="eastAsia" w:ascii="仿宋" w:hAnsi="仿宋" w:eastAsia="仿宋" w:cs="仿宋"/>
                <w:i w:val="0"/>
                <w:iCs w:val="0"/>
                <w:strike w:val="0"/>
                <w:dstrike w:val="0"/>
                <w:color w:val="auto"/>
                <w:spacing w:val="1"/>
                <w:sz w:val="24"/>
                <w:szCs w:val="24"/>
                <w:highlight w:val="none"/>
              </w:rPr>
              <w:t>反馈，设备界面提供按压深度、频率实时参数显示。</w:t>
            </w:r>
          </w:p>
          <w:p w14:paraId="483CAE91">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21. 可选配基于脉搏氧波形分析的心肺复苏质量指数，实现无创、实时评估 人</w:t>
            </w:r>
            <w:r>
              <w:rPr>
                <w:rFonts w:hint="eastAsia" w:ascii="仿宋" w:hAnsi="仿宋" w:eastAsia="仿宋" w:cs="仿宋"/>
                <w:i w:val="0"/>
                <w:iCs w:val="0"/>
                <w:strike w:val="0"/>
                <w:dstrike w:val="0"/>
                <w:color w:val="auto"/>
                <w:spacing w:val="-1"/>
                <w:sz w:val="24"/>
                <w:szCs w:val="24"/>
                <w:highlight w:val="none"/>
              </w:rPr>
              <w:t>工心肺复苏质量。</w:t>
            </w:r>
          </w:p>
          <w:p w14:paraId="57D08174">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2"/>
                <w:sz w:val="24"/>
                <w:szCs w:val="24"/>
                <w:highlight w:val="none"/>
              </w:rPr>
              <w:t>22. 提供</w:t>
            </w:r>
            <w:r>
              <w:rPr>
                <w:rFonts w:hint="eastAsia" w:ascii="仿宋" w:hAnsi="仿宋" w:eastAsia="仿宋" w:cs="仿宋"/>
                <w:i w:val="0"/>
                <w:iCs w:val="0"/>
                <w:strike w:val="0"/>
                <w:dstrike w:val="0"/>
                <w:color w:val="auto"/>
                <w:sz w:val="24"/>
                <w:szCs w:val="24"/>
                <w:highlight w:val="none"/>
              </w:rPr>
              <w:t>CPR</w:t>
            </w:r>
            <w:r>
              <w:rPr>
                <w:rFonts w:hint="eastAsia" w:ascii="仿宋" w:hAnsi="仿宋" w:eastAsia="仿宋" w:cs="仿宋"/>
                <w:i w:val="0"/>
                <w:iCs w:val="0"/>
                <w:strike w:val="0"/>
                <w:dstrike w:val="0"/>
                <w:color w:val="auto"/>
                <w:spacing w:val="2"/>
                <w:sz w:val="24"/>
                <w:szCs w:val="24"/>
                <w:highlight w:val="none"/>
              </w:rPr>
              <w:t xml:space="preserve"> 按压干扰滤过功能，通过除颤电</w:t>
            </w:r>
            <w:r>
              <w:rPr>
                <w:rFonts w:hint="eastAsia" w:ascii="仿宋" w:hAnsi="仿宋" w:eastAsia="仿宋" w:cs="仿宋"/>
                <w:i w:val="0"/>
                <w:iCs w:val="0"/>
                <w:strike w:val="0"/>
                <w:dstrike w:val="0"/>
                <w:color w:val="auto"/>
                <w:spacing w:val="1"/>
                <w:sz w:val="24"/>
                <w:szCs w:val="24"/>
                <w:highlight w:val="none"/>
              </w:rPr>
              <w:t>极片或</w:t>
            </w:r>
            <w:r>
              <w:rPr>
                <w:rFonts w:hint="eastAsia" w:ascii="仿宋" w:hAnsi="仿宋" w:eastAsia="仿宋" w:cs="仿宋"/>
                <w:i w:val="0"/>
                <w:iCs w:val="0"/>
                <w:strike w:val="0"/>
                <w:dstrike w:val="0"/>
                <w:color w:val="auto"/>
                <w:sz w:val="24"/>
                <w:szCs w:val="24"/>
                <w:highlight w:val="none"/>
              </w:rPr>
              <w:t>CPR</w:t>
            </w:r>
            <w:r>
              <w:rPr>
                <w:rFonts w:hint="eastAsia" w:ascii="仿宋" w:hAnsi="仿宋" w:eastAsia="仿宋" w:cs="仿宋"/>
                <w:i w:val="0"/>
                <w:iCs w:val="0"/>
                <w:strike w:val="0"/>
                <w:dstrike w:val="0"/>
                <w:color w:val="auto"/>
                <w:spacing w:val="1"/>
                <w:sz w:val="24"/>
                <w:szCs w:val="24"/>
                <w:highlight w:val="none"/>
              </w:rPr>
              <w:t xml:space="preserve"> 传感器自动检测按 压干扰并实时滤波，减少按压中断。</w:t>
            </w:r>
          </w:p>
          <w:p w14:paraId="6682D796">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23.  抢救结束后自动生成抢救报告，并可通过网络将除颤和按压数据自动上 传至急救数据分析系统；急救数据分析系统提供抢救数据复盘、分析工 具。</w:t>
            </w:r>
          </w:p>
          <w:p w14:paraId="5695376B">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2"/>
                <w:sz w:val="24"/>
                <w:szCs w:val="24"/>
                <w:highlight w:val="none"/>
              </w:rPr>
              <w:t>24. 支持培训模式，包含</w:t>
            </w:r>
            <w:r>
              <w:rPr>
                <w:rFonts w:hint="eastAsia" w:ascii="仿宋" w:hAnsi="仿宋" w:eastAsia="仿宋" w:cs="仿宋"/>
                <w:i w:val="0"/>
                <w:iCs w:val="0"/>
                <w:strike w:val="0"/>
                <w:dstrike w:val="0"/>
                <w:color w:val="auto"/>
                <w:sz w:val="24"/>
                <w:szCs w:val="24"/>
                <w:highlight w:val="none"/>
              </w:rPr>
              <w:t>CPR</w:t>
            </w:r>
            <w:r>
              <w:rPr>
                <w:rFonts w:hint="eastAsia" w:ascii="仿宋" w:hAnsi="仿宋" w:eastAsia="仿宋" w:cs="仿宋"/>
                <w:i w:val="0"/>
                <w:iCs w:val="0"/>
                <w:strike w:val="0"/>
                <w:dstrike w:val="0"/>
                <w:color w:val="auto"/>
                <w:spacing w:val="2"/>
                <w:sz w:val="24"/>
                <w:szCs w:val="24"/>
                <w:highlight w:val="none"/>
              </w:rPr>
              <w:t xml:space="preserve"> 操作培训、抢</w:t>
            </w:r>
            <w:r>
              <w:rPr>
                <w:rFonts w:hint="eastAsia" w:ascii="仿宋" w:hAnsi="仿宋" w:eastAsia="仿宋" w:cs="仿宋"/>
                <w:i w:val="0"/>
                <w:iCs w:val="0"/>
                <w:strike w:val="0"/>
                <w:dstrike w:val="0"/>
                <w:color w:val="auto"/>
                <w:spacing w:val="1"/>
                <w:sz w:val="24"/>
                <w:szCs w:val="24"/>
                <w:highlight w:val="none"/>
              </w:rPr>
              <w:t>救操作培训；可提供培训考核系 统</w:t>
            </w:r>
            <w:r>
              <w:rPr>
                <w:rFonts w:hint="eastAsia" w:ascii="仿宋" w:hAnsi="仿宋" w:eastAsia="仿宋" w:cs="仿宋"/>
                <w:i w:val="0"/>
                <w:iCs w:val="0"/>
                <w:strike w:val="0"/>
                <w:dstrike w:val="0"/>
                <w:color w:val="auto"/>
                <w:sz w:val="24"/>
                <w:szCs w:val="24"/>
                <w:highlight w:val="none"/>
              </w:rPr>
              <w:t xml:space="preserve"> </w:t>
            </w:r>
            <w:r>
              <w:rPr>
                <w:rFonts w:hint="eastAsia" w:ascii="仿宋" w:hAnsi="仿宋" w:eastAsia="仿宋" w:cs="仿宋"/>
                <w:i w:val="0"/>
                <w:iCs w:val="0"/>
                <w:strike w:val="0"/>
                <w:dstrike w:val="0"/>
                <w:color w:val="auto"/>
                <w:spacing w:val="-3"/>
                <w:sz w:val="24"/>
                <w:szCs w:val="24"/>
                <w:highlight w:val="none"/>
              </w:rPr>
              <w:t>,</w:t>
            </w:r>
            <w:r>
              <w:rPr>
                <w:rFonts w:hint="eastAsia" w:ascii="仿宋" w:hAnsi="仿宋" w:eastAsia="仿宋" w:cs="仿宋"/>
                <w:i w:val="0"/>
                <w:iCs w:val="0"/>
                <w:strike w:val="0"/>
                <w:dstrike w:val="0"/>
                <w:color w:val="auto"/>
                <w:spacing w:val="71"/>
                <w:sz w:val="24"/>
                <w:szCs w:val="24"/>
                <w:highlight w:val="none"/>
              </w:rPr>
              <w:t xml:space="preserve"> </w:t>
            </w:r>
            <w:r>
              <w:rPr>
                <w:rFonts w:hint="eastAsia" w:ascii="仿宋" w:hAnsi="仿宋" w:eastAsia="仿宋" w:cs="仿宋"/>
                <w:i w:val="0"/>
                <w:iCs w:val="0"/>
                <w:strike w:val="0"/>
                <w:dstrike w:val="0"/>
                <w:color w:val="auto"/>
                <w:spacing w:val="-3"/>
                <w:sz w:val="24"/>
                <w:szCs w:val="24"/>
                <w:highlight w:val="none"/>
              </w:rPr>
              <w:t>支持多台设备同时接入进行在线培训、考核。</w:t>
            </w:r>
          </w:p>
          <w:p w14:paraId="2BFEBC56">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25. 心电波形速度支持50 mm/s</w:t>
            </w:r>
            <w:r>
              <w:rPr>
                <w:rFonts w:hint="eastAsia" w:ascii="仿宋" w:hAnsi="仿宋" w:eastAsia="仿宋" w:cs="仿宋"/>
                <w:i w:val="0"/>
                <w:iCs w:val="0"/>
                <w:strike w:val="0"/>
                <w:dstrike w:val="0"/>
                <w:color w:val="auto"/>
                <w:spacing w:val="34"/>
                <w:sz w:val="24"/>
                <w:szCs w:val="24"/>
                <w:highlight w:val="none"/>
              </w:rPr>
              <w:t xml:space="preserve"> </w:t>
            </w:r>
            <w:r>
              <w:rPr>
                <w:rFonts w:hint="eastAsia" w:ascii="仿宋" w:hAnsi="仿宋" w:eastAsia="仿宋" w:cs="仿宋"/>
                <w:i w:val="0"/>
                <w:iCs w:val="0"/>
                <w:strike w:val="0"/>
                <w:dstrike w:val="0"/>
                <w:color w:val="auto"/>
                <w:spacing w:val="-1"/>
                <w:sz w:val="24"/>
                <w:szCs w:val="24"/>
                <w:highlight w:val="none"/>
              </w:rPr>
              <w:t>、25  mm/s</w:t>
            </w:r>
            <w:r>
              <w:rPr>
                <w:rFonts w:hint="eastAsia" w:ascii="仿宋" w:hAnsi="仿宋" w:eastAsia="仿宋" w:cs="仿宋"/>
                <w:i w:val="0"/>
                <w:iCs w:val="0"/>
                <w:strike w:val="0"/>
                <w:dstrike w:val="0"/>
                <w:color w:val="auto"/>
                <w:spacing w:val="31"/>
                <w:sz w:val="24"/>
                <w:szCs w:val="24"/>
                <w:highlight w:val="none"/>
              </w:rPr>
              <w:t xml:space="preserve"> </w:t>
            </w:r>
            <w:r>
              <w:rPr>
                <w:rFonts w:hint="eastAsia" w:ascii="仿宋" w:hAnsi="仿宋" w:eastAsia="仿宋" w:cs="仿宋"/>
                <w:i w:val="0"/>
                <w:iCs w:val="0"/>
                <w:strike w:val="0"/>
                <w:dstrike w:val="0"/>
                <w:color w:val="auto"/>
                <w:spacing w:val="-1"/>
                <w:sz w:val="24"/>
                <w:szCs w:val="24"/>
                <w:highlight w:val="none"/>
              </w:rPr>
              <w:t>、12.5 mm/s</w:t>
            </w:r>
            <w:r>
              <w:rPr>
                <w:rFonts w:hint="eastAsia" w:ascii="仿宋" w:hAnsi="仿宋" w:eastAsia="仿宋" w:cs="仿宋"/>
                <w:i w:val="0"/>
                <w:iCs w:val="0"/>
                <w:strike w:val="0"/>
                <w:dstrike w:val="0"/>
                <w:color w:val="auto"/>
                <w:spacing w:val="31"/>
                <w:sz w:val="24"/>
                <w:szCs w:val="24"/>
                <w:highlight w:val="none"/>
              </w:rPr>
              <w:t xml:space="preserve"> </w:t>
            </w:r>
            <w:r>
              <w:rPr>
                <w:rFonts w:hint="eastAsia" w:ascii="仿宋" w:hAnsi="仿宋" w:eastAsia="仿宋" w:cs="仿宋"/>
                <w:i w:val="0"/>
                <w:iCs w:val="0"/>
                <w:strike w:val="0"/>
                <w:dstrike w:val="0"/>
                <w:color w:val="auto"/>
                <w:spacing w:val="-1"/>
                <w:sz w:val="24"/>
                <w:szCs w:val="24"/>
                <w:highlight w:val="none"/>
              </w:rPr>
              <w:t>、6.25 mm/s。阻抗呼</w:t>
            </w:r>
            <w:r>
              <w:rPr>
                <w:rFonts w:hint="eastAsia" w:ascii="仿宋" w:hAnsi="仿宋" w:eastAsia="仿宋" w:cs="仿宋"/>
                <w:i w:val="0"/>
                <w:iCs w:val="0"/>
                <w:strike w:val="0"/>
                <w:dstrike w:val="0"/>
                <w:color w:val="auto"/>
                <w:sz w:val="24"/>
                <w:szCs w:val="24"/>
                <w:highlight w:val="none"/>
              </w:rPr>
              <w:t>吸和呼吸末二氧化碳波形速度支持25 mm/s</w:t>
            </w:r>
            <w:r>
              <w:rPr>
                <w:rFonts w:hint="eastAsia" w:ascii="仿宋" w:hAnsi="仿宋" w:eastAsia="仿宋" w:cs="仿宋"/>
                <w:i w:val="0"/>
                <w:iCs w:val="0"/>
                <w:strike w:val="0"/>
                <w:dstrike w:val="0"/>
                <w:color w:val="auto"/>
                <w:spacing w:val="31"/>
                <w:sz w:val="24"/>
                <w:szCs w:val="24"/>
                <w:highlight w:val="none"/>
              </w:rPr>
              <w:t xml:space="preserve"> </w:t>
            </w:r>
            <w:r>
              <w:rPr>
                <w:rFonts w:hint="eastAsia" w:ascii="仿宋" w:hAnsi="仿宋" w:eastAsia="仿宋" w:cs="仿宋"/>
                <w:i w:val="0"/>
                <w:iCs w:val="0"/>
                <w:strike w:val="0"/>
                <w:dstrike w:val="0"/>
                <w:color w:val="auto"/>
                <w:sz w:val="24"/>
                <w:szCs w:val="24"/>
                <w:highlight w:val="none"/>
              </w:rPr>
              <w:t>、12.5mm/s</w:t>
            </w:r>
            <w:r>
              <w:rPr>
                <w:rFonts w:hint="eastAsia" w:ascii="仿宋" w:hAnsi="仿宋" w:eastAsia="仿宋" w:cs="仿宋"/>
                <w:i w:val="0"/>
                <w:iCs w:val="0"/>
                <w:strike w:val="0"/>
                <w:dstrike w:val="0"/>
                <w:color w:val="auto"/>
                <w:spacing w:val="31"/>
                <w:sz w:val="24"/>
                <w:szCs w:val="24"/>
                <w:highlight w:val="none"/>
              </w:rPr>
              <w:t xml:space="preserve"> </w:t>
            </w:r>
            <w:r>
              <w:rPr>
                <w:rFonts w:hint="eastAsia" w:ascii="仿宋" w:hAnsi="仿宋" w:eastAsia="仿宋" w:cs="仿宋"/>
                <w:i w:val="0"/>
                <w:iCs w:val="0"/>
                <w:strike w:val="0"/>
                <w:dstrike w:val="0"/>
                <w:color w:val="auto"/>
                <w:sz w:val="24"/>
                <w:szCs w:val="24"/>
                <w:highlight w:val="none"/>
              </w:rPr>
              <w:t>、6.25   mm/s。血 氧饱和度波形速度支持25 mm/s</w:t>
            </w:r>
            <w:r>
              <w:rPr>
                <w:rFonts w:hint="eastAsia" w:ascii="仿宋" w:hAnsi="仿宋" w:eastAsia="仿宋" w:cs="仿宋"/>
                <w:i w:val="0"/>
                <w:iCs w:val="0"/>
                <w:strike w:val="0"/>
                <w:dstrike w:val="0"/>
                <w:color w:val="auto"/>
                <w:spacing w:val="31"/>
                <w:sz w:val="24"/>
                <w:szCs w:val="24"/>
                <w:highlight w:val="none"/>
              </w:rPr>
              <w:t xml:space="preserve"> </w:t>
            </w:r>
            <w:r>
              <w:rPr>
                <w:rFonts w:hint="eastAsia" w:ascii="仿宋" w:hAnsi="仿宋" w:eastAsia="仿宋" w:cs="仿宋"/>
                <w:i w:val="0"/>
                <w:iCs w:val="0"/>
                <w:strike w:val="0"/>
                <w:dstrike w:val="0"/>
                <w:color w:val="auto"/>
                <w:sz w:val="24"/>
                <w:szCs w:val="24"/>
                <w:highlight w:val="none"/>
              </w:rPr>
              <w:t xml:space="preserve">、12.5 </w:t>
            </w:r>
            <w:r>
              <w:rPr>
                <w:rFonts w:hint="eastAsia" w:ascii="仿宋" w:hAnsi="仿宋" w:eastAsia="仿宋" w:cs="仿宋"/>
                <w:i w:val="0"/>
                <w:iCs w:val="0"/>
                <w:strike w:val="0"/>
                <w:dstrike w:val="0"/>
                <w:color w:val="auto"/>
                <w:spacing w:val="-1"/>
                <w:sz w:val="24"/>
                <w:szCs w:val="24"/>
                <w:highlight w:val="none"/>
              </w:rPr>
              <w:t>mm/s。</w:t>
            </w:r>
          </w:p>
          <w:p w14:paraId="12F3276C">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26. 通过心电电极片可监测的心律失常分析种类不少于27种。</w:t>
            </w:r>
          </w:p>
          <w:p w14:paraId="280E2B4A">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2"/>
                <w:sz w:val="24"/>
                <w:szCs w:val="24"/>
                <w:highlight w:val="none"/>
              </w:rPr>
              <w:t>27. 支</w:t>
            </w:r>
            <w:r>
              <w:rPr>
                <w:rFonts w:hint="eastAsia" w:ascii="仿宋" w:hAnsi="仿宋" w:eastAsia="仿宋" w:cs="仿宋"/>
                <w:i w:val="0"/>
                <w:iCs w:val="0"/>
                <w:strike w:val="0"/>
                <w:dstrike w:val="0"/>
                <w:color w:val="auto"/>
                <w:spacing w:val="15"/>
                <w:sz w:val="24"/>
                <w:szCs w:val="24"/>
                <w:highlight w:val="none"/>
              </w:rPr>
              <w:t xml:space="preserve"> </w:t>
            </w:r>
            <w:r>
              <w:rPr>
                <w:rFonts w:hint="eastAsia" w:ascii="仿宋" w:hAnsi="仿宋" w:eastAsia="仿宋" w:cs="仿宋"/>
                <w:i w:val="0"/>
                <w:iCs w:val="0"/>
                <w:strike w:val="0"/>
                <w:dstrike w:val="0"/>
                <w:color w:val="auto"/>
                <w:spacing w:val="-2"/>
                <w:sz w:val="24"/>
                <w:szCs w:val="24"/>
                <w:highlight w:val="none"/>
              </w:rPr>
              <w:t>持ST</w:t>
            </w:r>
            <w:r>
              <w:rPr>
                <w:rFonts w:hint="eastAsia" w:ascii="仿宋" w:hAnsi="仿宋" w:eastAsia="仿宋" w:cs="仿宋"/>
                <w:i w:val="0"/>
                <w:iCs w:val="0"/>
                <w:strike w:val="0"/>
                <w:dstrike w:val="0"/>
                <w:color w:val="auto"/>
                <w:spacing w:val="15"/>
                <w:sz w:val="24"/>
                <w:szCs w:val="24"/>
                <w:highlight w:val="none"/>
              </w:rPr>
              <w:t xml:space="preserve"> </w:t>
            </w:r>
            <w:r>
              <w:rPr>
                <w:rFonts w:hint="eastAsia" w:ascii="仿宋" w:hAnsi="仿宋" w:eastAsia="仿宋" w:cs="仿宋"/>
                <w:i w:val="0"/>
                <w:iCs w:val="0"/>
                <w:strike w:val="0"/>
                <w:dstrike w:val="0"/>
                <w:color w:val="auto"/>
                <w:spacing w:val="-2"/>
                <w:sz w:val="24"/>
                <w:szCs w:val="24"/>
                <w:highlight w:val="none"/>
              </w:rPr>
              <w:t>和</w:t>
            </w:r>
            <w:r>
              <w:rPr>
                <w:rFonts w:hint="eastAsia" w:ascii="仿宋" w:hAnsi="仿宋" w:eastAsia="仿宋" w:cs="仿宋"/>
                <w:i w:val="0"/>
                <w:iCs w:val="0"/>
                <w:strike w:val="0"/>
                <w:dstrike w:val="0"/>
                <w:color w:val="auto"/>
                <w:spacing w:val="12"/>
                <w:sz w:val="24"/>
                <w:szCs w:val="24"/>
                <w:highlight w:val="none"/>
              </w:rPr>
              <w:t xml:space="preserve"> </w:t>
            </w:r>
            <w:r>
              <w:rPr>
                <w:rFonts w:hint="eastAsia" w:ascii="仿宋" w:hAnsi="仿宋" w:eastAsia="仿宋" w:cs="仿宋"/>
                <w:i w:val="0"/>
                <w:iCs w:val="0"/>
                <w:strike w:val="0"/>
                <w:dstrike w:val="0"/>
                <w:color w:val="auto"/>
                <w:spacing w:val="-2"/>
                <w:sz w:val="24"/>
                <w:szCs w:val="24"/>
                <w:highlight w:val="none"/>
              </w:rPr>
              <w:t>QT实时分析。</w:t>
            </w:r>
          </w:p>
          <w:p w14:paraId="562A37ED">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28. 阻抗呼吸率范围：0-200rpm。</w:t>
            </w:r>
          </w:p>
          <w:p w14:paraId="4709F9D6">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29.  可选配监护功能：血氧饱和度、无创血压、呼吸末二氧化碳。</w:t>
            </w:r>
          </w:p>
          <w:p w14:paraId="5B01BEA4">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30. 提供的监护参数适用于成人，小儿和新生儿，并通过国家三类注</w:t>
            </w:r>
            <w:r>
              <w:rPr>
                <w:rFonts w:hint="eastAsia" w:ascii="仿宋" w:hAnsi="仿宋" w:eastAsia="仿宋" w:cs="仿宋"/>
                <w:i w:val="0"/>
                <w:iCs w:val="0"/>
                <w:strike w:val="0"/>
                <w:dstrike w:val="0"/>
                <w:color w:val="auto"/>
                <w:sz w:val="24"/>
                <w:szCs w:val="24"/>
                <w:highlight w:val="none"/>
              </w:rPr>
              <w:t>CE</w:t>
            </w:r>
            <w:r>
              <w:rPr>
                <w:rFonts w:hint="eastAsia" w:ascii="仿宋" w:hAnsi="仿宋" w:eastAsia="仿宋" w:cs="仿宋"/>
                <w:i w:val="0"/>
                <w:iCs w:val="0"/>
                <w:strike w:val="0"/>
                <w:dstrike w:val="0"/>
                <w:color w:val="auto"/>
                <w:spacing w:val="1"/>
                <w:sz w:val="24"/>
                <w:szCs w:val="24"/>
                <w:highlight w:val="none"/>
              </w:rPr>
              <w:t>(</w:t>
            </w:r>
            <w:r>
              <w:rPr>
                <w:rFonts w:hint="eastAsia" w:ascii="仿宋" w:hAnsi="仿宋" w:eastAsia="仿宋" w:cs="仿宋"/>
                <w:i w:val="0"/>
                <w:iCs w:val="0"/>
                <w:strike w:val="0"/>
                <w:dstrike w:val="0"/>
                <w:color w:val="auto"/>
                <w:sz w:val="24"/>
                <w:szCs w:val="24"/>
                <w:highlight w:val="none"/>
              </w:rPr>
              <w:t>MDR</w:t>
            </w:r>
            <w:r>
              <w:rPr>
                <w:rFonts w:hint="eastAsia" w:ascii="仿宋" w:hAnsi="仿宋" w:eastAsia="仿宋" w:cs="仿宋"/>
                <w:i w:val="0"/>
                <w:iCs w:val="0"/>
                <w:strike w:val="0"/>
                <w:dstrike w:val="0"/>
                <w:color w:val="auto"/>
                <w:spacing w:val="1"/>
                <w:sz w:val="24"/>
                <w:szCs w:val="24"/>
                <w:highlight w:val="none"/>
              </w:rPr>
              <w:t>)认</w:t>
            </w:r>
            <w:r>
              <w:rPr>
                <w:rFonts w:hint="eastAsia" w:ascii="仿宋" w:hAnsi="仿宋" w:eastAsia="仿宋" w:cs="仿宋"/>
                <w:i w:val="0"/>
                <w:iCs w:val="0"/>
                <w:strike w:val="0"/>
                <w:dstrike w:val="0"/>
                <w:color w:val="auto"/>
                <w:spacing w:val="-5"/>
                <w:sz w:val="24"/>
                <w:szCs w:val="24"/>
                <w:highlight w:val="none"/>
              </w:rPr>
              <w:t>证。</w:t>
            </w:r>
          </w:p>
          <w:p w14:paraId="1178C17C">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31. 脉率范围：20-300bpm。</w:t>
            </w:r>
          </w:p>
          <w:p w14:paraId="61CD9E71">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32. 无创血压收缩压测量范围：25-290mmHg</w:t>
            </w:r>
            <w:r>
              <w:rPr>
                <w:rFonts w:hint="eastAsia" w:ascii="仿宋" w:hAnsi="仿宋" w:eastAsia="仿宋" w:cs="仿宋"/>
                <w:i w:val="0"/>
                <w:iCs w:val="0"/>
                <w:strike w:val="0"/>
                <w:dstrike w:val="0"/>
                <w:color w:val="auto"/>
                <w:spacing w:val="54"/>
                <w:sz w:val="24"/>
                <w:szCs w:val="24"/>
                <w:highlight w:val="none"/>
              </w:rPr>
              <w:t xml:space="preserve"> </w:t>
            </w:r>
            <w:r>
              <w:rPr>
                <w:rFonts w:hint="eastAsia" w:ascii="仿宋" w:hAnsi="仿宋" w:eastAsia="仿宋" w:cs="仿宋"/>
                <w:i w:val="0"/>
                <w:iCs w:val="0"/>
                <w:strike w:val="0"/>
                <w:dstrike w:val="0"/>
                <w:color w:val="auto"/>
                <w:spacing w:val="-1"/>
                <w:sz w:val="24"/>
                <w:szCs w:val="24"/>
                <w:highlight w:val="none"/>
              </w:rPr>
              <w:t>(成人)、25-2</w:t>
            </w:r>
            <w:r>
              <w:rPr>
                <w:rFonts w:hint="eastAsia" w:ascii="仿宋" w:hAnsi="仿宋" w:eastAsia="仿宋" w:cs="仿宋"/>
                <w:i w:val="0"/>
                <w:iCs w:val="0"/>
                <w:strike w:val="0"/>
                <w:dstrike w:val="0"/>
                <w:color w:val="auto"/>
                <w:spacing w:val="-2"/>
                <w:sz w:val="24"/>
                <w:szCs w:val="24"/>
                <w:highlight w:val="none"/>
              </w:rPr>
              <w:t>40mmHg</w:t>
            </w:r>
            <w:r>
              <w:rPr>
                <w:rFonts w:hint="eastAsia" w:ascii="仿宋" w:hAnsi="仿宋" w:eastAsia="仿宋" w:cs="仿宋"/>
                <w:i w:val="0"/>
                <w:iCs w:val="0"/>
                <w:strike w:val="0"/>
                <w:dstrike w:val="0"/>
                <w:color w:val="auto"/>
                <w:spacing w:val="54"/>
                <w:sz w:val="24"/>
                <w:szCs w:val="24"/>
                <w:highlight w:val="none"/>
              </w:rPr>
              <w:t xml:space="preserve"> </w:t>
            </w:r>
            <w:r>
              <w:rPr>
                <w:rFonts w:hint="eastAsia" w:ascii="仿宋" w:hAnsi="仿宋" w:eastAsia="仿宋" w:cs="仿宋"/>
                <w:i w:val="0"/>
                <w:iCs w:val="0"/>
                <w:strike w:val="0"/>
                <w:dstrike w:val="0"/>
                <w:color w:val="auto"/>
                <w:spacing w:val="-2"/>
                <w:sz w:val="24"/>
                <w:szCs w:val="24"/>
                <w:highlight w:val="none"/>
              </w:rPr>
              <w:t>( 小儿)、</w:t>
            </w:r>
          </w:p>
          <w:p w14:paraId="59E94B72">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25-140mmHg( 新生儿),舒张压测量范围：10-250mmHg</w:t>
            </w:r>
            <w:r>
              <w:rPr>
                <w:rFonts w:hint="eastAsia" w:ascii="仿宋" w:hAnsi="仿宋" w:eastAsia="仿宋" w:cs="仿宋"/>
                <w:i w:val="0"/>
                <w:iCs w:val="0"/>
                <w:strike w:val="0"/>
                <w:dstrike w:val="0"/>
                <w:color w:val="auto"/>
                <w:spacing w:val="-66"/>
                <w:sz w:val="24"/>
                <w:szCs w:val="24"/>
                <w:highlight w:val="none"/>
              </w:rPr>
              <w:t xml:space="preserve"> </w:t>
            </w:r>
            <w:r>
              <w:rPr>
                <w:rFonts w:hint="eastAsia" w:ascii="仿宋" w:hAnsi="仿宋" w:eastAsia="仿宋" w:cs="仿宋"/>
                <w:i w:val="0"/>
                <w:iCs w:val="0"/>
                <w:strike w:val="0"/>
                <w:dstrike w:val="0"/>
                <w:color w:val="auto"/>
                <w:spacing w:val="-1"/>
                <w:sz w:val="24"/>
                <w:szCs w:val="24"/>
                <w:highlight w:val="none"/>
              </w:rPr>
              <w:t>( 成人)、10-200mm</w:t>
            </w:r>
            <w:r>
              <w:rPr>
                <w:rFonts w:hint="eastAsia" w:ascii="仿宋" w:hAnsi="仿宋" w:eastAsia="仿宋" w:cs="仿宋"/>
                <w:i w:val="0"/>
                <w:iCs w:val="0"/>
                <w:strike w:val="0"/>
                <w:dstrike w:val="0"/>
                <w:color w:val="auto"/>
                <w:spacing w:val="-2"/>
                <w:sz w:val="24"/>
                <w:szCs w:val="24"/>
                <w:highlight w:val="none"/>
              </w:rPr>
              <w:t>Hg</w:t>
            </w:r>
            <w:r>
              <w:rPr>
                <w:rFonts w:hint="eastAsia" w:ascii="仿宋" w:hAnsi="仿宋" w:eastAsia="仿宋" w:cs="仿宋"/>
                <w:i w:val="0"/>
                <w:iCs w:val="0"/>
                <w:strike w:val="0"/>
                <w:dstrike w:val="0"/>
                <w:color w:val="auto"/>
                <w:spacing w:val="56"/>
                <w:sz w:val="24"/>
                <w:szCs w:val="24"/>
                <w:highlight w:val="none"/>
              </w:rPr>
              <w:t xml:space="preserve"> </w:t>
            </w:r>
            <w:r>
              <w:rPr>
                <w:rFonts w:hint="eastAsia" w:ascii="仿宋" w:hAnsi="仿宋" w:eastAsia="仿宋" w:cs="仿宋"/>
                <w:i w:val="0"/>
                <w:iCs w:val="0"/>
                <w:strike w:val="0"/>
                <w:dstrike w:val="0"/>
                <w:color w:val="auto"/>
                <w:spacing w:val="-2"/>
                <w:sz w:val="24"/>
                <w:szCs w:val="24"/>
                <w:highlight w:val="none"/>
              </w:rPr>
              <w:t>(小</w:t>
            </w:r>
            <w:r>
              <w:rPr>
                <w:rFonts w:hint="eastAsia" w:ascii="仿宋" w:hAnsi="仿宋" w:eastAsia="仿宋" w:cs="仿宋"/>
                <w:i w:val="0"/>
                <w:iCs w:val="0"/>
                <w:strike w:val="0"/>
                <w:dstrike w:val="0"/>
                <w:color w:val="auto"/>
                <w:spacing w:val="-3"/>
                <w:sz w:val="24"/>
                <w:szCs w:val="24"/>
                <w:highlight w:val="none"/>
              </w:rPr>
              <w:t>儿),10-115mmHg</w:t>
            </w:r>
            <w:r>
              <w:rPr>
                <w:rFonts w:hint="eastAsia" w:ascii="仿宋" w:hAnsi="仿宋" w:eastAsia="仿宋" w:cs="仿宋"/>
                <w:i w:val="0"/>
                <w:iCs w:val="0"/>
                <w:strike w:val="0"/>
                <w:dstrike w:val="0"/>
                <w:color w:val="auto"/>
                <w:spacing w:val="68"/>
                <w:sz w:val="24"/>
                <w:szCs w:val="24"/>
                <w:highlight w:val="none"/>
              </w:rPr>
              <w:t xml:space="preserve"> </w:t>
            </w:r>
            <w:r>
              <w:rPr>
                <w:rFonts w:hint="eastAsia" w:ascii="仿宋" w:hAnsi="仿宋" w:eastAsia="仿宋" w:cs="仿宋"/>
                <w:i w:val="0"/>
                <w:iCs w:val="0"/>
                <w:strike w:val="0"/>
                <w:dstrike w:val="0"/>
                <w:color w:val="auto"/>
                <w:spacing w:val="-3"/>
                <w:sz w:val="24"/>
                <w:szCs w:val="24"/>
                <w:highlight w:val="none"/>
              </w:rPr>
              <w:t>( 新生儿)。</w:t>
            </w:r>
          </w:p>
          <w:p w14:paraId="05509C46">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33. 可根据病人类型自动切换除颤默认能量、</w:t>
            </w:r>
            <w:r>
              <w:rPr>
                <w:rFonts w:hint="eastAsia" w:ascii="仿宋" w:hAnsi="仿宋" w:eastAsia="仿宋" w:cs="仿宋"/>
                <w:i w:val="0"/>
                <w:iCs w:val="0"/>
                <w:strike w:val="0"/>
                <w:dstrike w:val="0"/>
                <w:color w:val="auto"/>
                <w:sz w:val="24"/>
                <w:szCs w:val="24"/>
                <w:highlight w:val="none"/>
              </w:rPr>
              <w:t>CPR</w:t>
            </w:r>
            <w:r>
              <w:rPr>
                <w:rFonts w:hint="eastAsia" w:ascii="仿宋" w:hAnsi="仿宋" w:eastAsia="仿宋" w:cs="仿宋"/>
                <w:i w:val="0"/>
                <w:iCs w:val="0"/>
                <w:strike w:val="0"/>
                <w:dstrike w:val="0"/>
                <w:color w:val="auto"/>
                <w:spacing w:val="1"/>
                <w:sz w:val="24"/>
                <w:szCs w:val="24"/>
                <w:highlight w:val="none"/>
              </w:rPr>
              <w:t xml:space="preserve"> 提示和参数报警限。</w:t>
            </w:r>
          </w:p>
          <w:p w14:paraId="0E23F7AE">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34.  支持连接中央站，与科室床旁监护仪共用监护网络。</w:t>
            </w:r>
          </w:p>
          <w:p w14:paraId="7FF7FE7E">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35.  支持通过中央站远程修改病人信息和系统时间同步。</w:t>
            </w:r>
          </w:p>
          <w:p w14:paraId="45E16243">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36. 支持提供</w:t>
            </w:r>
            <w:r>
              <w:rPr>
                <w:rFonts w:hint="eastAsia" w:ascii="仿宋" w:hAnsi="仿宋" w:eastAsia="仿宋" w:cs="仿宋"/>
                <w:i w:val="0"/>
                <w:iCs w:val="0"/>
                <w:strike w:val="0"/>
                <w:dstrike w:val="0"/>
                <w:color w:val="auto"/>
                <w:sz w:val="24"/>
                <w:szCs w:val="24"/>
                <w:highlight w:val="none"/>
              </w:rPr>
              <w:t>IHE</w:t>
            </w:r>
            <w:r>
              <w:rPr>
                <w:rFonts w:hint="eastAsia" w:ascii="仿宋" w:hAnsi="仿宋" w:eastAsia="仿宋" w:cs="仿宋"/>
                <w:i w:val="0"/>
                <w:iCs w:val="0"/>
                <w:strike w:val="0"/>
                <w:dstrike w:val="0"/>
                <w:color w:val="auto"/>
                <w:spacing w:val="1"/>
                <w:sz w:val="24"/>
                <w:szCs w:val="24"/>
                <w:highlight w:val="none"/>
              </w:rPr>
              <w:t xml:space="preserve"> </w:t>
            </w:r>
            <w:r>
              <w:rPr>
                <w:rFonts w:hint="eastAsia" w:ascii="仿宋" w:hAnsi="仿宋" w:eastAsia="仿宋" w:cs="仿宋"/>
                <w:i w:val="0"/>
                <w:iCs w:val="0"/>
                <w:strike w:val="0"/>
                <w:dstrike w:val="0"/>
                <w:color w:val="auto"/>
                <w:sz w:val="24"/>
                <w:szCs w:val="24"/>
                <w:highlight w:val="none"/>
              </w:rPr>
              <w:t>HL</w:t>
            </w:r>
            <w:r>
              <w:rPr>
                <w:rFonts w:hint="eastAsia" w:ascii="仿宋" w:hAnsi="仿宋" w:eastAsia="仿宋" w:cs="仿宋"/>
                <w:i w:val="0"/>
                <w:iCs w:val="0"/>
                <w:strike w:val="0"/>
                <w:dstrike w:val="0"/>
                <w:color w:val="auto"/>
                <w:spacing w:val="1"/>
                <w:sz w:val="24"/>
                <w:szCs w:val="24"/>
                <w:highlight w:val="none"/>
              </w:rPr>
              <w:t>7协议，满足院前院内急救系统的联网通信。</w:t>
            </w:r>
          </w:p>
          <w:p w14:paraId="2A4FBF57">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37. 标配1块外置智能锂电池，可支持200J 除颤≥300次。</w:t>
            </w:r>
          </w:p>
          <w:p w14:paraId="71549BD4">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38. 具备生理报警和技术报警功能，通过声音、文字和灯光3种方式进行报警。</w:t>
            </w:r>
          </w:p>
          <w:p w14:paraId="65CF7AE2">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3"/>
                <w:sz w:val="24"/>
                <w:szCs w:val="24"/>
                <w:highlight w:val="none"/>
              </w:rPr>
              <w:t>39.配置50mm记录纸记录仪，可同时打印不少于3通道波形；自动打印除颤</w:t>
            </w:r>
            <w:r>
              <w:rPr>
                <w:rFonts w:hint="eastAsia" w:ascii="仿宋" w:hAnsi="仿宋" w:eastAsia="仿宋" w:cs="仿宋"/>
                <w:i w:val="0"/>
                <w:iCs w:val="0"/>
                <w:strike w:val="0"/>
                <w:dstrike w:val="0"/>
                <w:color w:val="auto"/>
                <w:spacing w:val="-4"/>
                <w:sz w:val="24"/>
                <w:szCs w:val="24"/>
                <w:highlight w:val="none"/>
              </w:rPr>
              <w:t xml:space="preserve"> 记</w:t>
            </w:r>
            <w:r>
              <w:rPr>
                <w:rFonts w:hint="eastAsia" w:ascii="仿宋" w:hAnsi="仿宋" w:eastAsia="仿宋" w:cs="仿宋"/>
                <w:i w:val="0"/>
                <w:iCs w:val="0"/>
                <w:strike w:val="0"/>
                <w:dstrike w:val="0"/>
                <w:color w:val="auto"/>
                <w:sz w:val="24"/>
                <w:szCs w:val="24"/>
                <w:highlight w:val="none"/>
              </w:rPr>
              <w:t>录，单次波形记录时间最大不小于30s</w:t>
            </w:r>
            <w:r>
              <w:rPr>
                <w:rFonts w:hint="eastAsia" w:ascii="仿宋" w:hAnsi="仿宋" w:eastAsia="仿宋" w:cs="仿宋"/>
                <w:i w:val="0"/>
                <w:iCs w:val="0"/>
                <w:strike w:val="0"/>
                <w:dstrike w:val="0"/>
                <w:color w:val="auto"/>
                <w:spacing w:val="-70"/>
                <w:sz w:val="24"/>
                <w:szCs w:val="24"/>
                <w:highlight w:val="none"/>
              </w:rPr>
              <w:t xml:space="preserve"> </w:t>
            </w:r>
            <w:r>
              <w:rPr>
                <w:rFonts w:hint="eastAsia" w:ascii="仿宋" w:hAnsi="仿宋" w:eastAsia="仿宋" w:cs="仿宋"/>
                <w:i w:val="0"/>
                <w:iCs w:val="0"/>
                <w:strike w:val="0"/>
                <w:dstrike w:val="0"/>
                <w:color w:val="auto"/>
                <w:sz w:val="24"/>
                <w:szCs w:val="24"/>
                <w:highlight w:val="none"/>
              </w:rPr>
              <w:t xml:space="preserve">;   </w:t>
            </w:r>
            <w:r>
              <w:rPr>
                <w:rFonts w:hint="eastAsia" w:ascii="仿宋" w:hAnsi="仿宋" w:eastAsia="仿宋" w:cs="仿宋"/>
                <w:i w:val="0"/>
                <w:iCs w:val="0"/>
                <w:strike w:val="0"/>
                <w:dstrike w:val="0"/>
                <w:color w:val="auto"/>
                <w:spacing w:val="-1"/>
                <w:sz w:val="24"/>
                <w:szCs w:val="24"/>
                <w:highlight w:val="none"/>
              </w:rPr>
              <w:t>支持连续波形记录。</w:t>
            </w:r>
          </w:p>
          <w:p w14:paraId="7E20ED93">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40.可存储120小时连续</w:t>
            </w:r>
            <w:r>
              <w:rPr>
                <w:rFonts w:hint="eastAsia" w:ascii="仿宋" w:hAnsi="仿宋" w:eastAsia="仿宋" w:cs="仿宋"/>
                <w:i w:val="0"/>
                <w:iCs w:val="0"/>
                <w:strike w:val="0"/>
                <w:dstrike w:val="0"/>
                <w:color w:val="auto"/>
                <w:sz w:val="24"/>
                <w:szCs w:val="24"/>
                <w:highlight w:val="none"/>
              </w:rPr>
              <w:t>ECG</w:t>
            </w:r>
            <w:r>
              <w:rPr>
                <w:rFonts w:hint="eastAsia" w:ascii="仿宋" w:hAnsi="仿宋" w:eastAsia="仿宋" w:cs="仿宋"/>
                <w:i w:val="0"/>
                <w:iCs w:val="0"/>
                <w:strike w:val="0"/>
                <w:dstrike w:val="0"/>
                <w:color w:val="auto"/>
                <w:spacing w:val="1"/>
                <w:sz w:val="24"/>
                <w:szCs w:val="24"/>
                <w:highlight w:val="none"/>
              </w:rPr>
              <w:t xml:space="preserve"> 波形，数据可导出至电脑查看。</w:t>
            </w:r>
          </w:p>
          <w:p w14:paraId="1962C725">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41. 关机状态下设备支持每天定时自动运行自检(含监护模块和治疗模块),支持定期自动大能量自检(最大放电能量)。</w:t>
            </w:r>
          </w:p>
          <w:p w14:paraId="1EAEE059">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42. 支持设备状态指示灯用户检测。</w:t>
            </w:r>
          </w:p>
          <w:p w14:paraId="07450166">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43. 设备自检后支持对于自检报告进行自动打印或按需打印。</w:t>
            </w:r>
          </w:p>
          <w:p w14:paraId="0F3DEE70">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44. 支持自检放电能量精度显示和打印。</w:t>
            </w:r>
          </w:p>
          <w:p w14:paraId="38180750">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45. 可自动上传自检报告，并支持在设备管理系统或中央站集中查看除颤设</w:t>
            </w:r>
            <w:r>
              <w:rPr>
                <w:rFonts w:hint="eastAsia" w:ascii="仿宋" w:hAnsi="仿宋" w:eastAsia="仿宋" w:cs="仿宋"/>
                <w:i w:val="0"/>
                <w:iCs w:val="0"/>
                <w:strike w:val="0"/>
                <w:dstrike w:val="0"/>
                <w:color w:val="auto"/>
                <w:spacing w:val="-2"/>
                <w:sz w:val="24"/>
                <w:szCs w:val="24"/>
                <w:highlight w:val="none"/>
              </w:rPr>
              <w:t>备状态。</w:t>
            </w:r>
          </w:p>
          <w:p w14:paraId="1D8D68FD">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46.★具备良好的防尘防水性能，防尘防水级别</w:t>
            </w:r>
            <w:r>
              <w:rPr>
                <w:rFonts w:hint="eastAsia" w:ascii="仿宋" w:hAnsi="仿宋" w:eastAsia="仿宋" w:cs="仿宋"/>
                <w:i w:val="0"/>
                <w:iCs w:val="0"/>
                <w:strike w:val="0"/>
                <w:dstrike w:val="0"/>
                <w:color w:val="auto"/>
                <w:sz w:val="24"/>
                <w:szCs w:val="24"/>
                <w:highlight w:val="none"/>
              </w:rPr>
              <w:t>IP</w:t>
            </w:r>
            <w:r>
              <w:rPr>
                <w:rFonts w:hint="eastAsia" w:ascii="仿宋" w:hAnsi="仿宋" w:eastAsia="仿宋" w:cs="仿宋"/>
                <w:i w:val="0"/>
                <w:iCs w:val="0"/>
                <w:strike w:val="0"/>
                <w:dstrike w:val="0"/>
                <w:color w:val="auto"/>
                <w:spacing w:val="1"/>
                <w:sz w:val="24"/>
                <w:szCs w:val="24"/>
                <w:highlight w:val="none"/>
              </w:rPr>
              <w:t>55。</w:t>
            </w:r>
          </w:p>
          <w:p w14:paraId="02422C4E">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47.具备优异的抗跌落性能，满足救护车标准 EN1789</w:t>
            </w:r>
            <w:r>
              <w:rPr>
                <w:rFonts w:hint="eastAsia" w:ascii="仿宋" w:hAnsi="仿宋" w:eastAsia="仿宋" w:cs="仿宋"/>
                <w:i w:val="0"/>
                <w:iCs w:val="0"/>
                <w:strike w:val="0"/>
                <w:dstrike w:val="0"/>
                <w:color w:val="auto"/>
                <w:spacing w:val="52"/>
                <w:sz w:val="24"/>
                <w:szCs w:val="24"/>
                <w:highlight w:val="none"/>
              </w:rPr>
              <w:t xml:space="preserve"> </w:t>
            </w:r>
            <w:r>
              <w:rPr>
                <w:rFonts w:hint="eastAsia" w:ascii="仿宋" w:hAnsi="仿宋" w:eastAsia="仿宋" w:cs="仿宋"/>
                <w:i w:val="0"/>
                <w:iCs w:val="0"/>
                <w:strike w:val="0"/>
                <w:dstrike w:val="0"/>
                <w:color w:val="auto"/>
                <w:sz w:val="24"/>
                <w:szCs w:val="24"/>
                <w:highlight w:val="none"/>
              </w:rPr>
              <w:t>中6.3.4.3关于跌落</w:t>
            </w:r>
            <w:r>
              <w:rPr>
                <w:rFonts w:hint="eastAsia" w:ascii="仿宋" w:hAnsi="仿宋" w:eastAsia="仿宋" w:cs="仿宋"/>
                <w:i w:val="0"/>
                <w:iCs w:val="0"/>
                <w:strike w:val="0"/>
                <w:dstrike w:val="0"/>
                <w:color w:val="auto"/>
                <w:spacing w:val="1"/>
                <w:sz w:val="24"/>
                <w:szCs w:val="24"/>
                <w:highlight w:val="none"/>
              </w:rPr>
              <w:t>试验的要求，可承受0.75米跌落冲击。</w:t>
            </w:r>
          </w:p>
          <w:p w14:paraId="0BEE88AB">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pacing w:val="-1"/>
                <w:sz w:val="24"/>
                <w:szCs w:val="24"/>
                <w:highlight w:val="none"/>
              </w:rPr>
              <w:t>48. 工作环境， 温度范围： -20</w:t>
            </w:r>
            <w:r>
              <w:rPr>
                <w:rFonts w:hint="eastAsia" w:ascii="仿宋" w:hAnsi="仿宋" w:eastAsia="仿宋" w:cs="仿宋"/>
                <w:i w:val="0"/>
                <w:iCs w:val="0"/>
                <w:strike w:val="0"/>
                <w:dstrike w:val="0"/>
                <w:color w:val="auto"/>
                <w:spacing w:val="-87"/>
                <w:sz w:val="24"/>
                <w:szCs w:val="24"/>
                <w:highlight w:val="none"/>
              </w:rPr>
              <w:t xml:space="preserve"> </w:t>
            </w:r>
            <w:r>
              <w:rPr>
                <w:rFonts w:hint="eastAsia" w:ascii="仿宋" w:hAnsi="仿宋" w:eastAsia="仿宋" w:cs="仿宋"/>
                <w:i w:val="0"/>
                <w:iCs w:val="0"/>
                <w:strike w:val="0"/>
                <w:dstrike w:val="0"/>
                <w:color w:val="auto"/>
                <w:spacing w:val="-1"/>
                <w:sz w:val="24"/>
                <w:szCs w:val="24"/>
                <w:highlight w:val="none"/>
              </w:rPr>
              <w:t>°C-55</w:t>
            </w:r>
            <w:r>
              <w:rPr>
                <w:rFonts w:hint="eastAsia" w:ascii="仿宋" w:hAnsi="仿宋" w:eastAsia="仿宋" w:cs="仿宋"/>
                <w:i w:val="0"/>
                <w:iCs w:val="0"/>
                <w:strike w:val="0"/>
                <w:dstrike w:val="0"/>
                <w:color w:val="auto"/>
                <w:spacing w:val="-87"/>
                <w:sz w:val="24"/>
                <w:szCs w:val="24"/>
                <w:highlight w:val="none"/>
              </w:rPr>
              <w:t xml:space="preserve"> </w:t>
            </w:r>
            <w:r>
              <w:rPr>
                <w:rFonts w:hint="eastAsia" w:ascii="仿宋" w:hAnsi="仿宋" w:eastAsia="仿宋" w:cs="仿宋"/>
                <w:i w:val="0"/>
                <w:iCs w:val="0"/>
                <w:strike w:val="0"/>
                <w:dstrike w:val="0"/>
                <w:color w:val="auto"/>
                <w:spacing w:val="-1"/>
                <w:sz w:val="24"/>
                <w:szCs w:val="24"/>
                <w:highlight w:val="none"/>
              </w:rPr>
              <w:t>°C,   湿度范围：</w:t>
            </w:r>
            <w:r>
              <w:rPr>
                <w:rFonts w:hint="eastAsia" w:ascii="仿宋" w:hAnsi="仿宋" w:eastAsia="仿宋" w:cs="仿宋"/>
                <w:i w:val="0"/>
                <w:iCs w:val="0"/>
                <w:strike w:val="0"/>
                <w:dstrike w:val="0"/>
                <w:color w:val="auto"/>
                <w:spacing w:val="-2"/>
                <w:sz w:val="24"/>
                <w:szCs w:val="24"/>
                <w:highlight w:val="none"/>
              </w:rPr>
              <w:t xml:space="preserve"> 5%-95%,大气压</w:t>
            </w:r>
            <w:r>
              <w:rPr>
                <w:rFonts w:hint="eastAsia" w:ascii="仿宋" w:hAnsi="仿宋" w:eastAsia="仿宋" w:cs="仿宋"/>
                <w:i w:val="0"/>
                <w:iCs w:val="0"/>
                <w:strike w:val="0"/>
                <w:dstrike w:val="0"/>
                <w:color w:val="auto"/>
                <w:spacing w:val="-5"/>
                <w:sz w:val="24"/>
                <w:szCs w:val="24"/>
                <w:highlight w:val="none"/>
              </w:rPr>
              <w:t>范围：</w:t>
            </w:r>
          </w:p>
          <w:p w14:paraId="3E5B1DA8">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spacing w:val="-1"/>
                <w:sz w:val="24"/>
                <w:szCs w:val="24"/>
                <w:highlight w:val="none"/>
              </w:rPr>
              <w:t>57.0kPa～106.2kPa。</w:t>
            </w:r>
          </w:p>
        </w:tc>
        <w:tc>
          <w:tcPr>
            <w:tcW w:w="547" w:type="dxa"/>
            <w:noWrap w:val="0"/>
            <w:vAlign w:val="center"/>
          </w:tcPr>
          <w:p w14:paraId="0FFEF408">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3902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1158366E">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11</w:t>
            </w:r>
          </w:p>
        </w:tc>
        <w:tc>
          <w:tcPr>
            <w:tcW w:w="0" w:type="auto"/>
            <w:noWrap w:val="0"/>
            <w:vAlign w:val="center"/>
          </w:tcPr>
          <w:p w14:paraId="656881C4">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器械支撑臂（电动支撑臂）</w:t>
            </w:r>
          </w:p>
        </w:tc>
        <w:tc>
          <w:tcPr>
            <w:tcW w:w="0" w:type="auto"/>
            <w:noWrap w:val="0"/>
            <w:vAlign w:val="center"/>
          </w:tcPr>
          <w:p w14:paraId="2B331005">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★1、夹头构件：开放式器械夹头（适配 3mm、5mm、10mm 和 20mm 外径器械）和环抱式器械夹头（适配 3mm、5mm 和 10mm 外径器械）(不伤镜子) </w:t>
            </w:r>
          </w:p>
          <w:p w14:paraId="2F04787D">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2、材质角度：蛇形多关节金属臂，多角度多方向固定，达到无菌区任意角度。 </w:t>
            </w:r>
          </w:p>
          <w:p w14:paraId="02B21FA2">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3、关节长度：金属臂总长度≥1000mm </w:t>
            </w:r>
          </w:p>
          <w:p w14:paraId="465C9CD1">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4、承重力：最小承重≥30N </w:t>
            </w:r>
          </w:p>
          <w:p w14:paraId="27379BC4">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★5、动力源：电能驱动，220V,50Hz 电源电压。 </w:t>
            </w:r>
          </w:p>
          <w:p w14:paraId="6882786D">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6、锁紧时间：最长锁紧时间≤3S </w:t>
            </w:r>
          </w:p>
          <w:p w14:paraId="0C8ACFFB">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7、夹持卡扣灭菌：高温高压。 </w:t>
            </w:r>
          </w:p>
          <w:p w14:paraId="22949C11">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8、安装位置：台车或者手术床边轨（兼容 21.5</w:t>
            </w:r>
            <w:r>
              <w:rPr>
                <w:rFonts w:hint="eastAsia" w:ascii="仿宋" w:hAnsi="仿宋" w:eastAsia="仿宋" w:cs="仿宋"/>
                <w:i w:val="0"/>
                <w:iCs w:val="0"/>
                <w:strike w:val="0"/>
                <w:dstrike w:val="0"/>
                <w:color w:val="auto"/>
                <w:sz w:val="24"/>
                <w:szCs w:val="24"/>
                <w:highlight w:val="none"/>
              </w:rPr>
              <w:noBreakHyphen/>
            </w:r>
            <w:r>
              <w:rPr>
                <w:rFonts w:hint="eastAsia" w:ascii="仿宋" w:hAnsi="仿宋" w:eastAsia="仿宋" w:cs="仿宋"/>
                <w:i w:val="0"/>
                <w:iCs w:val="0"/>
                <w:strike w:val="0"/>
                <w:dstrike w:val="0"/>
                <w:color w:val="auto"/>
                <w:sz w:val="24"/>
                <w:szCs w:val="24"/>
                <w:highlight w:val="none"/>
              </w:rPr>
              <w:t xml:space="preserve">36mm）。 </w:t>
            </w:r>
          </w:p>
          <w:p w14:paraId="68C659FA">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9、机械臂组成：机械臂由多个蛇形关节组成。 </w:t>
            </w:r>
          </w:p>
          <w:p w14:paraId="32D7E254">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rPr>
              <w:t xml:space="preserve">★10、断电保护：断电保护机制，切断电源后，机械臂保持断电前的状态。 </w:t>
            </w:r>
          </w:p>
          <w:p w14:paraId="44D094BA">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pacing w:val="-1"/>
                <w:sz w:val="24"/>
                <w:szCs w:val="24"/>
                <w:highlight w:val="none"/>
              </w:rPr>
            </w:pPr>
            <w:r>
              <w:rPr>
                <w:rFonts w:hint="eastAsia" w:ascii="仿宋" w:hAnsi="仿宋" w:eastAsia="仿宋" w:cs="仿宋"/>
                <w:i w:val="0"/>
                <w:iCs w:val="0"/>
                <w:strike w:val="0"/>
                <w:dstrike w:val="0"/>
                <w:color w:val="auto"/>
                <w:sz w:val="24"/>
                <w:szCs w:val="24"/>
                <w:highlight w:val="none"/>
              </w:rPr>
              <w:t>★11、升级支持：可支持云台配件升级。</w:t>
            </w:r>
          </w:p>
        </w:tc>
        <w:tc>
          <w:tcPr>
            <w:tcW w:w="547" w:type="dxa"/>
            <w:noWrap w:val="0"/>
            <w:vAlign w:val="center"/>
          </w:tcPr>
          <w:p w14:paraId="3BC8D7C8">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504EB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68903FBF">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12</w:t>
            </w:r>
          </w:p>
        </w:tc>
        <w:tc>
          <w:tcPr>
            <w:tcW w:w="0" w:type="auto"/>
            <w:noWrap w:val="0"/>
            <w:vAlign w:val="center"/>
          </w:tcPr>
          <w:p w14:paraId="76DD3E11">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天轨</w:t>
            </w:r>
          </w:p>
        </w:tc>
        <w:tc>
          <w:tcPr>
            <w:tcW w:w="0" w:type="auto"/>
            <w:noWrap w:val="0"/>
            <w:vAlign w:val="center"/>
          </w:tcPr>
          <w:p w14:paraId="6E2F266D">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rPr>
            </w:pPr>
            <w:r>
              <w:rPr>
                <w:rFonts w:hint="eastAsia" w:ascii="仿宋" w:hAnsi="仿宋" w:eastAsia="仿宋" w:cs="仿宋"/>
                <w:b/>
                <w:bCs w:val="0"/>
                <w:i w:val="0"/>
                <w:iCs w:val="0"/>
                <w:strike w:val="0"/>
                <w:dstrike w:val="0"/>
                <w:color w:val="auto"/>
                <w:sz w:val="24"/>
                <w:szCs w:val="24"/>
                <w:highlight w:val="none"/>
                <w:lang w:val="en-US" w:eastAsia="zh-CN"/>
              </w:rPr>
              <w:t>功能要求：</w:t>
            </w:r>
            <w:r>
              <w:rPr>
                <w:rFonts w:hint="eastAsia" w:ascii="仿宋" w:hAnsi="仿宋" w:eastAsia="仿宋" w:cs="仿宋"/>
                <w:bCs/>
                <w:i w:val="0"/>
                <w:iCs w:val="0"/>
                <w:strike w:val="0"/>
                <w:dstrike w:val="0"/>
                <w:color w:val="auto"/>
                <w:sz w:val="24"/>
                <w:szCs w:val="24"/>
                <w:highlight w:val="none"/>
                <w:lang w:val="en-US" w:eastAsia="zh-CN"/>
              </w:rPr>
              <w:t>用于无法站立行走人士的转运，便于在房间内各功能区域的往来；作为减重步行训练设备，帮助患者进行下肢康复训练</w:t>
            </w:r>
          </w:p>
          <w:p w14:paraId="0156431C">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lang w:val="en-US" w:eastAsia="zh-CN"/>
              </w:rPr>
            </w:pPr>
            <w:r>
              <w:rPr>
                <w:rFonts w:hint="eastAsia" w:ascii="仿宋" w:hAnsi="仿宋" w:eastAsia="仿宋" w:cs="仿宋"/>
                <w:b/>
                <w:i w:val="0"/>
                <w:iCs w:val="0"/>
                <w:strike w:val="0"/>
                <w:dstrike w:val="0"/>
                <w:color w:val="auto"/>
                <w:sz w:val="24"/>
                <w:szCs w:val="24"/>
                <w:highlight w:val="none"/>
                <w:lang w:val="en-US" w:eastAsia="zh-CN"/>
              </w:rPr>
              <w:t>1</w:t>
            </w:r>
            <w:r>
              <w:rPr>
                <w:rFonts w:hint="eastAsia" w:ascii="仿宋" w:hAnsi="仿宋" w:eastAsia="仿宋" w:cs="仿宋"/>
                <w:b/>
                <w:i w:val="0"/>
                <w:iCs w:val="0"/>
                <w:strike w:val="0"/>
                <w:dstrike w:val="0"/>
                <w:color w:val="auto"/>
                <w:sz w:val="24"/>
                <w:szCs w:val="24"/>
                <w:highlight w:val="none"/>
              </w:rPr>
              <w:t>移位主机</w:t>
            </w:r>
          </w:p>
          <w:p w14:paraId="2D1BF24B">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1</w:t>
            </w:r>
            <w:r>
              <w:rPr>
                <w:rFonts w:hint="eastAsia" w:ascii="仿宋" w:hAnsi="仿宋" w:eastAsia="仿宋" w:cs="仿宋"/>
                <w:bCs/>
                <w:i w:val="0"/>
                <w:iCs w:val="0"/>
                <w:strike w:val="0"/>
                <w:dstrike w:val="0"/>
                <w:color w:val="auto"/>
                <w:sz w:val="24"/>
                <w:szCs w:val="24"/>
                <w:highlight w:val="none"/>
              </w:rPr>
              <w:t>.1安全承重</w:t>
            </w:r>
            <w:r>
              <w:rPr>
                <w:rFonts w:hint="eastAsia" w:ascii="仿宋" w:hAnsi="仿宋" w:eastAsia="仿宋" w:cs="仿宋"/>
                <w:bCs/>
                <w:i w:val="0"/>
                <w:iCs w:val="0"/>
                <w:strike w:val="0"/>
                <w:dstrike w:val="0"/>
                <w:color w:val="auto"/>
                <w:sz w:val="24"/>
                <w:szCs w:val="24"/>
                <w:highlight w:val="none"/>
                <w:lang w:val="en-US" w:eastAsia="zh-CN"/>
              </w:rPr>
              <w:t>≥30</w:t>
            </w:r>
            <w:r>
              <w:rPr>
                <w:rFonts w:hint="eastAsia" w:ascii="仿宋" w:hAnsi="仿宋" w:eastAsia="仿宋" w:cs="仿宋"/>
                <w:bCs/>
                <w:i w:val="0"/>
                <w:iCs w:val="0"/>
                <w:strike w:val="0"/>
                <w:dstrike w:val="0"/>
                <w:color w:val="auto"/>
                <w:sz w:val="24"/>
                <w:szCs w:val="24"/>
                <w:highlight w:val="none"/>
              </w:rPr>
              <w:t>0kg</w:t>
            </w:r>
            <w:r>
              <w:rPr>
                <w:rFonts w:hint="eastAsia" w:ascii="仿宋" w:hAnsi="仿宋" w:eastAsia="仿宋" w:cs="仿宋"/>
                <w:bCs/>
                <w:i w:val="0"/>
                <w:iCs w:val="0"/>
                <w:strike w:val="0"/>
                <w:dstrike w:val="0"/>
                <w:color w:val="auto"/>
                <w:sz w:val="24"/>
                <w:szCs w:val="24"/>
                <w:highlight w:val="none"/>
                <w:lang w:eastAsia="zh-CN"/>
              </w:rPr>
              <w:t>。（</w:t>
            </w:r>
            <w:r>
              <w:rPr>
                <w:rFonts w:hint="eastAsia" w:ascii="仿宋" w:hAnsi="仿宋" w:eastAsia="仿宋" w:cs="仿宋"/>
                <w:bCs/>
                <w:i w:val="0"/>
                <w:iCs w:val="0"/>
                <w:strike w:val="0"/>
                <w:dstrike w:val="0"/>
                <w:color w:val="auto"/>
                <w:sz w:val="24"/>
                <w:szCs w:val="24"/>
                <w:highlight w:val="none"/>
                <w:lang w:val="en-US" w:eastAsia="zh-CN"/>
              </w:rPr>
              <w:t>提供第三方证明文件</w:t>
            </w:r>
            <w:r>
              <w:rPr>
                <w:rFonts w:hint="eastAsia" w:ascii="仿宋" w:hAnsi="仿宋" w:eastAsia="仿宋" w:cs="仿宋"/>
                <w:bCs/>
                <w:i w:val="0"/>
                <w:iCs w:val="0"/>
                <w:strike w:val="0"/>
                <w:dstrike w:val="0"/>
                <w:color w:val="auto"/>
                <w:sz w:val="24"/>
                <w:szCs w:val="24"/>
                <w:highlight w:val="none"/>
                <w:lang w:eastAsia="zh-CN"/>
              </w:rPr>
              <w:t>）</w:t>
            </w:r>
          </w:p>
          <w:p w14:paraId="606EB66D">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1.2主机重量≤14kg。</w:t>
            </w:r>
          </w:p>
          <w:p w14:paraId="16D6CD71">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1.3内置磷酸铁锂电池，电压25.6V，电池容量≤3.5Ah，配有待机电量保护功能，待机时不耗电。</w:t>
            </w:r>
          </w:p>
          <w:p w14:paraId="3E6D518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i w:val="0"/>
                <w:iCs w:val="0"/>
                <w:strike w:val="0"/>
                <w:dstrike w:val="0"/>
                <w:color w:val="auto"/>
                <w:sz w:val="24"/>
                <w:szCs w:val="24"/>
                <w:highlight w:val="none"/>
                <w:lang w:val="en-US" w:eastAsia="zh-CN"/>
              </w:rPr>
            </w:pPr>
            <w:r>
              <w:rPr>
                <w:rFonts w:hint="eastAsia" w:ascii="仿宋" w:hAnsi="仿宋" w:eastAsia="仿宋" w:cs="仿宋"/>
                <w:b w:val="0"/>
                <w:bCs/>
                <w:i w:val="0"/>
                <w:iCs w:val="0"/>
                <w:strike w:val="0"/>
                <w:dstrike w:val="0"/>
                <w:color w:val="auto"/>
                <w:sz w:val="24"/>
                <w:szCs w:val="24"/>
                <w:highlight w:val="none"/>
                <w:lang w:val="en-US" w:eastAsia="zh-CN"/>
              </w:rPr>
              <w:t>1.4充电系统</w:t>
            </w:r>
          </w:p>
          <w:p w14:paraId="0A60DBC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i w:val="0"/>
                <w:iCs w:val="0"/>
                <w:strike w:val="0"/>
                <w:dstrike w:val="0"/>
                <w:color w:val="auto"/>
                <w:sz w:val="24"/>
                <w:szCs w:val="24"/>
                <w:highlight w:val="none"/>
                <w:lang w:val="en-US" w:eastAsia="zh-CN"/>
              </w:rPr>
            </w:pPr>
            <w:r>
              <w:rPr>
                <w:rFonts w:hint="eastAsia" w:ascii="仿宋" w:hAnsi="仿宋" w:eastAsia="仿宋" w:cs="仿宋"/>
                <w:b w:val="0"/>
                <w:bCs/>
                <w:i w:val="0"/>
                <w:iCs w:val="0"/>
                <w:strike w:val="0"/>
                <w:dstrike w:val="0"/>
                <w:color w:val="auto"/>
                <w:sz w:val="24"/>
                <w:szCs w:val="24"/>
                <w:highlight w:val="none"/>
                <w:lang w:val="en-US" w:eastAsia="zh-CN"/>
              </w:rPr>
              <w:t>1.4.1 手控器墙式充电：手控器即是充电接头，通过磁吸定位，可盲操，稳定牢固。</w:t>
            </w:r>
          </w:p>
          <w:p w14:paraId="0C31D604">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i w:val="0"/>
                <w:iCs w:val="0"/>
                <w:strike w:val="0"/>
                <w:dstrike w:val="0"/>
                <w:color w:val="auto"/>
                <w:sz w:val="24"/>
                <w:szCs w:val="24"/>
                <w:highlight w:val="none"/>
                <w:lang w:val="en-US" w:eastAsia="zh-CN"/>
              </w:rPr>
            </w:pPr>
            <w:r>
              <w:rPr>
                <w:rFonts w:hint="eastAsia" w:ascii="仿宋" w:hAnsi="仿宋" w:eastAsia="仿宋" w:cs="仿宋"/>
                <w:b w:val="0"/>
                <w:bCs/>
                <w:i w:val="0"/>
                <w:iCs w:val="0"/>
                <w:strike w:val="0"/>
                <w:dstrike w:val="0"/>
                <w:color w:val="auto"/>
                <w:sz w:val="24"/>
                <w:szCs w:val="24"/>
                <w:highlight w:val="none"/>
                <w:lang w:val="en-US" w:eastAsia="zh-CN"/>
              </w:rPr>
              <w:t>1.4.2供电管理：通过声光形式和LED屏幕显示反馈供电状况。</w:t>
            </w:r>
          </w:p>
          <w:p w14:paraId="62D2577D">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1</w:t>
            </w:r>
            <w:r>
              <w:rPr>
                <w:rFonts w:hint="eastAsia" w:ascii="仿宋" w:hAnsi="仿宋" w:eastAsia="仿宋" w:cs="仿宋"/>
                <w:bCs/>
                <w:i w:val="0"/>
                <w:iCs w:val="0"/>
                <w:strike w:val="0"/>
                <w:dstrike w:val="0"/>
                <w:color w:val="auto"/>
                <w:sz w:val="24"/>
                <w:szCs w:val="24"/>
                <w:highlight w:val="none"/>
              </w:rPr>
              <w:t>.</w:t>
            </w:r>
            <w:r>
              <w:rPr>
                <w:rFonts w:hint="eastAsia" w:ascii="仿宋" w:hAnsi="仿宋" w:eastAsia="仿宋" w:cs="仿宋"/>
                <w:bCs/>
                <w:i w:val="0"/>
                <w:iCs w:val="0"/>
                <w:strike w:val="0"/>
                <w:dstrike w:val="0"/>
                <w:color w:val="auto"/>
                <w:sz w:val="24"/>
                <w:szCs w:val="24"/>
                <w:highlight w:val="none"/>
                <w:lang w:val="en-US" w:eastAsia="zh-CN"/>
              </w:rPr>
              <w:t>5</w:t>
            </w:r>
            <w:r>
              <w:rPr>
                <w:rFonts w:hint="eastAsia" w:ascii="仿宋" w:hAnsi="仿宋" w:eastAsia="仿宋" w:cs="仿宋"/>
                <w:bCs/>
                <w:i w:val="0"/>
                <w:iCs w:val="0"/>
                <w:strike w:val="0"/>
                <w:dstrike w:val="0"/>
                <w:color w:val="auto"/>
                <w:sz w:val="24"/>
                <w:szCs w:val="24"/>
                <w:highlight w:val="none"/>
              </w:rPr>
              <w:t>升降带长度</w:t>
            </w:r>
            <w:r>
              <w:rPr>
                <w:rFonts w:hint="eastAsia" w:ascii="仿宋" w:hAnsi="仿宋" w:eastAsia="仿宋" w:cs="仿宋"/>
                <w:bCs/>
                <w:i w:val="0"/>
                <w:iCs w:val="0"/>
                <w:strike w:val="0"/>
                <w:dstrike w:val="0"/>
                <w:color w:val="auto"/>
                <w:sz w:val="24"/>
                <w:szCs w:val="24"/>
                <w:highlight w:val="none"/>
                <w:lang w:val="en-US" w:eastAsia="zh-CN"/>
              </w:rPr>
              <w:t>≥2100</w:t>
            </w:r>
            <w:r>
              <w:rPr>
                <w:rFonts w:hint="eastAsia" w:ascii="仿宋" w:hAnsi="仿宋" w:eastAsia="仿宋" w:cs="仿宋"/>
                <w:bCs/>
                <w:i w:val="0"/>
                <w:iCs w:val="0"/>
                <w:strike w:val="0"/>
                <w:dstrike w:val="0"/>
                <w:color w:val="auto"/>
                <w:sz w:val="24"/>
                <w:szCs w:val="24"/>
                <w:highlight w:val="none"/>
              </w:rPr>
              <w:t>mm</w:t>
            </w:r>
            <w:r>
              <w:rPr>
                <w:rFonts w:hint="eastAsia" w:ascii="仿宋" w:hAnsi="仿宋" w:eastAsia="仿宋" w:cs="仿宋"/>
                <w:bCs/>
                <w:i w:val="0"/>
                <w:iCs w:val="0"/>
                <w:strike w:val="0"/>
                <w:dstrike w:val="0"/>
                <w:color w:val="auto"/>
                <w:sz w:val="24"/>
                <w:szCs w:val="24"/>
                <w:highlight w:val="none"/>
                <w:lang w:eastAsia="zh-CN"/>
              </w:rPr>
              <w:t>。</w:t>
            </w:r>
          </w:p>
          <w:p w14:paraId="11A684A4">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1</w:t>
            </w:r>
            <w:r>
              <w:rPr>
                <w:rFonts w:hint="eastAsia" w:ascii="仿宋" w:hAnsi="仿宋" w:eastAsia="仿宋" w:cs="仿宋"/>
                <w:bCs/>
                <w:i w:val="0"/>
                <w:iCs w:val="0"/>
                <w:strike w:val="0"/>
                <w:dstrike w:val="0"/>
                <w:color w:val="auto"/>
                <w:sz w:val="24"/>
                <w:szCs w:val="24"/>
                <w:highlight w:val="none"/>
              </w:rPr>
              <w:t>.</w:t>
            </w:r>
            <w:r>
              <w:rPr>
                <w:rFonts w:hint="eastAsia" w:ascii="仿宋" w:hAnsi="仿宋" w:eastAsia="仿宋" w:cs="仿宋"/>
                <w:bCs/>
                <w:i w:val="0"/>
                <w:iCs w:val="0"/>
                <w:strike w:val="0"/>
                <w:dstrike w:val="0"/>
                <w:color w:val="auto"/>
                <w:sz w:val="24"/>
                <w:szCs w:val="24"/>
                <w:highlight w:val="none"/>
                <w:lang w:val="en-US" w:eastAsia="zh-CN"/>
              </w:rPr>
              <w:t>6</w:t>
            </w:r>
            <w:r>
              <w:rPr>
                <w:rFonts w:hint="eastAsia" w:ascii="仿宋" w:hAnsi="仿宋" w:eastAsia="仿宋" w:cs="仿宋"/>
                <w:bCs/>
                <w:i w:val="0"/>
                <w:iCs w:val="0"/>
                <w:strike w:val="0"/>
                <w:dstrike w:val="0"/>
                <w:color w:val="auto"/>
                <w:sz w:val="24"/>
                <w:szCs w:val="24"/>
                <w:highlight w:val="none"/>
              </w:rPr>
              <w:t>充满电后提升</w:t>
            </w:r>
            <w:r>
              <w:rPr>
                <w:rFonts w:hint="eastAsia" w:ascii="仿宋" w:hAnsi="仿宋" w:eastAsia="仿宋" w:cs="仿宋"/>
                <w:bCs/>
                <w:i w:val="0"/>
                <w:iCs w:val="0"/>
                <w:strike w:val="0"/>
                <w:dstrike w:val="0"/>
                <w:color w:val="auto"/>
                <w:sz w:val="24"/>
                <w:szCs w:val="24"/>
                <w:highlight w:val="none"/>
                <w:lang w:val="en-US" w:eastAsia="zh-CN"/>
              </w:rPr>
              <w:t>80</w:t>
            </w:r>
            <w:r>
              <w:rPr>
                <w:rFonts w:hint="eastAsia" w:ascii="仿宋" w:hAnsi="仿宋" w:eastAsia="仿宋" w:cs="仿宋"/>
                <w:bCs/>
                <w:i w:val="0"/>
                <w:iCs w:val="0"/>
                <w:strike w:val="0"/>
                <w:dstrike w:val="0"/>
                <w:color w:val="auto"/>
                <w:sz w:val="24"/>
                <w:szCs w:val="24"/>
                <w:highlight w:val="none"/>
              </w:rPr>
              <w:t>kg</w:t>
            </w:r>
            <w:r>
              <w:rPr>
                <w:rFonts w:hint="eastAsia" w:ascii="仿宋" w:hAnsi="仿宋" w:eastAsia="仿宋" w:cs="仿宋"/>
                <w:bCs/>
                <w:i w:val="0"/>
                <w:iCs w:val="0"/>
                <w:strike w:val="0"/>
                <w:dstrike w:val="0"/>
                <w:color w:val="auto"/>
                <w:sz w:val="24"/>
                <w:szCs w:val="24"/>
                <w:highlight w:val="none"/>
                <w:lang w:eastAsia="zh-CN"/>
              </w:rPr>
              <w:t>（</w:t>
            </w:r>
            <w:r>
              <w:rPr>
                <w:rFonts w:hint="eastAsia" w:ascii="仿宋" w:hAnsi="仿宋" w:eastAsia="仿宋" w:cs="仿宋"/>
                <w:bCs/>
                <w:i w:val="0"/>
                <w:iCs w:val="0"/>
                <w:strike w:val="0"/>
                <w:dstrike w:val="0"/>
                <w:color w:val="auto"/>
                <w:sz w:val="24"/>
                <w:szCs w:val="24"/>
                <w:highlight w:val="none"/>
                <w:lang w:val="en-US" w:eastAsia="zh-CN"/>
              </w:rPr>
              <w:t>1米行程）</w:t>
            </w:r>
            <w:r>
              <w:rPr>
                <w:rFonts w:hint="eastAsia" w:ascii="仿宋" w:hAnsi="仿宋" w:eastAsia="仿宋" w:cs="仿宋"/>
                <w:bCs/>
                <w:i w:val="0"/>
                <w:iCs w:val="0"/>
                <w:strike w:val="0"/>
                <w:dstrike w:val="0"/>
                <w:color w:val="auto"/>
                <w:sz w:val="24"/>
                <w:szCs w:val="24"/>
                <w:highlight w:val="none"/>
              </w:rPr>
              <w:t>重量物体次数</w:t>
            </w:r>
            <w:r>
              <w:rPr>
                <w:rFonts w:hint="eastAsia" w:ascii="仿宋" w:hAnsi="仿宋" w:eastAsia="仿宋" w:cs="仿宋"/>
                <w:bCs/>
                <w:i w:val="0"/>
                <w:iCs w:val="0"/>
                <w:strike w:val="0"/>
                <w:dstrike w:val="0"/>
                <w:color w:val="auto"/>
                <w:sz w:val="24"/>
                <w:szCs w:val="24"/>
                <w:highlight w:val="none"/>
                <w:lang w:val="en-US" w:eastAsia="zh-CN"/>
              </w:rPr>
              <w:t>≥100</w:t>
            </w:r>
            <w:r>
              <w:rPr>
                <w:rFonts w:hint="eastAsia" w:ascii="仿宋" w:hAnsi="仿宋" w:eastAsia="仿宋" w:cs="仿宋"/>
                <w:bCs/>
                <w:i w:val="0"/>
                <w:iCs w:val="0"/>
                <w:strike w:val="0"/>
                <w:dstrike w:val="0"/>
                <w:color w:val="auto"/>
                <w:sz w:val="24"/>
                <w:szCs w:val="24"/>
                <w:highlight w:val="none"/>
              </w:rPr>
              <w:t>次</w:t>
            </w:r>
            <w:r>
              <w:rPr>
                <w:rFonts w:hint="eastAsia" w:ascii="仿宋" w:hAnsi="仿宋" w:eastAsia="仿宋" w:cs="仿宋"/>
                <w:bCs/>
                <w:i w:val="0"/>
                <w:iCs w:val="0"/>
                <w:strike w:val="0"/>
                <w:dstrike w:val="0"/>
                <w:color w:val="auto"/>
                <w:sz w:val="24"/>
                <w:szCs w:val="24"/>
                <w:highlight w:val="none"/>
                <w:lang w:eastAsia="zh-CN"/>
              </w:rPr>
              <w:t>。</w:t>
            </w:r>
          </w:p>
          <w:p w14:paraId="2098E44B">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1</w:t>
            </w:r>
            <w:r>
              <w:rPr>
                <w:rFonts w:hint="eastAsia" w:ascii="仿宋" w:hAnsi="仿宋" w:eastAsia="仿宋" w:cs="仿宋"/>
                <w:bCs/>
                <w:i w:val="0"/>
                <w:iCs w:val="0"/>
                <w:strike w:val="0"/>
                <w:dstrike w:val="0"/>
                <w:color w:val="auto"/>
                <w:sz w:val="24"/>
                <w:szCs w:val="24"/>
                <w:highlight w:val="none"/>
              </w:rPr>
              <w:t>.</w:t>
            </w:r>
            <w:r>
              <w:rPr>
                <w:rFonts w:hint="eastAsia" w:ascii="仿宋" w:hAnsi="仿宋" w:eastAsia="仿宋" w:cs="仿宋"/>
                <w:bCs/>
                <w:i w:val="0"/>
                <w:iCs w:val="0"/>
                <w:strike w:val="0"/>
                <w:dstrike w:val="0"/>
                <w:color w:val="auto"/>
                <w:sz w:val="24"/>
                <w:szCs w:val="24"/>
                <w:highlight w:val="none"/>
                <w:lang w:val="en-US" w:eastAsia="zh-CN"/>
              </w:rPr>
              <w:t>7</w:t>
            </w:r>
            <w:r>
              <w:rPr>
                <w:rFonts w:hint="eastAsia" w:ascii="仿宋" w:hAnsi="仿宋" w:eastAsia="仿宋" w:cs="仿宋"/>
                <w:bCs/>
                <w:i w:val="0"/>
                <w:iCs w:val="0"/>
                <w:strike w:val="0"/>
                <w:dstrike w:val="0"/>
                <w:color w:val="auto"/>
                <w:sz w:val="24"/>
                <w:szCs w:val="24"/>
                <w:highlight w:val="none"/>
              </w:rPr>
              <w:t>提升速度：满负载</w:t>
            </w:r>
            <w:r>
              <w:rPr>
                <w:rFonts w:hint="eastAsia" w:ascii="仿宋" w:hAnsi="仿宋" w:eastAsia="仿宋" w:cs="仿宋"/>
                <w:bCs/>
                <w:i w:val="0"/>
                <w:iCs w:val="0"/>
                <w:strike w:val="0"/>
                <w:dstrike w:val="0"/>
                <w:color w:val="auto"/>
                <w:sz w:val="24"/>
                <w:szCs w:val="24"/>
                <w:highlight w:val="none"/>
                <w:lang w:val="en-US" w:eastAsia="zh-CN"/>
              </w:rPr>
              <w:t>≥23</w:t>
            </w:r>
            <w:r>
              <w:rPr>
                <w:rFonts w:hint="eastAsia" w:ascii="仿宋" w:hAnsi="仿宋" w:eastAsia="仿宋" w:cs="仿宋"/>
                <w:bCs/>
                <w:i w:val="0"/>
                <w:iCs w:val="0"/>
                <w:strike w:val="0"/>
                <w:dstrike w:val="0"/>
                <w:color w:val="auto"/>
                <w:sz w:val="24"/>
                <w:szCs w:val="24"/>
                <w:highlight w:val="none"/>
              </w:rPr>
              <w:t>mm/sec，空载≥</w:t>
            </w:r>
            <w:r>
              <w:rPr>
                <w:rFonts w:hint="eastAsia" w:ascii="仿宋" w:hAnsi="仿宋" w:eastAsia="仿宋" w:cs="仿宋"/>
                <w:bCs/>
                <w:i w:val="0"/>
                <w:iCs w:val="0"/>
                <w:strike w:val="0"/>
                <w:dstrike w:val="0"/>
                <w:color w:val="auto"/>
                <w:sz w:val="24"/>
                <w:szCs w:val="24"/>
                <w:highlight w:val="none"/>
                <w:lang w:val="en-US" w:eastAsia="zh-CN"/>
              </w:rPr>
              <w:t>5</w:t>
            </w:r>
            <w:r>
              <w:rPr>
                <w:rFonts w:hint="eastAsia" w:ascii="仿宋" w:hAnsi="仿宋" w:eastAsia="仿宋" w:cs="仿宋"/>
                <w:bCs/>
                <w:i w:val="0"/>
                <w:iCs w:val="0"/>
                <w:strike w:val="0"/>
                <w:dstrike w:val="0"/>
                <w:color w:val="auto"/>
                <w:sz w:val="24"/>
                <w:szCs w:val="24"/>
                <w:highlight w:val="none"/>
              </w:rPr>
              <w:t>0mm/sec</w:t>
            </w:r>
            <w:r>
              <w:rPr>
                <w:rFonts w:hint="eastAsia" w:ascii="仿宋" w:hAnsi="仿宋" w:eastAsia="仿宋" w:cs="仿宋"/>
                <w:bCs/>
                <w:i w:val="0"/>
                <w:iCs w:val="0"/>
                <w:strike w:val="0"/>
                <w:dstrike w:val="0"/>
                <w:color w:val="auto"/>
                <w:sz w:val="24"/>
                <w:szCs w:val="24"/>
                <w:highlight w:val="none"/>
                <w:lang w:eastAsia="zh-CN"/>
              </w:rPr>
              <w:t>。</w:t>
            </w:r>
          </w:p>
          <w:p w14:paraId="15D013FB">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1.8移位主机拥有两向模式：垂直电动升降，人工控制平移。</w:t>
            </w:r>
          </w:p>
          <w:p w14:paraId="01136B23">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★1.9移位主机配有滑轮模块，每组包含个滚动轮和平衡轮，共≥8个轮子，保证主机移动和过弯的顺滑性，稳定性。（提供证明文件）</w:t>
            </w:r>
          </w:p>
          <w:p w14:paraId="611ABCAB">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i w:val="0"/>
                <w:iCs w:val="0"/>
                <w:strike w:val="0"/>
                <w:dstrike w:val="0"/>
                <w:color w:val="auto"/>
                <w:sz w:val="24"/>
                <w:szCs w:val="24"/>
                <w:highlight w:val="none"/>
                <w:lang w:val="en-US" w:eastAsia="zh-CN"/>
              </w:rPr>
            </w:pPr>
            <w:r>
              <w:rPr>
                <w:rFonts w:hint="eastAsia" w:ascii="仿宋" w:hAnsi="仿宋" w:eastAsia="仿宋" w:cs="仿宋"/>
                <w:b w:val="0"/>
                <w:bCs/>
                <w:i w:val="0"/>
                <w:iCs w:val="0"/>
                <w:strike w:val="0"/>
                <w:dstrike w:val="0"/>
                <w:color w:val="auto"/>
                <w:sz w:val="24"/>
                <w:szCs w:val="24"/>
                <w:highlight w:val="none"/>
                <w:lang w:val="en-US" w:eastAsia="zh-CN"/>
              </w:rPr>
              <w:t>1.10安全功能：低电量声光报警、紧急启动功能（手控器失灵时）、紧急停止功能、紧急手动下降功能、超负荷报警功能、安全启动（无负载下无法上升）。</w:t>
            </w:r>
          </w:p>
          <w:p w14:paraId="630D778E">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i w:val="0"/>
                <w:iCs w:val="0"/>
                <w:strike w:val="0"/>
                <w:dstrike w:val="0"/>
                <w:color w:val="auto"/>
                <w:sz w:val="24"/>
                <w:szCs w:val="24"/>
                <w:highlight w:val="none"/>
                <w:lang w:val="en-US" w:eastAsia="zh-CN"/>
              </w:rPr>
            </w:pPr>
            <w:r>
              <w:rPr>
                <w:rFonts w:hint="eastAsia" w:ascii="仿宋" w:hAnsi="仿宋" w:eastAsia="仿宋" w:cs="仿宋"/>
                <w:b w:val="0"/>
                <w:bCs/>
                <w:i w:val="0"/>
                <w:iCs w:val="0"/>
                <w:strike w:val="0"/>
                <w:dstrike w:val="0"/>
                <w:color w:val="auto"/>
                <w:sz w:val="24"/>
                <w:szCs w:val="24"/>
                <w:highlight w:val="none"/>
                <w:lang w:val="en-US" w:eastAsia="zh-CN"/>
              </w:rPr>
              <w:t>1.11 手控器：LED液晶显示手控器，可显示电池电量，主机状态等信息。</w:t>
            </w:r>
          </w:p>
          <w:p w14:paraId="233F066F">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w:t>
            </w:r>
            <w:r>
              <w:rPr>
                <w:rFonts w:hint="eastAsia" w:ascii="仿宋" w:hAnsi="仿宋" w:eastAsia="仿宋" w:cs="仿宋"/>
                <w:b w:val="0"/>
                <w:bCs/>
                <w:i w:val="0"/>
                <w:iCs w:val="0"/>
                <w:strike w:val="0"/>
                <w:dstrike w:val="0"/>
                <w:color w:val="auto"/>
                <w:sz w:val="24"/>
                <w:szCs w:val="24"/>
                <w:highlight w:val="none"/>
                <w:lang w:val="en-US" w:eastAsia="zh-CN"/>
              </w:rPr>
              <w:t>1.12 主机内置称重模块，测量患者体重，精度≤0.1kg。</w:t>
            </w:r>
            <w:r>
              <w:rPr>
                <w:rFonts w:hint="eastAsia" w:ascii="仿宋" w:hAnsi="仿宋" w:eastAsia="仿宋" w:cs="仿宋"/>
                <w:bCs/>
                <w:i w:val="0"/>
                <w:iCs w:val="0"/>
                <w:strike w:val="0"/>
                <w:dstrike w:val="0"/>
                <w:color w:val="auto"/>
                <w:sz w:val="24"/>
                <w:szCs w:val="24"/>
                <w:highlight w:val="none"/>
                <w:lang w:val="en-US" w:eastAsia="zh-CN"/>
              </w:rPr>
              <w:t>（提供证明文件）</w:t>
            </w:r>
          </w:p>
          <w:p w14:paraId="01A34887">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i w:val="0"/>
                <w:iCs w:val="0"/>
                <w:strike w:val="0"/>
                <w:dstrike w:val="0"/>
                <w:color w:val="auto"/>
                <w:kern w:val="0"/>
                <w:sz w:val="24"/>
                <w:szCs w:val="24"/>
                <w:highlight w:val="none"/>
                <w:lang w:val="en-US" w:eastAsia="zh-CN" w:bidi="ar-SA"/>
              </w:rPr>
            </w:pPr>
            <w:r>
              <w:rPr>
                <w:rFonts w:hint="eastAsia" w:ascii="仿宋" w:hAnsi="仿宋" w:eastAsia="仿宋" w:cs="仿宋"/>
                <w:b w:val="0"/>
                <w:bCs/>
                <w:i w:val="0"/>
                <w:iCs w:val="0"/>
                <w:strike w:val="0"/>
                <w:dstrike w:val="0"/>
                <w:color w:val="auto"/>
                <w:sz w:val="24"/>
                <w:szCs w:val="24"/>
                <w:highlight w:val="none"/>
                <w:lang w:val="en-US" w:eastAsia="zh-CN"/>
              </w:rPr>
              <w:t>▲1.13</w:t>
            </w:r>
            <w:r>
              <w:rPr>
                <w:rFonts w:hint="eastAsia" w:ascii="仿宋" w:hAnsi="仿宋" w:eastAsia="仿宋" w:cs="仿宋"/>
                <w:bCs/>
                <w:i w:val="0"/>
                <w:iCs w:val="0"/>
                <w:strike w:val="0"/>
                <w:dstrike w:val="0"/>
                <w:color w:val="auto"/>
                <w:sz w:val="24"/>
                <w:szCs w:val="24"/>
                <w:highlight w:val="none"/>
                <w:lang w:val="en-US" w:eastAsia="zh-CN"/>
              </w:rPr>
              <w:t>主机内置无线数据传输模块，可按需求与信息中心进行数据交互。</w:t>
            </w:r>
          </w:p>
          <w:p w14:paraId="407978F6">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
                <w:i w:val="0"/>
                <w:iCs w:val="0"/>
                <w:strike w:val="0"/>
                <w:dstrike w:val="0"/>
                <w:color w:val="auto"/>
                <w:sz w:val="24"/>
                <w:szCs w:val="24"/>
                <w:highlight w:val="none"/>
                <w:lang w:val="en-US" w:eastAsia="zh-CN"/>
              </w:rPr>
              <w:t>2</w:t>
            </w:r>
            <w:r>
              <w:rPr>
                <w:rFonts w:hint="eastAsia" w:ascii="仿宋" w:hAnsi="仿宋" w:eastAsia="仿宋" w:cs="仿宋"/>
                <w:b/>
                <w:i w:val="0"/>
                <w:iCs w:val="0"/>
                <w:strike w:val="0"/>
                <w:dstrike w:val="0"/>
                <w:color w:val="auto"/>
                <w:sz w:val="24"/>
                <w:szCs w:val="24"/>
                <w:highlight w:val="none"/>
              </w:rPr>
              <w:t>轨道系统</w:t>
            </w:r>
          </w:p>
          <w:p w14:paraId="17CA02F7">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2.1</w:t>
            </w:r>
            <w:r>
              <w:rPr>
                <w:rFonts w:hint="eastAsia" w:ascii="仿宋" w:hAnsi="仿宋" w:eastAsia="仿宋" w:cs="仿宋"/>
                <w:bCs/>
                <w:i w:val="0"/>
                <w:iCs w:val="0"/>
                <w:strike w:val="0"/>
                <w:dstrike w:val="0"/>
                <w:color w:val="auto"/>
                <w:sz w:val="24"/>
                <w:szCs w:val="24"/>
                <w:highlight w:val="none"/>
              </w:rPr>
              <w:t>材质：铝合金镀锌钢材质，外部</w:t>
            </w:r>
            <w:r>
              <w:rPr>
                <w:rFonts w:hint="eastAsia" w:ascii="仿宋" w:hAnsi="仿宋" w:eastAsia="仿宋" w:cs="仿宋"/>
                <w:bCs/>
                <w:i w:val="0"/>
                <w:iCs w:val="0"/>
                <w:strike w:val="0"/>
                <w:dstrike w:val="0"/>
                <w:color w:val="auto"/>
                <w:sz w:val="24"/>
                <w:szCs w:val="24"/>
                <w:highlight w:val="none"/>
                <w:lang w:val="en-US" w:eastAsia="zh-CN"/>
              </w:rPr>
              <w:t>抛光静电雾化沉积工艺</w:t>
            </w:r>
            <w:r>
              <w:rPr>
                <w:rFonts w:hint="eastAsia" w:ascii="仿宋" w:hAnsi="仿宋" w:eastAsia="仿宋" w:cs="仿宋"/>
                <w:bCs/>
                <w:i w:val="0"/>
                <w:iCs w:val="0"/>
                <w:strike w:val="0"/>
                <w:dstrike w:val="0"/>
                <w:color w:val="auto"/>
                <w:sz w:val="24"/>
                <w:szCs w:val="24"/>
                <w:highlight w:val="none"/>
              </w:rPr>
              <w:t>喷漆</w:t>
            </w:r>
            <w:r>
              <w:rPr>
                <w:rFonts w:hint="eastAsia" w:ascii="仿宋" w:hAnsi="仿宋" w:eastAsia="仿宋" w:cs="仿宋"/>
                <w:bCs/>
                <w:i w:val="0"/>
                <w:iCs w:val="0"/>
                <w:strike w:val="0"/>
                <w:dstrike w:val="0"/>
                <w:color w:val="auto"/>
                <w:sz w:val="24"/>
                <w:szCs w:val="24"/>
                <w:highlight w:val="none"/>
                <w:lang w:eastAsia="zh-CN"/>
              </w:rPr>
              <w:t>，</w:t>
            </w:r>
            <w:r>
              <w:rPr>
                <w:rFonts w:hint="eastAsia" w:ascii="仿宋" w:hAnsi="仿宋" w:eastAsia="仿宋" w:cs="仿宋"/>
                <w:bCs/>
                <w:i w:val="0"/>
                <w:iCs w:val="0"/>
                <w:strike w:val="0"/>
                <w:dstrike w:val="0"/>
                <w:color w:val="auto"/>
                <w:sz w:val="24"/>
                <w:szCs w:val="24"/>
                <w:highlight w:val="none"/>
                <w:lang w:val="en-US" w:eastAsia="zh-CN"/>
              </w:rPr>
              <w:t>防水性能出色。</w:t>
            </w:r>
          </w:p>
          <w:p w14:paraId="4BDED546">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2.2轨道尺寸</w:t>
            </w:r>
          </w:p>
          <w:p w14:paraId="0009407E">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2.2.1标准轨道：高度≤67mm，节省空间高度。</w:t>
            </w:r>
          </w:p>
          <w:p w14:paraId="5150A10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2.2.2完整轨道长度≥6100mm，可裁切成任意长度拼接。</w:t>
            </w:r>
          </w:p>
          <w:p w14:paraId="11D4BAD9">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2.3 轨道固定件间隔1m，安全承重≥500kg；轨道固定件间隔2m，安全承重≥200kg。</w:t>
            </w:r>
          </w:p>
          <w:p w14:paraId="04C513C6">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lang w:val="en-US" w:eastAsia="zh-CN"/>
              </w:rPr>
            </w:pPr>
            <w:r>
              <w:rPr>
                <w:rFonts w:hint="eastAsia" w:ascii="仿宋" w:hAnsi="仿宋" w:eastAsia="仿宋" w:cs="仿宋"/>
                <w:b/>
                <w:i w:val="0"/>
                <w:iCs w:val="0"/>
                <w:strike w:val="0"/>
                <w:dstrike w:val="0"/>
                <w:color w:val="auto"/>
                <w:sz w:val="24"/>
                <w:szCs w:val="24"/>
                <w:highlight w:val="none"/>
                <w:lang w:val="en-US" w:eastAsia="zh-CN"/>
              </w:rPr>
              <w:t>3</w:t>
            </w:r>
            <w:r>
              <w:rPr>
                <w:rFonts w:hint="eastAsia" w:ascii="仿宋" w:hAnsi="仿宋" w:eastAsia="仿宋" w:cs="仿宋"/>
                <w:b/>
                <w:i w:val="0"/>
                <w:iCs w:val="0"/>
                <w:strike w:val="0"/>
                <w:dstrike w:val="0"/>
                <w:color w:val="auto"/>
                <w:sz w:val="24"/>
                <w:szCs w:val="24"/>
                <w:highlight w:val="none"/>
              </w:rPr>
              <w:t>吊架</w:t>
            </w:r>
          </w:p>
          <w:p w14:paraId="76597F93">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eastAsia="zh-CN"/>
              </w:rPr>
            </w:pPr>
            <w:r>
              <w:rPr>
                <w:rFonts w:hint="eastAsia" w:ascii="仿宋" w:hAnsi="仿宋" w:eastAsia="仿宋" w:cs="仿宋"/>
                <w:bCs/>
                <w:i w:val="0"/>
                <w:iCs w:val="0"/>
                <w:strike w:val="0"/>
                <w:dstrike w:val="0"/>
                <w:color w:val="auto"/>
                <w:sz w:val="24"/>
                <w:szCs w:val="24"/>
                <w:highlight w:val="none"/>
                <w:lang w:val="en-US" w:eastAsia="zh-CN"/>
              </w:rPr>
              <w:t>3.1</w:t>
            </w:r>
            <w:r>
              <w:rPr>
                <w:rFonts w:hint="eastAsia" w:ascii="仿宋" w:hAnsi="仿宋" w:eastAsia="仿宋" w:cs="仿宋"/>
                <w:bCs/>
                <w:i w:val="0"/>
                <w:iCs w:val="0"/>
                <w:strike w:val="0"/>
                <w:dstrike w:val="0"/>
                <w:color w:val="auto"/>
                <w:sz w:val="24"/>
                <w:szCs w:val="24"/>
                <w:highlight w:val="none"/>
              </w:rPr>
              <w:t>可兼容多种类型吊架：二点式吊架、</w:t>
            </w:r>
            <w:r>
              <w:rPr>
                <w:rFonts w:hint="eastAsia" w:ascii="仿宋" w:hAnsi="仿宋" w:eastAsia="仿宋" w:cs="仿宋"/>
                <w:bCs/>
                <w:i w:val="0"/>
                <w:iCs w:val="0"/>
                <w:strike w:val="0"/>
                <w:dstrike w:val="0"/>
                <w:color w:val="auto"/>
                <w:sz w:val="24"/>
                <w:szCs w:val="24"/>
                <w:highlight w:val="none"/>
                <w:lang w:val="en-US" w:eastAsia="zh-CN"/>
              </w:rPr>
              <w:t>四爪型躺式吊架、</w:t>
            </w:r>
            <w:r>
              <w:rPr>
                <w:rFonts w:hint="eastAsia" w:ascii="仿宋" w:hAnsi="仿宋" w:eastAsia="仿宋" w:cs="仿宋"/>
                <w:bCs/>
                <w:i w:val="0"/>
                <w:iCs w:val="0"/>
                <w:strike w:val="0"/>
                <w:dstrike w:val="0"/>
                <w:color w:val="auto"/>
                <w:sz w:val="24"/>
                <w:szCs w:val="24"/>
                <w:highlight w:val="none"/>
              </w:rPr>
              <w:t>手动四点式吊架、电动四点式吊架，</w:t>
            </w:r>
            <w:r>
              <w:rPr>
                <w:rFonts w:hint="eastAsia" w:ascii="仿宋" w:hAnsi="仿宋" w:eastAsia="仿宋" w:cs="仿宋"/>
                <w:bCs/>
                <w:i w:val="0"/>
                <w:iCs w:val="0"/>
                <w:strike w:val="0"/>
                <w:dstrike w:val="0"/>
                <w:color w:val="auto"/>
                <w:sz w:val="24"/>
                <w:szCs w:val="24"/>
                <w:highlight w:val="none"/>
                <w:lang w:val="en-US" w:eastAsia="zh-CN"/>
              </w:rPr>
              <w:t>供不同应用场景选择</w:t>
            </w:r>
            <w:r>
              <w:rPr>
                <w:rFonts w:hint="eastAsia" w:ascii="仿宋" w:hAnsi="仿宋" w:eastAsia="仿宋" w:cs="仿宋"/>
                <w:bCs/>
                <w:i w:val="0"/>
                <w:iCs w:val="0"/>
                <w:strike w:val="0"/>
                <w:dstrike w:val="0"/>
                <w:color w:val="auto"/>
                <w:sz w:val="24"/>
                <w:szCs w:val="24"/>
                <w:highlight w:val="none"/>
              </w:rPr>
              <w:t>使用</w:t>
            </w:r>
            <w:r>
              <w:rPr>
                <w:rFonts w:hint="eastAsia" w:ascii="仿宋" w:hAnsi="仿宋" w:eastAsia="仿宋" w:cs="仿宋"/>
                <w:bCs/>
                <w:i w:val="0"/>
                <w:iCs w:val="0"/>
                <w:strike w:val="0"/>
                <w:dstrike w:val="0"/>
                <w:color w:val="auto"/>
                <w:sz w:val="24"/>
                <w:szCs w:val="24"/>
                <w:highlight w:val="none"/>
                <w:lang w:eastAsia="zh-CN"/>
              </w:rPr>
              <w:t>。</w:t>
            </w:r>
          </w:p>
          <w:p w14:paraId="31BBDA81">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3.2可拆卸</w:t>
            </w:r>
            <w:r>
              <w:rPr>
                <w:rFonts w:hint="eastAsia" w:ascii="仿宋" w:hAnsi="仿宋" w:eastAsia="仿宋" w:cs="仿宋"/>
                <w:bCs/>
                <w:i w:val="0"/>
                <w:iCs w:val="0"/>
                <w:strike w:val="0"/>
                <w:dstrike w:val="0"/>
                <w:color w:val="auto"/>
                <w:sz w:val="24"/>
                <w:szCs w:val="24"/>
                <w:highlight w:val="none"/>
              </w:rPr>
              <w:t>二点式吊架</w:t>
            </w:r>
            <w:r>
              <w:rPr>
                <w:rFonts w:hint="eastAsia" w:ascii="仿宋" w:hAnsi="仿宋" w:eastAsia="仿宋" w:cs="仿宋"/>
                <w:bCs/>
                <w:i w:val="0"/>
                <w:iCs w:val="0"/>
                <w:strike w:val="0"/>
                <w:dstrike w:val="0"/>
                <w:color w:val="auto"/>
                <w:sz w:val="24"/>
                <w:szCs w:val="24"/>
                <w:highlight w:val="none"/>
                <w:lang w:eastAsia="zh-CN"/>
              </w:rPr>
              <w:t>：</w:t>
            </w:r>
            <w:r>
              <w:rPr>
                <w:rFonts w:hint="eastAsia" w:ascii="仿宋" w:hAnsi="仿宋" w:eastAsia="仿宋" w:cs="仿宋"/>
                <w:bCs/>
                <w:i w:val="0"/>
                <w:iCs w:val="0"/>
                <w:strike w:val="0"/>
                <w:dstrike w:val="0"/>
                <w:color w:val="auto"/>
                <w:sz w:val="24"/>
                <w:szCs w:val="24"/>
                <w:highlight w:val="none"/>
              </w:rPr>
              <w:t>同时适用于</w:t>
            </w:r>
            <w:r>
              <w:rPr>
                <w:rFonts w:hint="eastAsia" w:ascii="仿宋" w:hAnsi="仿宋" w:eastAsia="仿宋" w:cs="仿宋"/>
                <w:bCs/>
                <w:i w:val="0"/>
                <w:iCs w:val="0"/>
                <w:strike w:val="0"/>
                <w:dstrike w:val="0"/>
                <w:color w:val="auto"/>
                <w:sz w:val="24"/>
                <w:szCs w:val="24"/>
                <w:highlight w:val="none"/>
                <w:lang w:val="en-US" w:eastAsia="zh-CN"/>
              </w:rPr>
              <w:t>护理转运</w:t>
            </w:r>
            <w:r>
              <w:rPr>
                <w:rFonts w:hint="eastAsia" w:ascii="仿宋" w:hAnsi="仿宋" w:eastAsia="仿宋" w:cs="仿宋"/>
                <w:bCs/>
                <w:i w:val="0"/>
                <w:iCs w:val="0"/>
                <w:strike w:val="0"/>
                <w:dstrike w:val="0"/>
                <w:color w:val="auto"/>
                <w:sz w:val="24"/>
                <w:szCs w:val="24"/>
                <w:highlight w:val="none"/>
              </w:rPr>
              <w:t>和</w:t>
            </w:r>
            <w:r>
              <w:rPr>
                <w:rFonts w:hint="eastAsia" w:ascii="仿宋" w:hAnsi="仿宋" w:eastAsia="仿宋" w:cs="仿宋"/>
                <w:bCs/>
                <w:i w:val="0"/>
                <w:iCs w:val="0"/>
                <w:strike w:val="0"/>
                <w:dstrike w:val="0"/>
                <w:color w:val="auto"/>
                <w:sz w:val="24"/>
                <w:szCs w:val="24"/>
                <w:highlight w:val="none"/>
                <w:lang w:val="en-US" w:eastAsia="zh-CN"/>
              </w:rPr>
              <w:t>康复步行</w:t>
            </w:r>
            <w:r>
              <w:rPr>
                <w:rFonts w:hint="eastAsia" w:ascii="仿宋" w:hAnsi="仿宋" w:eastAsia="仿宋" w:cs="仿宋"/>
                <w:bCs/>
                <w:i w:val="0"/>
                <w:iCs w:val="0"/>
                <w:strike w:val="0"/>
                <w:dstrike w:val="0"/>
                <w:color w:val="auto"/>
                <w:sz w:val="24"/>
                <w:szCs w:val="24"/>
                <w:highlight w:val="none"/>
              </w:rPr>
              <w:t>训练，</w:t>
            </w:r>
            <w:r>
              <w:rPr>
                <w:rFonts w:hint="eastAsia" w:ascii="仿宋" w:hAnsi="仿宋" w:eastAsia="仿宋" w:cs="仿宋"/>
                <w:bCs/>
                <w:i w:val="0"/>
                <w:iCs w:val="0"/>
                <w:strike w:val="0"/>
                <w:dstrike w:val="0"/>
                <w:color w:val="auto"/>
                <w:sz w:val="24"/>
                <w:szCs w:val="24"/>
                <w:highlight w:val="none"/>
                <w:lang w:val="en-US" w:eastAsia="zh-CN"/>
              </w:rPr>
              <w:t>快速拆卸式设计，可徒手免工具拆卸。</w:t>
            </w:r>
          </w:p>
          <w:p w14:paraId="4F5879B6">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lang w:eastAsia="zh-CN"/>
              </w:rPr>
            </w:pPr>
            <w:r>
              <w:rPr>
                <w:rFonts w:hint="eastAsia" w:ascii="仿宋" w:hAnsi="仿宋" w:eastAsia="仿宋" w:cs="仿宋"/>
                <w:b/>
                <w:i w:val="0"/>
                <w:iCs w:val="0"/>
                <w:strike w:val="0"/>
                <w:dstrike w:val="0"/>
                <w:color w:val="auto"/>
                <w:sz w:val="24"/>
                <w:szCs w:val="24"/>
                <w:highlight w:val="none"/>
                <w:lang w:val="en-US" w:eastAsia="zh-CN"/>
              </w:rPr>
              <w:t>4</w:t>
            </w:r>
            <w:r>
              <w:rPr>
                <w:rFonts w:hint="eastAsia" w:ascii="仿宋" w:hAnsi="仿宋" w:eastAsia="仿宋" w:cs="仿宋"/>
                <w:b/>
                <w:i w:val="0"/>
                <w:iCs w:val="0"/>
                <w:strike w:val="0"/>
                <w:dstrike w:val="0"/>
                <w:color w:val="auto"/>
                <w:sz w:val="24"/>
                <w:szCs w:val="24"/>
                <w:highlight w:val="none"/>
              </w:rPr>
              <w:t>吊衣</w:t>
            </w:r>
          </w:p>
          <w:p w14:paraId="213E0AEF">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Cs/>
                <w:i w:val="0"/>
                <w:iCs w:val="0"/>
                <w:strike w:val="0"/>
                <w:dstrike w:val="0"/>
                <w:color w:val="auto"/>
                <w:sz w:val="24"/>
                <w:szCs w:val="24"/>
                <w:highlight w:val="none"/>
                <w:lang w:val="en-US" w:eastAsia="zh-CN"/>
              </w:rPr>
              <w:t>4</w:t>
            </w:r>
            <w:r>
              <w:rPr>
                <w:rFonts w:hint="eastAsia" w:ascii="仿宋" w:hAnsi="仿宋" w:eastAsia="仿宋" w:cs="仿宋"/>
                <w:bCs/>
                <w:i w:val="0"/>
                <w:iCs w:val="0"/>
                <w:strike w:val="0"/>
                <w:dstrike w:val="0"/>
                <w:color w:val="auto"/>
                <w:sz w:val="24"/>
                <w:szCs w:val="24"/>
                <w:highlight w:val="none"/>
              </w:rPr>
              <w:t>.1</w:t>
            </w:r>
            <w:r>
              <w:rPr>
                <w:rFonts w:hint="eastAsia" w:ascii="仿宋" w:hAnsi="仿宋" w:eastAsia="仿宋" w:cs="仿宋"/>
                <w:bCs/>
                <w:i w:val="0"/>
                <w:iCs w:val="0"/>
                <w:strike w:val="0"/>
                <w:dstrike w:val="0"/>
                <w:color w:val="auto"/>
                <w:sz w:val="24"/>
                <w:szCs w:val="24"/>
                <w:highlight w:val="none"/>
                <w:lang w:val="en-US" w:eastAsia="zh-CN"/>
              </w:rPr>
              <w:t>兼容</w:t>
            </w:r>
            <w:r>
              <w:rPr>
                <w:rFonts w:hint="eastAsia" w:ascii="仿宋" w:hAnsi="仿宋" w:eastAsia="仿宋" w:cs="仿宋"/>
                <w:bCs/>
                <w:i w:val="0"/>
                <w:iCs w:val="0"/>
                <w:strike w:val="0"/>
                <w:dstrike w:val="0"/>
                <w:color w:val="auto"/>
                <w:sz w:val="24"/>
                <w:szCs w:val="24"/>
                <w:highlight w:val="none"/>
              </w:rPr>
              <w:t>四种以上类型种类，</w:t>
            </w:r>
            <w:r>
              <w:rPr>
                <w:rFonts w:hint="eastAsia" w:ascii="仿宋" w:hAnsi="仿宋" w:eastAsia="仿宋" w:cs="仿宋"/>
                <w:bCs/>
                <w:i w:val="0"/>
                <w:iCs w:val="0"/>
                <w:strike w:val="0"/>
                <w:dstrike w:val="0"/>
                <w:color w:val="auto"/>
                <w:sz w:val="24"/>
                <w:szCs w:val="24"/>
                <w:highlight w:val="none"/>
                <w:lang w:val="en-US" w:eastAsia="zh-CN"/>
              </w:rPr>
              <w:t>五种以上吊衣尺寸，</w:t>
            </w:r>
            <w:r>
              <w:rPr>
                <w:rFonts w:hint="eastAsia" w:ascii="仿宋" w:hAnsi="仿宋" w:eastAsia="仿宋" w:cs="仿宋"/>
                <w:bCs/>
                <w:i w:val="0"/>
                <w:iCs w:val="0"/>
                <w:strike w:val="0"/>
                <w:dstrike w:val="0"/>
                <w:color w:val="auto"/>
                <w:sz w:val="24"/>
                <w:szCs w:val="24"/>
                <w:highlight w:val="none"/>
              </w:rPr>
              <w:t>满足不同场地环境</w:t>
            </w:r>
            <w:r>
              <w:rPr>
                <w:rFonts w:hint="eastAsia" w:ascii="仿宋" w:hAnsi="仿宋" w:eastAsia="仿宋" w:cs="仿宋"/>
                <w:bCs/>
                <w:i w:val="0"/>
                <w:iCs w:val="0"/>
                <w:strike w:val="0"/>
                <w:dstrike w:val="0"/>
                <w:color w:val="auto"/>
                <w:sz w:val="24"/>
                <w:szCs w:val="24"/>
                <w:highlight w:val="none"/>
                <w:lang w:val="en-US" w:eastAsia="zh-CN"/>
              </w:rPr>
              <w:t>需求。</w:t>
            </w:r>
          </w:p>
          <w:p w14:paraId="71E85276">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bCs/>
                <w:i w:val="0"/>
                <w:iCs w:val="0"/>
                <w:strike w:val="0"/>
                <w:dstrike w:val="0"/>
                <w:color w:val="auto"/>
                <w:sz w:val="24"/>
                <w:szCs w:val="24"/>
                <w:highlight w:val="none"/>
                <w:lang w:val="en-US" w:eastAsia="zh-CN"/>
              </w:rPr>
              <w:t>4</w:t>
            </w:r>
            <w:r>
              <w:rPr>
                <w:rFonts w:hint="eastAsia" w:ascii="仿宋" w:hAnsi="仿宋" w:eastAsia="仿宋" w:cs="仿宋"/>
                <w:bCs/>
                <w:i w:val="0"/>
                <w:iCs w:val="0"/>
                <w:strike w:val="0"/>
                <w:dstrike w:val="0"/>
                <w:color w:val="auto"/>
                <w:sz w:val="24"/>
                <w:szCs w:val="24"/>
                <w:highlight w:val="none"/>
              </w:rPr>
              <w:t>.1.</w:t>
            </w:r>
            <w:r>
              <w:rPr>
                <w:rFonts w:hint="eastAsia" w:ascii="仿宋" w:hAnsi="仿宋" w:eastAsia="仿宋" w:cs="仿宋"/>
                <w:bCs/>
                <w:i w:val="0"/>
                <w:iCs w:val="0"/>
                <w:strike w:val="0"/>
                <w:dstrike w:val="0"/>
                <w:color w:val="auto"/>
                <w:sz w:val="24"/>
                <w:szCs w:val="24"/>
                <w:highlight w:val="none"/>
                <w:lang w:val="en-US" w:eastAsia="zh-CN"/>
              </w:rPr>
              <w:t>1</w:t>
            </w:r>
            <w:r>
              <w:rPr>
                <w:rFonts w:hint="eastAsia" w:ascii="仿宋" w:hAnsi="仿宋" w:eastAsia="仿宋" w:cs="仿宋"/>
                <w:bCs/>
                <w:i w:val="0"/>
                <w:iCs w:val="0"/>
                <w:strike w:val="0"/>
                <w:dstrike w:val="0"/>
                <w:color w:val="auto"/>
                <w:sz w:val="24"/>
                <w:szCs w:val="24"/>
                <w:highlight w:val="none"/>
              </w:rPr>
              <w:t>步行训练吊衣：</w:t>
            </w:r>
            <w:r>
              <w:rPr>
                <w:rFonts w:hint="eastAsia" w:ascii="仿宋" w:hAnsi="仿宋" w:eastAsia="仿宋" w:cs="仿宋"/>
                <w:bCs/>
                <w:i w:val="0"/>
                <w:iCs w:val="0"/>
                <w:strike w:val="0"/>
                <w:dstrike w:val="0"/>
                <w:color w:val="auto"/>
                <w:sz w:val="24"/>
                <w:szCs w:val="24"/>
                <w:highlight w:val="none"/>
                <w:lang w:val="en-US" w:eastAsia="zh-CN"/>
              </w:rPr>
              <w:t>高强度纤维材质，人体工程学设计，</w:t>
            </w:r>
            <w:r>
              <w:rPr>
                <w:rFonts w:hint="eastAsia" w:ascii="仿宋" w:hAnsi="仿宋" w:eastAsia="仿宋" w:cs="仿宋"/>
                <w:bCs/>
                <w:i w:val="0"/>
                <w:iCs w:val="0"/>
                <w:strike w:val="0"/>
                <w:dstrike w:val="0"/>
                <w:color w:val="auto"/>
                <w:sz w:val="24"/>
                <w:szCs w:val="24"/>
                <w:highlight w:val="none"/>
              </w:rPr>
              <w:t>固定于胸部与跨部，承托使用者重量，可用于康复患者减重步行训练。</w:t>
            </w:r>
          </w:p>
        </w:tc>
        <w:tc>
          <w:tcPr>
            <w:tcW w:w="547" w:type="dxa"/>
            <w:noWrap w:val="0"/>
            <w:vAlign w:val="center"/>
          </w:tcPr>
          <w:p w14:paraId="55FDAE12">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5BDA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17B65534">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13</w:t>
            </w:r>
          </w:p>
        </w:tc>
        <w:tc>
          <w:tcPr>
            <w:tcW w:w="0" w:type="auto"/>
            <w:noWrap w:val="0"/>
            <w:vAlign w:val="center"/>
          </w:tcPr>
          <w:p w14:paraId="7FA86627">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医用控温仪</w:t>
            </w:r>
          </w:p>
        </w:tc>
        <w:tc>
          <w:tcPr>
            <w:tcW w:w="0" w:type="auto"/>
            <w:noWrap w:val="0"/>
            <w:vAlign w:val="center"/>
          </w:tcPr>
          <w:p w14:paraId="3F9B439B">
            <w:pPr>
              <w:keepNext w:val="0"/>
              <w:keepLines w:val="0"/>
              <w:pageBreakBefore w:val="0"/>
              <w:widowControl w:val="0"/>
              <w:numPr>
                <w:ilvl w:val="0"/>
                <w:numId w:val="0"/>
              </w:numPr>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kern w:val="2"/>
                <w:sz w:val="24"/>
                <w:szCs w:val="24"/>
                <w:highlight w:val="none"/>
                <w:lang w:val="en-US" w:eastAsia="zh-CN" w:bidi="ar-SA"/>
              </w:rPr>
              <w:t>1、</w:t>
            </w:r>
            <w:r>
              <w:rPr>
                <w:rFonts w:hint="eastAsia" w:ascii="仿宋" w:hAnsi="仿宋" w:eastAsia="仿宋" w:cs="仿宋"/>
                <w:b w:val="0"/>
                <w:bCs w:val="0"/>
                <w:i w:val="0"/>
                <w:iCs w:val="0"/>
                <w:strike w:val="0"/>
                <w:dstrike w:val="0"/>
                <w:color w:val="auto"/>
                <w:sz w:val="24"/>
                <w:szCs w:val="24"/>
                <w:highlight w:val="none"/>
              </w:rPr>
              <w:t>设备用途：用于医疗机构高热患者物理降温和低温患者物理升温以及需要保持体温的患者；</w:t>
            </w:r>
          </w:p>
          <w:p w14:paraId="6D5C6865">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※2、控温方式：双核半导体控温系统，制冷/制热双重功能，无氟、无制冷剂，两套独立的大功率控温模块，降温/升温速度快；</w:t>
            </w:r>
          </w:p>
          <w:p w14:paraId="1E3656D8">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3、电源：AC220V±22V，50Hz±1Hz，功率：1500VA；</w:t>
            </w:r>
          </w:p>
          <w:p w14:paraId="64511F80">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※4、输出结构：四路输出，可同时连接4个控温配件或单独连接1个/2个/3个控温配件；</w:t>
            </w:r>
          </w:p>
          <w:p w14:paraId="70997F69">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※5、显示方式：7寸全智能化彩色触摸屏，中文菜单操作，清晰直观；</w:t>
            </w:r>
          </w:p>
          <w:p w14:paraId="7AC119DD">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6、循环液体制冷设置范围：4℃～36℃，步进值0.5℃；</w:t>
            </w:r>
          </w:p>
          <w:p w14:paraId="6A50E4DC">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7、循环液体制热设置范围：30℃～40℃，步进值0.5℃；</w:t>
            </w:r>
          </w:p>
          <w:p w14:paraId="2DF5E7B4">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8、体温制冷设置范围：30℃～40℃，步进值0.1℃；</w:t>
            </w:r>
          </w:p>
          <w:p w14:paraId="1EBF8C60">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9、体温制热设置范围：30℃～37℃，步进值0.1℃；</w:t>
            </w:r>
          </w:p>
          <w:p w14:paraId="19065718">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10、体温传感器（腋温/肛温）监测范围：25℃～43℃;</w:t>
            </w:r>
          </w:p>
          <w:p w14:paraId="37028E66">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11、自动模式：设备将患者体温控制在设定值；</w:t>
            </w:r>
          </w:p>
          <w:p w14:paraId="74CA72F4">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12、手动模式：设备将循环水温恒定控制在设定值；</w:t>
            </w:r>
          </w:p>
          <w:p w14:paraId="0AC12A46">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※13、进口快接装置：带自锁，插拔快速，防止液体外流喷溅；</w:t>
            </w:r>
          </w:p>
          <w:p w14:paraId="48645222">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14、开机自检功能：安全可靠，计时功能，可长时间连续使用；</w:t>
            </w:r>
          </w:p>
          <w:p w14:paraId="402557DF">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15、制冷空载速率：制冷工作状态，在25℃至10℃温度下降区间内，取不小于8℃的温度差数值，制冷空载速率不小于1.5℃/min；</w:t>
            </w:r>
          </w:p>
          <w:p w14:paraId="2CE3104C">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16、制热空载速率：制热工作状态，在30℃至40℃温度上升区间内，取不小于8℃的温度差数值，制热空载速率不小于2.5℃/min；</w:t>
            </w:r>
          </w:p>
          <w:p w14:paraId="011040E1">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17、负载最大平均速率：制冷负载最大平均速率不小于3℃/h，制热负载最大平均速率不小于1℃/h；</w:t>
            </w:r>
          </w:p>
          <w:p w14:paraId="591F8278">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18、循环液体温度超过42℃时，设备停止工作，并具有提示音；</w:t>
            </w:r>
          </w:p>
          <w:p w14:paraId="256BBB29">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19、水箱内液体不足时，设备停止工作，并具有提示音；</w:t>
            </w:r>
          </w:p>
          <w:p w14:paraId="6392DC5E">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20、体温传感器监测功能异常(检测温度不在28℃-42℃范围内)时，设备显示界面提示，并具有提示音；</w:t>
            </w:r>
          </w:p>
          <w:p w14:paraId="30B6993F">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21、设备通过按键设置，可在制冷和制热模式之间切换，当设备未经回温时切换，具有显示界面提示；</w:t>
            </w:r>
          </w:p>
          <w:p w14:paraId="3B4FF6CB">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22、连续循环输出:两组连续水循环，患者的热量连续不断被带走，效率高，并且毯温度与毯内水温一致；</w:t>
            </w:r>
          </w:p>
          <w:p w14:paraId="691005DF">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23、体温（传感器）出现故障，不影响手动模式控温工作；</w:t>
            </w:r>
          </w:p>
          <w:p w14:paraId="1B791486">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24、工作噪声：设备正常工作时，噪声≤60dB(A)；</w:t>
            </w:r>
          </w:p>
          <w:p w14:paraId="4B8C5F4F">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25、记忆功能：设备断电后自动存储上次设定参数，以供下次使用参考，一键启动；</w:t>
            </w:r>
          </w:p>
          <w:p w14:paraId="0677520E">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26、密封性：控温毯循环管路密封良好，无泄漏现象；</w:t>
            </w:r>
          </w:p>
          <w:p w14:paraId="26D14A53">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27、蜂窝毯特点：采用TPU（聚氨酯）蜂窝状设计，增加了导热面积，水流无死角，抗菌、抗老化、柔软、耐用，具有防褥疮功能；</w:t>
            </w:r>
          </w:p>
          <w:p w14:paraId="61F1B631">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28、承重要求：控温毯正常工作时，毯子承重≥135kg；</w:t>
            </w:r>
          </w:p>
          <w:p w14:paraId="5C1C0306">
            <w:pPr>
              <w:keepNext w:val="0"/>
              <w:keepLines w:val="0"/>
              <w:pageBreakBefore w:val="0"/>
              <w:kinsoku/>
              <w:wordWrap w:val="0"/>
              <w:overflowPunct/>
              <w:topLinePunct w:val="0"/>
              <w:autoSpaceDE/>
              <w:autoSpaceDN/>
              <w:bidi w:val="0"/>
              <w:snapToGrid w:val="0"/>
              <w:spacing w:beforeAutospacing="0" w:afterAutospacing="0" w:line="240" w:lineRule="auto"/>
              <w:ind w:left="0" w:leftChars="0" w:right="0" w:rightChars="0" w:firstLine="0" w:firstLineChars="0"/>
              <w:jc w:val="left"/>
              <w:textAlignment w:val="auto"/>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b w:val="0"/>
                <w:bCs w:val="0"/>
                <w:i w:val="0"/>
                <w:iCs w:val="0"/>
                <w:strike w:val="0"/>
                <w:dstrike w:val="0"/>
                <w:color w:val="auto"/>
                <w:sz w:val="24"/>
                <w:szCs w:val="24"/>
                <w:highlight w:val="none"/>
              </w:rPr>
              <w:t>29、控温配件：毯子</w:t>
            </w:r>
            <w:r>
              <w:rPr>
                <w:rFonts w:hint="eastAsia" w:ascii="仿宋" w:hAnsi="仿宋" w:eastAsia="仿宋" w:cs="仿宋"/>
                <w:b w:val="0"/>
                <w:bCs w:val="0"/>
                <w:i w:val="0"/>
                <w:iCs w:val="0"/>
                <w:strike w:val="0"/>
                <w:dstrike w:val="0"/>
                <w:color w:val="auto"/>
                <w:sz w:val="24"/>
                <w:szCs w:val="24"/>
                <w:highlight w:val="none"/>
                <w:lang w:eastAsia="zh-CN"/>
              </w:rPr>
              <w:t>、帽子</w:t>
            </w:r>
            <w:r>
              <w:rPr>
                <w:rFonts w:hint="eastAsia" w:ascii="仿宋" w:hAnsi="仿宋" w:eastAsia="仿宋" w:cs="仿宋"/>
                <w:b w:val="0"/>
                <w:bCs w:val="0"/>
                <w:i w:val="0"/>
                <w:iCs w:val="0"/>
                <w:strike w:val="0"/>
                <w:dstrike w:val="0"/>
                <w:color w:val="auto"/>
                <w:sz w:val="24"/>
                <w:szCs w:val="24"/>
                <w:highlight w:val="none"/>
              </w:rPr>
              <w:t>；</w:t>
            </w:r>
          </w:p>
          <w:p w14:paraId="5A5E1984">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Cs/>
                <w:i w:val="0"/>
                <w:iCs w:val="0"/>
                <w:strike w:val="0"/>
                <w:dstrike w:val="0"/>
                <w:color w:val="auto"/>
                <w:sz w:val="24"/>
                <w:szCs w:val="24"/>
                <w:highlight w:val="none"/>
                <w:lang w:val="en-US" w:eastAsia="zh-CN"/>
              </w:rPr>
            </w:pPr>
            <w:r>
              <w:rPr>
                <w:rFonts w:hint="eastAsia" w:ascii="仿宋" w:hAnsi="仿宋" w:eastAsia="仿宋" w:cs="仿宋"/>
                <w:b w:val="0"/>
                <w:bCs w:val="0"/>
                <w:i w:val="0"/>
                <w:iCs w:val="0"/>
                <w:strike w:val="0"/>
                <w:dstrike w:val="0"/>
                <w:color w:val="auto"/>
                <w:sz w:val="24"/>
                <w:szCs w:val="24"/>
                <w:highlight w:val="none"/>
              </w:rPr>
              <w:t>※30、外观尺寸：豪华型一体机400*400*945，内置储物柜，可存放配件，方便收纳；</w:t>
            </w:r>
          </w:p>
        </w:tc>
        <w:tc>
          <w:tcPr>
            <w:tcW w:w="547" w:type="dxa"/>
            <w:noWrap w:val="0"/>
            <w:vAlign w:val="center"/>
          </w:tcPr>
          <w:p w14:paraId="70FFC208">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0EE2B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A8C1E22">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14</w:t>
            </w:r>
          </w:p>
        </w:tc>
        <w:tc>
          <w:tcPr>
            <w:tcW w:w="0" w:type="auto"/>
            <w:noWrap w:val="0"/>
            <w:vAlign w:val="center"/>
          </w:tcPr>
          <w:p w14:paraId="6D0F588A">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过氧化氢空间消毒机</w:t>
            </w:r>
          </w:p>
        </w:tc>
        <w:tc>
          <w:tcPr>
            <w:tcW w:w="0" w:type="auto"/>
            <w:noWrap w:val="0"/>
            <w:vAlign w:val="center"/>
          </w:tcPr>
          <w:p w14:paraId="7C045ACC">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工作条件：环境温度：≥5°C，相对湿度：≤95%，气压：70-106 kPa</w:t>
            </w:r>
          </w:p>
          <w:p w14:paraId="0A71521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工作电压： 220V  50Hz</w:t>
            </w:r>
          </w:p>
          <w:p w14:paraId="25CB6F18">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输入功率：≤1000W</w:t>
            </w:r>
          </w:p>
          <w:p w14:paraId="5A350B62">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适用范围：≤150 m</w:t>
            </w:r>
            <w:r>
              <w:rPr>
                <w:rFonts w:hint="eastAsia" w:ascii="仿宋" w:hAnsi="仿宋" w:eastAsia="仿宋" w:cs="仿宋"/>
                <w:i w:val="0"/>
                <w:iCs w:val="0"/>
                <w:strike w:val="0"/>
                <w:dstrike w:val="0"/>
                <w:color w:val="auto"/>
                <w:sz w:val="24"/>
                <w:szCs w:val="24"/>
                <w:highlight w:val="none"/>
                <w:vertAlign w:val="superscript"/>
              </w:rPr>
              <w:t>3</w:t>
            </w:r>
          </w:p>
          <w:p w14:paraId="6CB37D2D">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rPr>
              <w:t>★工作方式:  采用闪蒸技术，迅速汽化过氧化氢溶液，从机身向周围360°无死角喷出后，快速均匀扩散并完成消毒（非单一方向的喷射消毒方式）；</w:t>
            </w:r>
          </w:p>
          <w:p w14:paraId="52A1689C">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i w:val="0"/>
                <w:iCs w:val="0"/>
                <w:strike w:val="0"/>
                <w:dstrike w:val="0"/>
                <w:color w:val="auto"/>
                <w:sz w:val="24"/>
                <w:szCs w:val="24"/>
                <w:highlight w:val="none"/>
              </w:rPr>
              <w:t>★消毒效果:  实验空间白色葡萄球菌杀灭率≥99.9%，H1N1病毒杀灭率≥99.9%，150 m</w:t>
            </w:r>
            <w:r>
              <w:rPr>
                <w:rFonts w:hint="eastAsia" w:ascii="仿宋" w:hAnsi="仿宋" w:eastAsia="仿宋" w:cs="仿宋"/>
                <w:i w:val="0"/>
                <w:iCs w:val="0"/>
                <w:strike w:val="0"/>
                <w:dstrike w:val="0"/>
                <w:color w:val="auto"/>
                <w:sz w:val="24"/>
                <w:szCs w:val="24"/>
                <w:highlight w:val="none"/>
                <w:vertAlign w:val="superscript"/>
              </w:rPr>
              <w:t>3</w:t>
            </w:r>
            <w:r>
              <w:rPr>
                <w:rFonts w:hint="eastAsia" w:ascii="仿宋" w:hAnsi="仿宋" w:eastAsia="仿宋" w:cs="仿宋"/>
                <w:i w:val="0"/>
                <w:iCs w:val="0"/>
                <w:strike w:val="0"/>
                <w:dstrike w:val="0"/>
                <w:color w:val="auto"/>
                <w:sz w:val="24"/>
                <w:szCs w:val="24"/>
                <w:highlight w:val="none"/>
              </w:rPr>
              <w:t>自然菌消亡率＞90%（提供权威机构检测报告）；</w:t>
            </w:r>
          </w:p>
          <w:p w14:paraId="7E5403E5">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i w:val="0"/>
                <w:iCs w:val="0"/>
                <w:strike w:val="0"/>
                <w:dstrike w:val="0"/>
                <w:color w:val="auto"/>
                <w:sz w:val="24"/>
                <w:szCs w:val="24"/>
                <w:highlight w:val="none"/>
              </w:rPr>
              <w:t>★消毒效果:冠状病毒HCoV-229E清除率≥99.99%（提供权威机构检测报告）；</w:t>
            </w:r>
          </w:p>
          <w:p w14:paraId="7A7BB545">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i w:val="0"/>
                <w:iCs w:val="0"/>
                <w:strike w:val="0"/>
                <w:dstrike w:val="0"/>
                <w:color w:val="auto"/>
                <w:sz w:val="24"/>
                <w:szCs w:val="24"/>
                <w:highlight w:val="none"/>
              </w:rPr>
              <w:t>★物表模拟消毒试验（实验舱150 m</w:t>
            </w:r>
            <w:r>
              <w:rPr>
                <w:rFonts w:hint="eastAsia" w:ascii="仿宋" w:hAnsi="仿宋" w:eastAsia="仿宋" w:cs="仿宋"/>
                <w:i w:val="0"/>
                <w:iCs w:val="0"/>
                <w:strike w:val="0"/>
                <w:dstrike w:val="0"/>
                <w:color w:val="auto"/>
                <w:sz w:val="24"/>
                <w:szCs w:val="24"/>
                <w:highlight w:val="none"/>
                <w:vertAlign w:val="superscript"/>
              </w:rPr>
              <w:t>3</w:t>
            </w:r>
            <w:r>
              <w:rPr>
                <w:rFonts w:hint="eastAsia" w:ascii="仿宋" w:hAnsi="仿宋" w:eastAsia="仿宋" w:cs="仿宋"/>
                <w:i w:val="0"/>
                <w:iCs w:val="0"/>
                <w:strike w:val="0"/>
                <w:dstrike w:val="0"/>
                <w:color w:val="auto"/>
                <w:sz w:val="24"/>
                <w:szCs w:val="24"/>
                <w:highlight w:val="none"/>
              </w:rPr>
              <w:t>）：金黄色葡萄球菌</w:t>
            </w:r>
            <w:r>
              <w:rPr>
                <w:rFonts w:hint="eastAsia" w:ascii="仿宋" w:hAnsi="仿宋" w:eastAsia="仿宋" w:cs="仿宋"/>
                <w:i w:val="0"/>
                <w:iCs w:val="0"/>
                <w:strike w:val="0"/>
                <w:dstrike w:val="0"/>
                <w:color w:val="auto"/>
                <w:kern w:val="0"/>
                <w:sz w:val="24"/>
                <w:szCs w:val="24"/>
                <w:highlight w:val="none"/>
              </w:rPr>
              <w:t>杀灭对数值均＞3</w:t>
            </w:r>
            <w:r>
              <w:rPr>
                <w:rFonts w:hint="eastAsia" w:ascii="仿宋" w:hAnsi="仿宋" w:eastAsia="仿宋" w:cs="仿宋"/>
                <w:i w:val="0"/>
                <w:iCs w:val="0"/>
                <w:strike w:val="0"/>
                <w:dstrike w:val="0"/>
                <w:color w:val="auto"/>
                <w:sz w:val="24"/>
                <w:szCs w:val="24"/>
                <w:highlight w:val="none"/>
              </w:rPr>
              <w:t>，大肠杆菌</w:t>
            </w:r>
            <w:r>
              <w:rPr>
                <w:rFonts w:hint="eastAsia" w:ascii="仿宋" w:hAnsi="仿宋" w:eastAsia="仿宋" w:cs="仿宋"/>
                <w:i w:val="0"/>
                <w:iCs w:val="0"/>
                <w:strike w:val="0"/>
                <w:dstrike w:val="0"/>
                <w:color w:val="auto"/>
                <w:kern w:val="0"/>
                <w:sz w:val="24"/>
                <w:szCs w:val="24"/>
                <w:highlight w:val="none"/>
              </w:rPr>
              <w:t>杀灭对数值均＞3</w:t>
            </w:r>
            <w:r>
              <w:rPr>
                <w:rFonts w:hint="eastAsia" w:ascii="仿宋" w:hAnsi="仿宋" w:eastAsia="仿宋" w:cs="仿宋"/>
                <w:i w:val="0"/>
                <w:iCs w:val="0"/>
                <w:strike w:val="0"/>
                <w:dstrike w:val="0"/>
                <w:color w:val="auto"/>
                <w:sz w:val="24"/>
                <w:szCs w:val="24"/>
                <w:highlight w:val="none"/>
              </w:rPr>
              <w:t>（并提供权威机构检测报告）；</w:t>
            </w:r>
          </w:p>
          <w:p w14:paraId="08B3E4B9">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i w:val="0"/>
                <w:iCs w:val="0"/>
                <w:strike w:val="0"/>
                <w:dstrike w:val="0"/>
                <w:color w:val="auto"/>
                <w:sz w:val="24"/>
                <w:szCs w:val="24"/>
                <w:highlight w:val="none"/>
              </w:rPr>
              <w:t>★物表模拟消毒试验（实验舱150 m</w:t>
            </w:r>
            <w:r>
              <w:rPr>
                <w:rFonts w:hint="eastAsia" w:ascii="仿宋" w:hAnsi="仿宋" w:eastAsia="仿宋" w:cs="仿宋"/>
                <w:i w:val="0"/>
                <w:iCs w:val="0"/>
                <w:strike w:val="0"/>
                <w:dstrike w:val="0"/>
                <w:color w:val="auto"/>
                <w:sz w:val="24"/>
                <w:szCs w:val="24"/>
                <w:highlight w:val="none"/>
                <w:vertAlign w:val="superscript"/>
              </w:rPr>
              <w:t>3</w:t>
            </w:r>
            <w:r>
              <w:rPr>
                <w:rFonts w:hint="eastAsia" w:ascii="仿宋" w:hAnsi="仿宋" w:eastAsia="仿宋" w:cs="仿宋"/>
                <w:i w:val="0"/>
                <w:iCs w:val="0"/>
                <w:strike w:val="0"/>
                <w:dstrike w:val="0"/>
                <w:color w:val="auto"/>
                <w:sz w:val="24"/>
                <w:szCs w:val="24"/>
                <w:highlight w:val="none"/>
              </w:rPr>
              <w:t>）：枯草杆菌黑色变种芽孢杀灭对数值均</w:t>
            </w:r>
            <w:r>
              <w:rPr>
                <w:rFonts w:hint="eastAsia" w:ascii="仿宋" w:hAnsi="仿宋" w:eastAsia="仿宋" w:cs="仿宋"/>
                <w:i w:val="0"/>
                <w:iCs w:val="0"/>
                <w:strike w:val="0"/>
                <w:dstrike w:val="0"/>
                <w:color w:val="auto"/>
                <w:kern w:val="0"/>
                <w:sz w:val="24"/>
                <w:szCs w:val="24"/>
                <w:highlight w:val="none"/>
              </w:rPr>
              <w:t>＞</w:t>
            </w:r>
            <w:r>
              <w:rPr>
                <w:rFonts w:hint="eastAsia" w:ascii="仿宋" w:hAnsi="仿宋" w:eastAsia="仿宋" w:cs="仿宋"/>
                <w:i w:val="0"/>
                <w:iCs w:val="0"/>
                <w:strike w:val="0"/>
                <w:dstrike w:val="0"/>
                <w:color w:val="auto"/>
                <w:sz w:val="24"/>
                <w:szCs w:val="24"/>
                <w:highlight w:val="none"/>
              </w:rPr>
              <w:t>3，嗜热脂肪肝菌芽孢杀灭对数值均</w:t>
            </w:r>
            <w:r>
              <w:rPr>
                <w:rFonts w:hint="eastAsia" w:ascii="仿宋" w:hAnsi="仿宋" w:eastAsia="仿宋" w:cs="仿宋"/>
                <w:i w:val="0"/>
                <w:iCs w:val="0"/>
                <w:strike w:val="0"/>
                <w:dstrike w:val="0"/>
                <w:color w:val="auto"/>
                <w:kern w:val="0"/>
                <w:sz w:val="24"/>
                <w:szCs w:val="24"/>
                <w:highlight w:val="none"/>
              </w:rPr>
              <w:t>＞</w:t>
            </w:r>
            <w:r>
              <w:rPr>
                <w:rFonts w:hint="eastAsia" w:ascii="仿宋" w:hAnsi="仿宋" w:eastAsia="仿宋" w:cs="仿宋"/>
                <w:i w:val="0"/>
                <w:iCs w:val="0"/>
                <w:strike w:val="0"/>
                <w:dstrike w:val="0"/>
                <w:color w:val="auto"/>
                <w:sz w:val="24"/>
                <w:szCs w:val="24"/>
                <w:highlight w:val="none"/>
              </w:rPr>
              <w:t>3（并提供权威机构检测报告）；</w:t>
            </w:r>
          </w:p>
          <w:p w14:paraId="56DDD822">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10.</w:t>
            </w:r>
            <w:r>
              <w:rPr>
                <w:rFonts w:hint="eastAsia" w:ascii="仿宋" w:hAnsi="仿宋" w:eastAsia="仿宋" w:cs="仿宋"/>
                <w:i w:val="0"/>
                <w:iCs w:val="0"/>
                <w:strike w:val="0"/>
                <w:dstrike w:val="0"/>
                <w:color w:val="auto"/>
                <w:sz w:val="24"/>
                <w:szCs w:val="24"/>
                <w:highlight w:val="none"/>
              </w:rPr>
              <w:t>★设备适用H</w:t>
            </w:r>
            <w:r>
              <w:rPr>
                <w:rFonts w:hint="eastAsia" w:ascii="仿宋" w:hAnsi="仿宋" w:eastAsia="仿宋" w:cs="仿宋"/>
                <w:i w:val="0"/>
                <w:iCs w:val="0"/>
                <w:strike w:val="0"/>
                <w:dstrike w:val="0"/>
                <w:color w:val="auto"/>
                <w:sz w:val="24"/>
                <w:szCs w:val="24"/>
                <w:highlight w:val="none"/>
                <w:vertAlign w:val="subscript"/>
              </w:rPr>
              <w:t>2</w:t>
            </w:r>
            <w:r>
              <w:rPr>
                <w:rFonts w:hint="eastAsia" w:ascii="仿宋" w:hAnsi="仿宋" w:eastAsia="仿宋" w:cs="仿宋"/>
                <w:i w:val="0"/>
                <w:iCs w:val="0"/>
                <w:strike w:val="0"/>
                <w:dstrike w:val="0"/>
                <w:color w:val="auto"/>
                <w:sz w:val="24"/>
                <w:szCs w:val="24"/>
                <w:highlight w:val="none"/>
              </w:rPr>
              <w:t>O</w:t>
            </w:r>
            <w:r>
              <w:rPr>
                <w:rFonts w:hint="eastAsia" w:ascii="仿宋" w:hAnsi="仿宋" w:eastAsia="仿宋" w:cs="仿宋"/>
                <w:i w:val="0"/>
                <w:iCs w:val="0"/>
                <w:strike w:val="0"/>
                <w:dstrike w:val="0"/>
                <w:color w:val="auto"/>
                <w:sz w:val="24"/>
                <w:szCs w:val="24"/>
                <w:highlight w:val="none"/>
                <w:vertAlign w:val="subscript"/>
              </w:rPr>
              <w:t>2</w:t>
            </w:r>
            <w:r>
              <w:rPr>
                <w:rFonts w:hint="eastAsia" w:ascii="仿宋" w:hAnsi="仿宋" w:eastAsia="仿宋" w:cs="仿宋"/>
                <w:i w:val="0"/>
                <w:iCs w:val="0"/>
                <w:strike w:val="0"/>
                <w:dstrike w:val="0"/>
                <w:color w:val="auto"/>
                <w:sz w:val="24"/>
                <w:szCs w:val="24"/>
                <w:highlight w:val="none"/>
              </w:rPr>
              <w:t>溶液浓度： （7±1）%浓度下，设备对空气消毒和物表消毒的消毒效果报告。（提供权威机构检测报告）</w:t>
            </w:r>
          </w:p>
          <w:p w14:paraId="442E6DBA">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11.</w:t>
            </w:r>
            <w:r>
              <w:rPr>
                <w:rFonts w:hint="eastAsia" w:ascii="仿宋" w:hAnsi="仿宋" w:eastAsia="仿宋" w:cs="仿宋"/>
                <w:i w:val="0"/>
                <w:iCs w:val="0"/>
                <w:strike w:val="0"/>
                <w:dstrike w:val="0"/>
                <w:color w:val="auto"/>
                <w:sz w:val="24"/>
                <w:szCs w:val="24"/>
                <w:highlight w:val="none"/>
              </w:rPr>
              <w:t>溶液存储量：≥3L</w:t>
            </w:r>
          </w:p>
          <w:p w14:paraId="016A6D2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12.</w:t>
            </w:r>
            <w:r>
              <w:rPr>
                <w:rFonts w:hint="eastAsia" w:ascii="仿宋" w:hAnsi="仿宋" w:eastAsia="仿宋" w:cs="仿宋"/>
                <w:i w:val="0"/>
                <w:iCs w:val="0"/>
                <w:strike w:val="0"/>
                <w:dstrike w:val="0"/>
                <w:color w:val="auto"/>
                <w:sz w:val="24"/>
                <w:szCs w:val="24"/>
                <w:highlight w:val="none"/>
              </w:rPr>
              <w:t>单次工作消毒剂用量3 ~13mL/m</w:t>
            </w:r>
            <w:r>
              <w:rPr>
                <w:rFonts w:hint="eastAsia" w:ascii="仿宋" w:hAnsi="仿宋" w:eastAsia="仿宋" w:cs="仿宋"/>
                <w:i w:val="0"/>
                <w:iCs w:val="0"/>
                <w:strike w:val="0"/>
                <w:dstrike w:val="0"/>
                <w:color w:val="auto"/>
                <w:sz w:val="24"/>
                <w:szCs w:val="24"/>
                <w:highlight w:val="none"/>
                <w:vertAlign w:val="superscript"/>
              </w:rPr>
              <w:t>3</w:t>
            </w:r>
          </w:p>
          <w:p w14:paraId="33A6BD14">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13.</w:t>
            </w:r>
            <w:r>
              <w:rPr>
                <w:rFonts w:hint="eastAsia" w:ascii="仿宋" w:hAnsi="仿宋" w:eastAsia="仿宋" w:cs="仿宋"/>
                <w:i w:val="0"/>
                <w:iCs w:val="0"/>
                <w:strike w:val="0"/>
                <w:dstrike w:val="0"/>
                <w:color w:val="auto"/>
                <w:sz w:val="24"/>
                <w:szCs w:val="24"/>
                <w:highlight w:val="none"/>
              </w:rPr>
              <w:t>★设备可自动计算消毒液用量，只需输入消毒体积和单位体积用量，设备即可启动消毒；</w:t>
            </w:r>
          </w:p>
          <w:p w14:paraId="17B739C4">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14.</w:t>
            </w:r>
            <w:r>
              <w:rPr>
                <w:rFonts w:hint="eastAsia" w:ascii="仿宋" w:hAnsi="仿宋" w:eastAsia="仿宋" w:cs="仿宋"/>
                <w:i w:val="0"/>
                <w:iCs w:val="0"/>
                <w:strike w:val="0"/>
                <w:dstrike w:val="0"/>
                <w:color w:val="auto"/>
                <w:sz w:val="24"/>
                <w:szCs w:val="24"/>
                <w:highlight w:val="none"/>
              </w:rPr>
              <w:t>★设备雾化颗粒≤1 um，且有三种大小不同的消毒剂颗粒，可满足空间内不同远近高低的所有位置的全方位彻底消毒；</w:t>
            </w:r>
          </w:p>
          <w:p w14:paraId="7B4C8AC0">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15.</w:t>
            </w:r>
            <w:r>
              <w:rPr>
                <w:rFonts w:hint="eastAsia" w:ascii="仿宋" w:hAnsi="仿宋" w:eastAsia="仿宋" w:cs="仿宋"/>
                <w:i w:val="0"/>
                <w:iCs w:val="0"/>
                <w:strike w:val="0"/>
                <w:dstrike w:val="0"/>
                <w:color w:val="auto"/>
                <w:sz w:val="24"/>
                <w:szCs w:val="24"/>
                <w:highlight w:val="none"/>
              </w:rPr>
              <w:t>具备过氧化氢解析功能，残留物少，过氧化氢最终分解产物为水蒸气与氧气，没有毒副产品；</w:t>
            </w:r>
          </w:p>
          <w:p w14:paraId="3B0253E0">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16.</w:t>
            </w:r>
            <w:r>
              <w:rPr>
                <w:rFonts w:hint="eastAsia" w:ascii="仿宋" w:hAnsi="仿宋" w:eastAsia="仿宋" w:cs="仿宋"/>
                <w:i w:val="0"/>
                <w:iCs w:val="0"/>
                <w:strike w:val="0"/>
                <w:dstrike w:val="0"/>
                <w:color w:val="auto"/>
                <w:sz w:val="24"/>
                <w:szCs w:val="24"/>
                <w:highlight w:val="none"/>
              </w:rPr>
              <w:t>★声光报警提示：消毒剂余量提醒，工作状态异常提醒；</w:t>
            </w:r>
          </w:p>
          <w:p w14:paraId="54996E26">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17.</w:t>
            </w:r>
            <w:r>
              <w:rPr>
                <w:rFonts w:hint="eastAsia" w:ascii="仿宋" w:hAnsi="仿宋" w:eastAsia="仿宋" w:cs="仿宋"/>
                <w:i w:val="0"/>
                <w:iCs w:val="0"/>
                <w:strike w:val="0"/>
                <w:dstrike w:val="0"/>
                <w:color w:val="auto"/>
                <w:sz w:val="24"/>
                <w:szCs w:val="24"/>
                <w:highlight w:val="none"/>
              </w:rPr>
              <w:t>★过氧化氢雾化装置平均无故障时间（MTBF）≥30000h（提供权威机构检测报告）；</w:t>
            </w:r>
          </w:p>
          <w:p w14:paraId="25F9946B">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18.</w:t>
            </w:r>
            <w:r>
              <w:rPr>
                <w:rFonts w:hint="eastAsia" w:ascii="仿宋" w:hAnsi="仿宋" w:eastAsia="仿宋" w:cs="仿宋"/>
                <w:i w:val="0"/>
                <w:iCs w:val="0"/>
                <w:strike w:val="0"/>
                <w:dstrike w:val="0"/>
                <w:color w:val="auto"/>
                <w:sz w:val="24"/>
                <w:szCs w:val="24"/>
                <w:highlight w:val="none"/>
              </w:rPr>
              <w:t>工作记录查询、灭菌报告查询，可存储相关数据；</w:t>
            </w:r>
          </w:p>
          <w:p w14:paraId="25C0281F">
            <w:pPr>
              <w:pStyle w:val="16"/>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19.</w:t>
            </w:r>
            <w:r>
              <w:rPr>
                <w:rFonts w:hint="eastAsia" w:ascii="仿宋" w:hAnsi="仿宋" w:eastAsia="仿宋" w:cs="仿宋"/>
                <w:i w:val="0"/>
                <w:iCs w:val="0"/>
                <w:strike w:val="0"/>
                <w:dstrike w:val="0"/>
                <w:color w:val="auto"/>
                <w:sz w:val="24"/>
                <w:szCs w:val="24"/>
                <w:highlight w:val="none"/>
              </w:rPr>
              <w:t>★操控显示方式：操作界面采用7寸全触摸式液晶显示屏，可查看历史消毒数据和相关技术参数；</w:t>
            </w:r>
            <w:r>
              <w:rPr>
                <w:rFonts w:hint="eastAsia" w:ascii="仿宋" w:hAnsi="仿宋" w:eastAsia="仿宋" w:cs="仿宋"/>
                <w:i w:val="0"/>
                <w:iCs w:val="0"/>
                <w:strike w:val="0"/>
                <w:dstrike w:val="0"/>
                <w:color w:val="auto"/>
                <w:kern w:val="0"/>
                <w:sz w:val="24"/>
                <w:szCs w:val="24"/>
                <w:highlight w:val="none"/>
              </w:rPr>
              <w:t>配置平板，在室外进行无线遥控；</w:t>
            </w:r>
          </w:p>
          <w:p w14:paraId="2E756920">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val="0"/>
                <w:bCs w:val="0"/>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20.</w:t>
            </w:r>
            <w:r>
              <w:rPr>
                <w:rFonts w:hint="eastAsia" w:ascii="仿宋" w:hAnsi="仿宋" w:eastAsia="仿宋" w:cs="仿宋"/>
                <w:i w:val="0"/>
                <w:iCs w:val="0"/>
                <w:strike w:val="0"/>
                <w:dstrike w:val="0"/>
                <w:color w:val="auto"/>
                <w:sz w:val="24"/>
                <w:szCs w:val="24"/>
                <w:highlight w:val="none"/>
              </w:rPr>
              <w:t>产品外观:手持式设计，设备轻便易转移，外壳采用耐腐蚀材质，方便清洁灭菌。</w:t>
            </w:r>
          </w:p>
        </w:tc>
        <w:tc>
          <w:tcPr>
            <w:tcW w:w="547" w:type="dxa"/>
            <w:noWrap w:val="0"/>
            <w:vAlign w:val="center"/>
          </w:tcPr>
          <w:p w14:paraId="0E616DAF">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2ED91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2FD397E">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15</w:t>
            </w:r>
          </w:p>
        </w:tc>
        <w:tc>
          <w:tcPr>
            <w:tcW w:w="0" w:type="auto"/>
            <w:noWrap w:val="0"/>
            <w:vAlign w:val="center"/>
          </w:tcPr>
          <w:p w14:paraId="78B01506">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电动骨组织手术设备（开颅系统）</w:t>
            </w:r>
          </w:p>
        </w:tc>
        <w:tc>
          <w:tcPr>
            <w:tcW w:w="0" w:type="auto"/>
            <w:noWrap w:val="0"/>
            <w:vAlign w:val="center"/>
          </w:tcPr>
          <w:p w14:paraId="4DAB94F6">
            <w:pPr>
              <w:pStyle w:val="9"/>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b w:val="0"/>
                <w:bCs w:val="0"/>
                <w:i w:val="0"/>
                <w:iCs w:val="0"/>
                <w:caps w:val="0"/>
                <w:strike w:val="0"/>
                <w:dstrike w:val="0"/>
                <w:color w:val="auto"/>
                <w:spacing w:val="0"/>
                <w:sz w:val="24"/>
                <w:szCs w:val="24"/>
                <w:highlight w:val="none"/>
              </w:rPr>
            </w:pPr>
            <w:r>
              <w:rPr>
                <w:rStyle w:val="12"/>
                <w:rFonts w:hint="eastAsia" w:ascii="仿宋" w:hAnsi="仿宋" w:eastAsia="仿宋" w:cs="仿宋"/>
                <w:b w:val="0"/>
                <w:bCs w:val="0"/>
                <w:i w:val="0"/>
                <w:iCs w:val="0"/>
                <w:caps w:val="0"/>
                <w:strike w:val="0"/>
                <w:dstrike w:val="0"/>
                <w:color w:val="auto"/>
                <w:spacing w:val="0"/>
                <w:sz w:val="24"/>
                <w:szCs w:val="24"/>
                <w:highlight w:val="none"/>
                <w:shd w:val="clear" w:color="auto" w:fill="FFFFFF"/>
              </w:rPr>
              <w:t>1.主机系统</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1</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输入电压：</w:t>
            </w: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220V，</w:t>
            </w:r>
            <w:r>
              <w:rPr>
                <w:rFonts w:hint="eastAsia" w:ascii="仿宋" w:hAnsi="仿宋" w:eastAsia="仿宋" w:cs="仿宋"/>
                <w:i w:val="0"/>
                <w:iCs w:val="0"/>
                <w:strike w:val="0"/>
                <w:dstrike w:val="0"/>
                <w:color w:val="auto"/>
                <w:sz w:val="24"/>
                <w:szCs w:val="24"/>
                <w:highlight w:val="none"/>
              </w:rPr>
              <w:t>输入功率≥100VA</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50Hz。</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2</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控制方式：采用微</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电脑</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控制系统。</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3</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功能要求：具备实时转速显示与调节功能；具备手柄连接、脚踏控制等外部设备的状态监测或故障提示功能。</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4</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性能要求：主机输出应能稳定驱动所有配套手柄，并满足其性能要求。</w:t>
            </w:r>
          </w:p>
          <w:p w14:paraId="1C94A95D">
            <w:pPr>
              <w:pStyle w:val="9"/>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b w:val="0"/>
                <w:bCs w:val="0"/>
                <w:i w:val="0"/>
                <w:iCs w:val="0"/>
                <w:caps w:val="0"/>
                <w:strike w:val="0"/>
                <w:dstrike w:val="0"/>
                <w:color w:val="auto"/>
                <w:spacing w:val="0"/>
                <w:sz w:val="24"/>
                <w:szCs w:val="24"/>
                <w:highlight w:val="none"/>
              </w:rPr>
            </w:pPr>
            <w:r>
              <w:rPr>
                <w:rStyle w:val="12"/>
                <w:rFonts w:hint="eastAsia" w:ascii="仿宋" w:hAnsi="仿宋" w:eastAsia="仿宋" w:cs="仿宋"/>
                <w:b w:val="0"/>
                <w:bCs w:val="0"/>
                <w:i w:val="0"/>
                <w:iCs w:val="0"/>
                <w:caps w:val="0"/>
                <w:strike w:val="0"/>
                <w:dstrike w:val="0"/>
                <w:color w:val="auto"/>
                <w:spacing w:val="0"/>
                <w:sz w:val="24"/>
                <w:szCs w:val="24"/>
                <w:highlight w:val="none"/>
                <w:shd w:val="clear" w:color="auto" w:fill="FFFFFF"/>
              </w:rPr>
              <w:t>2.脚踏开关</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1</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线缆长度：≥3米。</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2</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控制方式：应支持无级调速功能。</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3</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防护等级：防水等级≥IPX</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8</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4</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结构设计：底座应稳固，具备防滑、防侧翻特性，材质坚固耐用。</w:t>
            </w:r>
          </w:p>
          <w:p w14:paraId="76E0BCDA">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Style w:val="12"/>
                <w:rFonts w:hint="eastAsia" w:ascii="仿宋" w:hAnsi="仿宋" w:eastAsia="仿宋" w:cs="仿宋"/>
                <w:b w:val="0"/>
                <w:bCs w:val="0"/>
                <w:i w:val="0"/>
                <w:iCs w:val="0"/>
                <w:caps w:val="0"/>
                <w:strike w:val="0"/>
                <w:dstrike w:val="0"/>
                <w:color w:val="auto"/>
                <w:spacing w:val="0"/>
                <w:sz w:val="24"/>
                <w:szCs w:val="24"/>
                <w:highlight w:val="none"/>
                <w:shd w:val="clear" w:color="auto" w:fill="FFFFFF"/>
              </w:rPr>
              <w:t>3.★ 通用磨钻手柄</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1</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最高</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转速：≥ 5</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5</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000 r/min。</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2</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输出功率：</w:t>
            </w:r>
            <w:r>
              <w:rPr>
                <w:rFonts w:hint="eastAsia" w:ascii="仿宋" w:hAnsi="仿宋" w:eastAsia="仿宋" w:cs="仿宋"/>
                <w:i w:val="0"/>
                <w:iCs w:val="0"/>
                <w:strike w:val="0"/>
                <w:dstrike w:val="0"/>
                <w:color w:val="auto"/>
                <w:sz w:val="24"/>
                <w:szCs w:val="24"/>
                <w:highlight w:val="none"/>
              </w:rPr>
              <w:t>≥100w 输出扭矩≥14mNm  最高热平衡温度≤37℃</w:t>
            </w:r>
          </w:p>
          <w:p w14:paraId="454D9B65">
            <w:pPr>
              <w:pStyle w:val="9"/>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b w:val="0"/>
                <w:bCs w:val="0"/>
                <w:i w:val="0"/>
                <w:iCs w:val="0"/>
                <w:caps w:val="0"/>
                <w:strike w:val="0"/>
                <w:dstrike w:val="0"/>
                <w:color w:val="auto"/>
                <w:spacing w:val="0"/>
                <w:sz w:val="24"/>
                <w:szCs w:val="24"/>
                <w:highlight w:val="none"/>
              </w:rPr>
            </w:pP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3</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灭菌方式：必须支持高温高压灭菌（需提供</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证明材料</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4</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人体工学：外径 ≤ 2</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0</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mm </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长度：75mm - 85mm</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重量：≤ 150g （不含线缆）</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，手柄为一体化</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设计，</w:t>
            </w:r>
            <w:r>
              <w:rPr>
                <w:rFonts w:hint="eastAsia" w:ascii="仿宋" w:hAnsi="仿宋" w:eastAsia="仿宋" w:cs="仿宋"/>
                <w:i w:val="0"/>
                <w:iCs w:val="0"/>
                <w:strike w:val="0"/>
                <w:dstrike w:val="0"/>
                <w:color w:val="auto"/>
                <w:sz w:val="24"/>
                <w:szCs w:val="24"/>
                <w:highlight w:val="none"/>
              </w:rPr>
              <w:t>没有维护成本</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5</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冷却设计：</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内注水设计</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有效的冷却机制以确保长时间连续使用时手柄表面温度处于安全范围，避免对医护人员造成不适或烫伤。</w:t>
            </w:r>
          </w:p>
          <w:p w14:paraId="5FDB0CE5">
            <w:pPr>
              <w:pStyle w:val="9"/>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rPr>
            </w:pPr>
            <w:r>
              <w:rPr>
                <w:rStyle w:val="12"/>
                <w:rFonts w:hint="eastAsia" w:ascii="仿宋" w:hAnsi="仿宋" w:eastAsia="仿宋" w:cs="仿宋"/>
                <w:b w:val="0"/>
                <w:bCs w:val="0"/>
                <w:i w:val="0"/>
                <w:iCs w:val="0"/>
                <w:caps w:val="0"/>
                <w:strike w:val="0"/>
                <w:dstrike w:val="0"/>
                <w:color w:val="auto"/>
                <w:spacing w:val="0"/>
                <w:sz w:val="24"/>
                <w:szCs w:val="24"/>
                <w:highlight w:val="none"/>
                <w:shd w:val="clear" w:color="auto" w:fill="FFFFFF"/>
              </w:rPr>
              <w:t>4.开颅钻手柄</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1</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设计类型：枪式或笔式人体工学设计，操作灵活，手感舒适。</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2</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材料与灭菌：主体材料应耐腐蚀，必须支持高温高压灭菌。</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3</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输出性能：</w:t>
            </w:r>
            <w:r>
              <w:rPr>
                <w:rFonts w:hint="eastAsia" w:ascii="仿宋" w:hAnsi="仿宋" w:eastAsia="仿宋" w:cs="仿宋"/>
                <w:i w:val="0"/>
                <w:iCs w:val="0"/>
                <w:strike w:val="0"/>
                <w:dstrike w:val="0"/>
                <w:color w:val="auto"/>
                <w:sz w:val="24"/>
                <w:szCs w:val="24"/>
                <w:highlight w:val="none"/>
              </w:rPr>
              <w:t>最大输出扭矩≥500mNm</w:t>
            </w:r>
          </w:p>
          <w:p w14:paraId="668F028C">
            <w:pPr>
              <w:pStyle w:val="9"/>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pPr>
            <w:r>
              <w:rPr>
                <w:rStyle w:val="12"/>
                <w:rFonts w:hint="eastAsia" w:ascii="仿宋" w:hAnsi="仿宋" w:eastAsia="仿宋" w:cs="仿宋"/>
                <w:b w:val="0"/>
                <w:bCs w:val="0"/>
                <w:i w:val="0"/>
                <w:iCs w:val="0"/>
                <w:caps w:val="0"/>
                <w:strike w:val="0"/>
                <w:dstrike w:val="0"/>
                <w:color w:val="auto"/>
                <w:spacing w:val="0"/>
                <w:sz w:val="24"/>
                <w:szCs w:val="24"/>
                <w:highlight w:val="none"/>
                <w:shd w:val="clear" w:color="auto" w:fill="FFFFFF"/>
              </w:rPr>
              <w:t>5.开颅钻头</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1</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安全</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结构设计：</w:t>
            </w:r>
            <w:r>
              <w:rPr>
                <w:rFonts w:hint="eastAsia" w:ascii="仿宋" w:hAnsi="仿宋" w:eastAsia="仿宋" w:cs="仿宋"/>
                <w:i w:val="0"/>
                <w:iCs w:val="0"/>
                <w:strike w:val="0"/>
                <w:dstrike w:val="0"/>
                <w:color w:val="auto"/>
                <w:sz w:val="24"/>
                <w:szCs w:val="24"/>
                <w:highlight w:val="none"/>
              </w:rPr>
              <w:t>采用断刃设计，三个螺旋离合分离结构。钻透自停，利于形成骨垫，</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以防止误伤硬脑膜</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i w:val="0"/>
                <w:iCs w:val="0"/>
                <w:strike w:val="0"/>
                <w:dstrike w:val="0"/>
                <w:color w:val="auto"/>
                <w:sz w:val="24"/>
                <w:szCs w:val="24"/>
                <w:highlight w:val="none"/>
              </w:rPr>
              <w:t>安全性高。</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2</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规格：应提供多种常用规格尺寸可选。</w:t>
            </w:r>
          </w:p>
          <w:p w14:paraId="7628F6E2">
            <w:pPr>
              <w:pStyle w:val="9"/>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b w:val="0"/>
                <w:bCs w:val="0"/>
                <w:i w:val="0"/>
                <w:iCs w:val="0"/>
                <w:caps w:val="0"/>
                <w:strike w:val="0"/>
                <w:dstrike w:val="0"/>
                <w:color w:val="auto"/>
                <w:spacing w:val="0"/>
                <w:sz w:val="24"/>
                <w:szCs w:val="24"/>
                <w:highlight w:val="none"/>
              </w:rPr>
            </w:pP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3</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灭菌方式：必须支持高温高压灭菌。</w:t>
            </w:r>
          </w:p>
          <w:p w14:paraId="756B0161">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eastAsia="zh-CN"/>
              </w:rPr>
            </w:pPr>
            <w:r>
              <w:rPr>
                <w:rStyle w:val="12"/>
                <w:rFonts w:hint="eastAsia" w:ascii="仿宋" w:hAnsi="仿宋" w:eastAsia="仿宋" w:cs="仿宋"/>
                <w:b w:val="0"/>
                <w:bCs w:val="0"/>
                <w:i w:val="0"/>
                <w:iCs w:val="0"/>
                <w:caps w:val="0"/>
                <w:strike w:val="0"/>
                <w:dstrike w:val="0"/>
                <w:color w:val="auto"/>
                <w:spacing w:val="0"/>
                <w:sz w:val="24"/>
                <w:szCs w:val="24"/>
                <w:highlight w:val="none"/>
                <w:shd w:val="clear" w:color="auto" w:fill="FFFFFF"/>
              </w:rPr>
              <w:t>6.★ 颅骨铣刀</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1</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设计：</w:t>
            </w:r>
            <w:r>
              <w:rPr>
                <w:rFonts w:hint="eastAsia" w:ascii="仿宋" w:hAnsi="仿宋" w:eastAsia="仿宋" w:cs="仿宋"/>
                <w:i w:val="0"/>
                <w:iCs w:val="0"/>
                <w:strike w:val="0"/>
                <w:dstrike w:val="0"/>
                <w:color w:val="auto"/>
                <w:sz w:val="24"/>
                <w:szCs w:val="24"/>
                <w:highlight w:val="none"/>
              </w:rPr>
              <w:t>铣刀为一体化设计，不可拆卸，没有配件维护成本</w:t>
            </w:r>
            <w:r>
              <w:rPr>
                <w:rFonts w:hint="eastAsia" w:ascii="仿宋" w:hAnsi="仿宋" w:eastAsia="仿宋" w:cs="仿宋"/>
                <w:i w:val="0"/>
                <w:iCs w:val="0"/>
                <w:strike w:val="0"/>
                <w:dstrike w:val="0"/>
                <w:color w:val="auto"/>
                <w:sz w:val="24"/>
                <w:szCs w:val="24"/>
                <w:highlight w:val="none"/>
                <w:lang w:eastAsia="zh-CN"/>
              </w:rPr>
              <w:t>，</w:t>
            </w:r>
            <w:r>
              <w:rPr>
                <w:rFonts w:hint="eastAsia" w:ascii="仿宋" w:hAnsi="仿宋" w:eastAsia="仿宋" w:cs="仿宋"/>
                <w:i w:val="0"/>
                <w:iCs w:val="0"/>
                <w:strike w:val="0"/>
                <w:dstrike w:val="0"/>
                <w:color w:val="auto"/>
                <w:sz w:val="24"/>
                <w:szCs w:val="24"/>
                <w:highlight w:val="none"/>
              </w:rPr>
              <w:t>通体增加黑色耐磨涂层，不沾骨屑，好清洁</w:t>
            </w:r>
            <w:r>
              <w:rPr>
                <w:rFonts w:hint="eastAsia" w:ascii="仿宋" w:hAnsi="仿宋" w:eastAsia="仿宋" w:cs="仿宋"/>
                <w:i w:val="0"/>
                <w:iCs w:val="0"/>
                <w:strike w:val="0"/>
                <w:dstrike w:val="0"/>
                <w:color w:val="auto"/>
                <w:sz w:val="24"/>
                <w:szCs w:val="24"/>
                <w:highlight w:val="none"/>
                <w:lang w:eastAsia="zh-CN"/>
              </w:rPr>
              <w:t>。</w:t>
            </w:r>
          </w:p>
          <w:p w14:paraId="1DB33327">
            <w:pPr>
              <w:pStyle w:val="9"/>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i w:val="0"/>
                <w:iCs w:val="0"/>
                <w:strike w:val="0"/>
                <w:dstrike w:val="0"/>
                <w:color w:val="auto"/>
                <w:sz w:val="24"/>
                <w:szCs w:val="24"/>
                <w:highlight w:val="none"/>
                <w:lang w:val="en-US" w:bidi="ar-SA"/>
              </w:rPr>
            </w:pP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2</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冷却设计：必须具备有效的内冷却或外冷却结构，能对工作部位进行有效降温，保障手术安全。</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3</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刀头性能：刀头设计为螺旋三刃设计，刃型为切削刃</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应保证切削锋利、效率高。空载转速应能满足高效铣削颅骨的要求。</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4</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传动比：</w:t>
            </w:r>
            <w:r>
              <w:rPr>
                <w:rFonts w:hint="eastAsia" w:ascii="仿宋" w:hAnsi="仿宋" w:eastAsia="仿宋" w:cs="仿宋"/>
                <w:i w:val="0"/>
                <w:iCs w:val="0"/>
                <w:strike w:val="0"/>
                <w:dstrike w:val="0"/>
                <w:color w:val="auto"/>
                <w:sz w:val="24"/>
                <w:szCs w:val="24"/>
                <w:highlight w:val="none"/>
              </w:rPr>
              <w:t>两种传动比设计，工作转速最高≥</w:t>
            </w:r>
            <w:r>
              <w:rPr>
                <w:rFonts w:hint="eastAsia" w:ascii="仿宋" w:hAnsi="仿宋" w:eastAsia="仿宋" w:cs="仿宋"/>
                <w:i w:val="0"/>
                <w:iCs w:val="0"/>
                <w:strike w:val="0"/>
                <w:dstrike w:val="0"/>
                <w:color w:val="auto"/>
                <w:kern w:val="0"/>
                <w:sz w:val="24"/>
                <w:szCs w:val="24"/>
                <w:highlight w:val="none"/>
              </w:rPr>
              <w:t>100000r/min（1:2增速传动）</w:t>
            </w:r>
            <w:r>
              <w:rPr>
                <w:rStyle w:val="12"/>
                <w:rFonts w:hint="eastAsia" w:ascii="仿宋" w:hAnsi="仿宋" w:eastAsia="仿宋" w:cs="仿宋"/>
                <w:b w:val="0"/>
                <w:bCs w:val="0"/>
                <w:i w:val="0"/>
                <w:iCs w:val="0"/>
                <w:caps w:val="0"/>
                <w:strike w:val="0"/>
                <w:dstrike w:val="0"/>
                <w:color w:val="auto"/>
                <w:spacing w:val="0"/>
                <w:sz w:val="24"/>
                <w:szCs w:val="24"/>
                <w:highlight w:val="none"/>
                <w:shd w:val="clear" w:color="auto" w:fill="FFFFFF"/>
              </w:rPr>
              <w:t>7.★ 限深钻头</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1</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限深功能：必须具有精确、可靠的深度限制结构，限深范围4mm-8mm。</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2</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规格：直径规格1.2mm</w:t>
            </w:r>
            <w:r>
              <w:rPr>
                <w:rFonts w:hint="eastAsia" w:ascii="仿宋" w:hAnsi="仿宋" w:eastAsia="仿宋" w:cs="仿宋"/>
                <w:i w:val="0"/>
                <w:iCs w:val="0"/>
                <w:strike w:val="0"/>
                <w:dstrike w:val="0"/>
                <w:color w:val="auto"/>
                <w:sz w:val="24"/>
                <w:szCs w:val="24"/>
                <w:highlight w:val="none"/>
                <w:lang w:val="en-US" w:bidi="ar-SA"/>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2.0mm</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可选</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3</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转速：</w:t>
            </w:r>
            <w:r>
              <w:rPr>
                <w:rFonts w:hint="eastAsia" w:ascii="仿宋" w:hAnsi="仿宋" w:eastAsia="仿宋" w:cs="仿宋"/>
                <w:i w:val="0"/>
                <w:iCs w:val="0"/>
                <w:strike w:val="0"/>
                <w:dstrike w:val="0"/>
                <w:color w:val="auto"/>
                <w:sz w:val="24"/>
                <w:szCs w:val="24"/>
                <w:highlight w:val="none"/>
                <w:lang w:val="en-US" w:bidi="ar-SA"/>
              </w:rPr>
              <w:t>转速≥58000r/min 。</w:t>
            </w:r>
          </w:p>
          <w:p w14:paraId="2AE37F3C">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eastAsia="zh-CN"/>
              </w:rPr>
            </w:pPr>
            <w:r>
              <w:rPr>
                <w:rStyle w:val="12"/>
                <w:rFonts w:hint="eastAsia" w:ascii="仿宋" w:hAnsi="仿宋" w:eastAsia="仿宋" w:cs="仿宋"/>
                <w:b w:val="0"/>
                <w:bCs w:val="0"/>
                <w:i w:val="0"/>
                <w:iCs w:val="0"/>
                <w:caps w:val="0"/>
                <w:strike w:val="0"/>
                <w:dstrike w:val="0"/>
                <w:color w:val="auto"/>
                <w:spacing w:val="0"/>
                <w:sz w:val="24"/>
                <w:szCs w:val="24"/>
                <w:highlight w:val="none"/>
                <w:shd w:val="clear" w:color="auto" w:fill="FFFFFF"/>
              </w:rPr>
              <w:t>8.★ 增速磨头</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1</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设计：</w:t>
            </w:r>
            <w:r>
              <w:rPr>
                <w:rFonts w:hint="eastAsia" w:ascii="仿宋" w:hAnsi="仿宋" w:eastAsia="仿宋" w:cs="仿宋"/>
                <w:i w:val="0"/>
                <w:iCs w:val="0"/>
                <w:strike w:val="0"/>
                <w:dstrike w:val="0"/>
                <w:color w:val="auto"/>
                <w:sz w:val="24"/>
                <w:szCs w:val="24"/>
                <w:highlight w:val="none"/>
              </w:rPr>
              <w:t>一体化</w:t>
            </w:r>
            <w:r>
              <w:rPr>
                <w:rFonts w:hint="eastAsia" w:ascii="仿宋" w:hAnsi="仿宋" w:eastAsia="仿宋" w:cs="仿宋"/>
                <w:i w:val="0"/>
                <w:iCs w:val="0"/>
                <w:strike w:val="0"/>
                <w:dstrike w:val="0"/>
                <w:color w:val="auto"/>
                <w:sz w:val="24"/>
                <w:szCs w:val="24"/>
                <w:highlight w:val="none"/>
                <w:lang w:val="en-US" w:eastAsia="zh-CN"/>
              </w:rPr>
              <w:t>弯曲</w:t>
            </w:r>
            <w:r>
              <w:rPr>
                <w:rFonts w:hint="eastAsia" w:ascii="仿宋" w:hAnsi="仿宋" w:eastAsia="仿宋" w:cs="仿宋"/>
                <w:i w:val="0"/>
                <w:iCs w:val="0"/>
                <w:strike w:val="0"/>
                <w:dstrike w:val="0"/>
                <w:color w:val="auto"/>
                <w:sz w:val="24"/>
                <w:szCs w:val="24"/>
                <w:highlight w:val="none"/>
              </w:rPr>
              <w:t>设计，手术操作视野好，不可拆卸，没有配件维护成本，具有内注水结构，可以有效冷却工作位置，</w:t>
            </w:r>
            <w:r>
              <w:rPr>
                <w:rFonts w:hint="eastAsia" w:ascii="仿宋" w:hAnsi="仿宋" w:eastAsia="仿宋" w:cs="仿宋"/>
                <w:i w:val="0"/>
                <w:iCs w:val="0"/>
                <w:strike w:val="0"/>
                <w:dstrike w:val="0"/>
                <w:color w:val="auto"/>
                <w:sz w:val="24"/>
                <w:szCs w:val="24"/>
                <w:highlight w:val="none"/>
                <w:lang w:val="en-US" w:eastAsia="zh-CN"/>
              </w:rPr>
              <w:t>确</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保长时间工作时磨头端部温度可控。</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br w:type="textWrapping"/>
            </w:r>
            <w:r>
              <w:rPr>
                <w:rFonts w:hint="eastAsia" w:ascii="仿宋" w:hAnsi="仿宋" w:eastAsia="仿宋" w:cs="仿宋"/>
                <w:i w:val="0"/>
                <w:iCs w:val="0"/>
                <w:strike w:val="0"/>
                <w:dstrike w:val="0"/>
                <w:color w:val="auto"/>
                <w:sz w:val="24"/>
                <w:szCs w:val="24"/>
                <w:highlight w:val="none"/>
              </w:rPr>
              <w:t>保证手术安全</w:t>
            </w:r>
            <w:r>
              <w:rPr>
                <w:rFonts w:hint="eastAsia" w:ascii="仿宋" w:hAnsi="仿宋" w:eastAsia="仿宋" w:cs="仿宋"/>
                <w:i w:val="0"/>
                <w:iCs w:val="0"/>
                <w:strike w:val="0"/>
                <w:dstrike w:val="0"/>
                <w:color w:val="auto"/>
                <w:sz w:val="24"/>
                <w:szCs w:val="24"/>
                <w:highlight w:val="none"/>
                <w:lang w:eastAsia="zh-CN"/>
              </w:rPr>
              <w:t>。</w:t>
            </w:r>
          </w:p>
          <w:p w14:paraId="15B69939">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eastAsia="zh-CN"/>
              </w:rPr>
            </w:pP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2</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性能：</w:t>
            </w:r>
            <w:r>
              <w:rPr>
                <w:rFonts w:hint="eastAsia" w:ascii="仿宋" w:hAnsi="仿宋" w:eastAsia="仿宋" w:cs="仿宋"/>
                <w:i w:val="0"/>
                <w:iCs w:val="0"/>
                <w:strike w:val="0"/>
                <w:dstrike w:val="0"/>
                <w:color w:val="auto"/>
                <w:kern w:val="0"/>
                <w:sz w:val="24"/>
                <w:szCs w:val="24"/>
                <w:highlight w:val="none"/>
              </w:rPr>
              <w:t>工作最高转速≥100000r/min（1:2增速传动）</w:t>
            </w:r>
            <w:r>
              <w:rPr>
                <w:rFonts w:hint="eastAsia" w:ascii="仿宋" w:hAnsi="仿宋" w:eastAsia="仿宋" w:cs="仿宋"/>
                <w:i w:val="0"/>
                <w:iCs w:val="0"/>
                <w:strike w:val="0"/>
                <w:dstrike w:val="0"/>
                <w:color w:val="auto"/>
                <w:kern w:val="0"/>
                <w:sz w:val="24"/>
                <w:szCs w:val="24"/>
                <w:highlight w:val="none"/>
                <w:lang w:eastAsia="zh-CN"/>
              </w:rPr>
              <w:t>，</w:t>
            </w:r>
            <w:r>
              <w:rPr>
                <w:rFonts w:hint="eastAsia" w:ascii="仿宋" w:hAnsi="仿宋" w:eastAsia="仿宋" w:cs="仿宋"/>
                <w:i w:val="0"/>
                <w:iCs w:val="0"/>
                <w:strike w:val="0"/>
                <w:dstrike w:val="0"/>
                <w:color w:val="auto"/>
                <w:sz w:val="24"/>
                <w:szCs w:val="24"/>
                <w:highlight w:val="none"/>
              </w:rPr>
              <w:t>刀杆通体增加黑色耐磨涂层，不沾骨屑，好清洁（镜下手术防止反光）</w:t>
            </w:r>
          </w:p>
          <w:p w14:paraId="5C627044">
            <w:pPr>
              <w:pStyle w:val="9"/>
              <w:keepNext w:val="0"/>
              <w:keepLines w:val="0"/>
              <w:pageBreakBefore w:val="0"/>
              <w:widowControl/>
              <w:suppressLineNumbers w:val="0"/>
              <w:shd w:val="clear" w:color="auto" w:fill="FFFFFF"/>
              <w:kinsoku/>
              <w:wordWrap w:val="0"/>
              <w:overflowPunct/>
              <w:topLinePunct w:val="0"/>
              <w:autoSpaceDE/>
              <w:autoSpaceDN/>
              <w:bidi w:val="0"/>
              <w:adjustRightInd/>
              <w:snapToGrid w:val="0"/>
              <w:spacing w:before="0" w:beforeAutospacing="0" w:after="0" w:afterAutospacing="0" w:line="240" w:lineRule="auto"/>
              <w:ind w:left="0" w:leftChars="0" w:right="0" w:rightChars="0" w:firstLine="0" w:firstLineChars="0"/>
              <w:jc w:val="left"/>
              <w:textAlignment w:val="auto"/>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pP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val="en-US" w:eastAsia="zh-CN"/>
              </w:rPr>
              <w:t>3</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lang w:eastAsia="zh-CN"/>
              </w:rPr>
              <w:t>）★</w:t>
            </w:r>
            <w:r>
              <w:rPr>
                <w:rFonts w:hint="eastAsia" w:ascii="仿宋" w:hAnsi="仿宋" w:eastAsia="仿宋" w:cs="仿宋"/>
                <w:b w:val="0"/>
                <w:bCs w:val="0"/>
                <w:i w:val="0"/>
                <w:iCs w:val="0"/>
                <w:caps w:val="0"/>
                <w:strike w:val="0"/>
                <w:dstrike w:val="0"/>
                <w:color w:val="auto"/>
                <w:spacing w:val="0"/>
                <w:sz w:val="24"/>
                <w:szCs w:val="24"/>
                <w:highlight w:val="none"/>
                <w:shd w:val="clear" w:color="auto" w:fill="FFFFFF"/>
              </w:rPr>
              <w:t>热管理：刀具系统在额定工况下长时间运行，其外部可接触部分的温升应被有效控制，确保不会对周围组织造成热损伤（投标方需提供相关技术说明或测试数据）。</w:t>
            </w:r>
          </w:p>
          <w:p w14:paraId="6F923D7C">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9、动力骨刀：刀杆直径≤5mm，内注水设计，刀头齿部长度≥8mm，刀头前后往复运动，转速≥50000r/min 。</w:t>
            </w:r>
          </w:p>
          <w:p w14:paraId="5D34BA72">
            <w:pPr>
              <w:pStyle w:val="6"/>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10、环形骨刀：刀杆直径≤7mm，长度≥100mm，环形刀刃，前端有齿，刃部直径≥5mm，刀头往复运动转速≥50000r/min。</w:t>
            </w:r>
          </w:p>
          <w:p w14:paraId="684DF5B7">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11、摆动型动力骨刀：刀杆直径≤7mm，长度≥100mm，扁平刀刃，前端有齿，刃部直径≥6mm，刀头往复运动转速≥50000r/min。</w:t>
            </w:r>
          </w:p>
        </w:tc>
        <w:tc>
          <w:tcPr>
            <w:tcW w:w="547" w:type="dxa"/>
            <w:noWrap w:val="0"/>
            <w:vAlign w:val="center"/>
          </w:tcPr>
          <w:p w14:paraId="6B2C9D7A">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71987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A3934DE">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16</w:t>
            </w:r>
          </w:p>
        </w:tc>
        <w:tc>
          <w:tcPr>
            <w:tcW w:w="0" w:type="auto"/>
            <w:noWrap w:val="0"/>
            <w:vAlign w:val="center"/>
          </w:tcPr>
          <w:p w14:paraId="098D2C07">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输液泵站（六通道）</w:t>
            </w:r>
          </w:p>
        </w:tc>
        <w:tc>
          <w:tcPr>
            <w:tcW w:w="0" w:type="auto"/>
            <w:noWrap w:val="0"/>
            <w:vAlign w:val="center"/>
          </w:tcPr>
          <w:p w14:paraId="579B971C">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1.单套配置要求</w:t>
            </w:r>
          </w:p>
          <w:p w14:paraId="7646855E">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1.1一拖六（1输5注），配原厂设备输液台车</w:t>
            </w:r>
          </w:p>
          <w:p w14:paraId="64A08ACA">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1.2产品需通过NMPA三类注册证</w:t>
            </w:r>
          </w:p>
          <w:p w14:paraId="21C045BB">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2.1.输液信息采集系统：</w:t>
            </w:r>
          </w:p>
          <w:p w14:paraId="6E214162">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2.1.1.模块化设计，组合单元、注射泵、输液泵之间自由方便组合</w:t>
            </w:r>
          </w:p>
          <w:p w14:paraId="7BC4EAB6">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2.1.2.多通道组合功能：输注工作站能支持1至16台泵的通道组合</w:t>
            </w:r>
          </w:p>
          <w:p w14:paraId="590F5F72">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2.1.3.可支持多通道输注工作站之间通讯，最多支持≥32台泵的通道组合通讯</w:t>
            </w:r>
          </w:p>
          <w:p w14:paraId="77A6FF49">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2.1.4.可实现工作站级联输注、支持级联功能，且组合单元中的泵可进行级联输注</w:t>
            </w:r>
          </w:p>
          <w:p w14:paraId="6DEF36B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2.1.5.支持亮度感知功能，可根据环境亮度自动调节报警灯亮度</w:t>
            </w:r>
          </w:p>
          <w:p w14:paraId="0405469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2.1.6.支持槽位识别功能，可准确定位组合单元中泵的槽位号</w:t>
            </w:r>
          </w:p>
          <w:p w14:paraId="209041D2">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2.1.7.支持选配多功能底座，可支持拓展连接加温器实现输注加温功能</w:t>
            </w:r>
          </w:p>
          <w:p w14:paraId="29EA3D0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2.1.8.支持选配有线和 Wi-Fi联网功能</w:t>
            </w:r>
          </w:p>
          <w:p w14:paraId="2C1299F7">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2.1.9.防尘/防液体保护等级：IP44以上</w:t>
            </w:r>
          </w:p>
          <w:p w14:paraId="04CC7A5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2.1.10.工作站的控制器内置锂电池，续航时间≥6h</w:t>
            </w:r>
          </w:p>
          <w:p w14:paraId="0932A6D7">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2.1.11.输注泵可直接插装，无需插拔旋钮</w:t>
            </w:r>
          </w:p>
          <w:p w14:paraId="504BB276">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w:t>
            </w:r>
            <w:r>
              <w:rPr>
                <w:rFonts w:hint="eastAsia" w:ascii="仿宋" w:hAnsi="仿宋" w:eastAsia="仿宋" w:cs="仿宋"/>
                <w:i w:val="0"/>
                <w:iCs w:val="0"/>
                <w:strike w:val="0"/>
                <w:dstrike w:val="0"/>
                <w:color w:val="auto"/>
                <w:kern w:val="0"/>
                <w:sz w:val="24"/>
                <w:szCs w:val="24"/>
                <w:highlight w:val="none"/>
                <w:lang w:val="en-US" w:eastAsia="zh-CN" w:bidi="ar-SA"/>
              </w:rPr>
              <w:tab/>
            </w:r>
            <w:r>
              <w:rPr>
                <w:rFonts w:hint="eastAsia" w:ascii="仿宋" w:hAnsi="仿宋" w:eastAsia="仿宋" w:cs="仿宋"/>
                <w:i w:val="0"/>
                <w:iCs w:val="0"/>
                <w:strike w:val="0"/>
                <w:dstrike w:val="0"/>
                <w:color w:val="auto"/>
                <w:kern w:val="0"/>
                <w:sz w:val="24"/>
                <w:szCs w:val="24"/>
                <w:highlight w:val="none"/>
                <w:lang w:val="en-US" w:eastAsia="zh-CN" w:bidi="ar-SA"/>
              </w:rPr>
              <w:t>注射泵：</w:t>
            </w:r>
          </w:p>
          <w:p w14:paraId="3D6219FB">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2.2.1.自动识别注射器：规格为1ml、2ml、3ml、5ml、10（12）ml、20 ml、30 ml、50（60） ml所有符合标准的注射器</w:t>
            </w:r>
          </w:p>
          <w:p w14:paraId="6C98B16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2.2.2.支持≥9种输液模式：速度模式、体重模式、时间模式、序列模式、首剂量模式、梯度模式、 间歇模式、微量模式、TIVA模式</w:t>
            </w:r>
          </w:p>
          <w:p w14:paraId="074CAAD6">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2.2.3.支持体重选择㎡单位，由体表面积计算剂量速度</w:t>
            </w:r>
          </w:p>
          <w:p w14:paraId="0C2DC331">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2.2.4.速率范围：0.01-2500ml/h，以0.01 ml/h递增；（提供证明材料）</w:t>
            </w:r>
          </w:p>
          <w:p w14:paraId="3A7134B2">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2.2.5.注射精度：≤±1.7%</w:t>
            </w:r>
          </w:p>
          <w:p w14:paraId="1660A20E">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2.2.6.支持Anti-bolus功能，丸剂量≤0.1ml</w:t>
            </w:r>
          </w:p>
          <w:p w14:paraId="6F835FAA">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2.2.7.阻塞压力检测范围：50 - 1200mmHg,阻塞级别≥15档</w:t>
            </w:r>
          </w:p>
          <w:p w14:paraId="1807804D">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2.2.8. 7.0英寸电容触摸屏操作，全中文颜色彩屏显示</w:t>
            </w:r>
          </w:p>
          <w:p w14:paraId="104C5105">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2.2.9.屏幕可数字及虚拟注射器两种方式显示药物余量</w:t>
            </w:r>
          </w:p>
          <w:p w14:paraId="246E438B">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2.2.10.转运过程可直接两个泵之间叠加，无需任何配件。</w:t>
            </w:r>
          </w:p>
          <w:p w14:paraId="7363B09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2.2.11.单个注射泵自带转运提手</w:t>
            </w:r>
            <w:r>
              <w:rPr>
                <w:rFonts w:hint="eastAsia" w:ascii="仿宋" w:hAnsi="仿宋" w:eastAsia="仿宋" w:cs="仿宋"/>
                <w:i w:val="0"/>
                <w:iCs w:val="0"/>
                <w:strike w:val="0"/>
                <w:dstrike w:val="0"/>
                <w:color w:val="auto"/>
                <w:kern w:val="0"/>
                <w:sz w:val="24"/>
                <w:szCs w:val="24"/>
                <w:highlight w:val="none"/>
                <w:lang w:val="en-US" w:eastAsia="zh-CN" w:bidi="ar-SA"/>
              </w:rPr>
              <w:tab/>
            </w:r>
            <w:r>
              <w:rPr>
                <w:rFonts w:hint="eastAsia" w:ascii="仿宋" w:hAnsi="仿宋" w:eastAsia="仿宋" w:cs="仿宋"/>
                <w:i w:val="0"/>
                <w:iCs w:val="0"/>
                <w:strike w:val="0"/>
                <w:dstrike w:val="0"/>
                <w:color w:val="auto"/>
                <w:kern w:val="0"/>
                <w:sz w:val="24"/>
                <w:szCs w:val="24"/>
                <w:highlight w:val="none"/>
                <w:lang w:val="en-US" w:eastAsia="zh-CN" w:bidi="ar-SA"/>
              </w:rPr>
              <w:t>，方便转运使用（提供佐证材料）</w:t>
            </w:r>
          </w:p>
          <w:p w14:paraId="5564A4F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2.2.12.防尘防水等级：IP44</w:t>
            </w:r>
          </w:p>
          <w:p w14:paraId="069ED6F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2.2.13.可存储至少5000种药物</w:t>
            </w:r>
          </w:p>
          <w:p w14:paraId="694A74C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2.2.14.支持至少10种药物分类</w:t>
            </w:r>
          </w:p>
          <w:p w14:paraId="37196C0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2.2.15.主界面可显示输注药物的中文名字，并支持中文药物检索</w:t>
            </w:r>
          </w:p>
          <w:p w14:paraId="117AEF9D">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2.2.17.主界面具有安全剂量速度指示，可用于直观快速判断剂量速度是否合理</w:t>
            </w:r>
          </w:p>
          <w:p w14:paraId="10CFB3EC">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2.2.18.严格参照中国行业标准药物颜色显示色块；支持使用至少10种颜色标识药物</w:t>
            </w:r>
          </w:p>
          <w:p w14:paraId="64B76516">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2.2.19.支持用药纠错功能</w:t>
            </w:r>
          </w:p>
          <w:p w14:paraId="36D9CE61">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2.2.20.支持配伍禁忌功能</w:t>
            </w:r>
          </w:p>
          <w:p w14:paraId="3ADB3D31">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2.2.21.夜间模式：可自动降低亮度和报警音量，时间段可调</w:t>
            </w:r>
          </w:p>
          <w:p w14:paraId="1055D4A1">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2..22. 屏幕亮度支持多级可调</w:t>
            </w:r>
          </w:p>
          <w:p w14:paraId="44C0035B">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2.2.23.能够存储、回放≥10000组历史信息记录</w:t>
            </w:r>
          </w:p>
          <w:p w14:paraId="3E1D63B5">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2.2.24.通讯方式：可支持扩展蓝牙、红外、Wifi、等无线通讯方式与外部设备进行数据对接</w:t>
            </w:r>
          </w:p>
          <w:p w14:paraId="07DAE6CF">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2.2.25.配备USB3.0接口，接口配有防水盖，防止药物液体流入；（需提供实物照片）</w:t>
            </w:r>
          </w:p>
          <w:p w14:paraId="168D2C9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2.2.26.重量：≤1.7Kg（含锂电池）</w:t>
            </w:r>
          </w:p>
          <w:p w14:paraId="6B943CCF">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2.2.27.锂电池续航时间：≥15小时</w:t>
            </w:r>
          </w:p>
          <w:p w14:paraId="15AD800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w:t>
            </w:r>
            <w:r>
              <w:rPr>
                <w:rFonts w:hint="eastAsia" w:ascii="仿宋" w:hAnsi="仿宋" w:eastAsia="仿宋" w:cs="仿宋"/>
                <w:i w:val="0"/>
                <w:iCs w:val="0"/>
                <w:strike w:val="0"/>
                <w:dstrike w:val="0"/>
                <w:color w:val="auto"/>
                <w:kern w:val="0"/>
                <w:sz w:val="24"/>
                <w:szCs w:val="24"/>
                <w:highlight w:val="none"/>
                <w:lang w:val="en-US" w:eastAsia="zh-CN" w:bidi="ar-SA"/>
              </w:rPr>
              <w:tab/>
            </w:r>
            <w:r>
              <w:rPr>
                <w:rFonts w:hint="eastAsia" w:ascii="仿宋" w:hAnsi="仿宋" w:eastAsia="仿宋" w:cs="仿宋"/>
                <w:i w:val="0"/>
                <w:iCs w:val="0"/>
                <w:strike w:val="0"/>
                <w:dstrike w:val="0"/>
                <w:color w:val="auto"/>
                <w:kern w:val="0"/>
                <w:sz w:val="24"/>
                <w:szCs w:val="24"/>
                <w:highlight w:val="none"/>
                <w:lang w:val="en-US" w:eastAsia="zh-CN" w:bidi="ar-SA"/>
              </w:rPr>
              <w:t>输液泵：</w:t>
            </w:r>
          </w:p>
          <w:p w14:paraId="613EC3A5">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2.3.1. 支持≥10种输液模式可选：速度模式、时间模式、体重模式、序列模式、首剂量模式、梯度模式、点滴模式、间歇模式、微量模式、级联模式</w:t>
            </w:r>
          </w:p>
          <w:p w14:paraId="47004F06">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2.3.2.支持体重选择㎡单位，由体表面积计算剂量速度</w:t>
            </w:r>
          </w:p>
          <w:p w14:paraId="6C9C4F6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 xml:space="preserve">2.3.3.流速范围：0.10-2500.0mL/h, 最小增量为0.01mL/h </w:t>
            </w:r>
          </w:p>
          <w:p w14:paraId="7C341B1D">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2.3.4.输液精度：≤±4.4%</w:t>
            </w:r>
          </w:p>
          <w:p w14:paraId="2B098C9D">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2.3.5.KVO速度:0.1-30.0mL/h可调</w:t>
            </w:r>
          </w:p>
          <w:p w14:paraId="6968FEC4">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2.3.6.支持Anti-bolus功能，丸剂量≤0.2ml；（提供彩页证明）</w:t>
            </w:r>
          </w:p>
          <w:p w14:paraId="4C557281">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2.3.7.下阻塞50-1200mmHg，阻塞级别≥15档</w:t>
            </w:r>
          </w:p>
          <w:p w14:paraId="4DF52319">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2.3.8.支持对患者进行静脉药液、血液输注。同时可与肠内营养输液管路配合使用，为患者胃肠道输注营养液。</w:t>
            </w:r>
          </w:p>
          <w:p w14:paraId="1D37C72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2.3.9.支持上阻塞报警</w:t>
            </w:r>
          </w:p>
          <w:p w14:paraId="4D6838D6">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2.3.10.  7.0英寸电容触摸屏操作，方便快捷的人机操作界面，全中文彩屏显示</w:t>
            </w:r>
          </w:p>
          <w:p w14:paraId="71507002">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2.3.11.气泡检测：支持双重气泡检测，包括单个气泡和累积气泡，最小检测气泡大小15ul</w:t>
            </w:r>
          </w:p>
          <w:p w14:paraId="5CA9BA49">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2.3.12.无需任何配件，支持两个泵之间叠加</w:t>
            </w:r>
          </w:p>
          <w:p w14:paraId="5DAE6EBE">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2.3.13.单个输液泵自带转运提手非后期加装，方便转运使用（提供佐证材料）</w:t>
            </w:r>
          </w:p>
          <w:p w14:paraId="4DB27CB4">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2.3.14.防尘防水等级：IP44</w:t>
            </w:r>
          </w:p>
          <w:p w14:paraId="1C6E18B5">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2.3.15.报警：空瓶、级联失效、管路安装错误、中央站通讯中断、 监视器通讯中断、加温器未安装、加温器超温、加温器欠温</w:t>
            </w:r>
          </w:p>
          <w:p w14:paraId="7B456A58">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2.3.16.可存储至少5000种药物</w:t>
            </w:r>
          </w:p>
          <w:p w14:paraId="39501FE9">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2.3.17.支持至少10种药物分类</w:t>
            </w:r>
          </w:p>
          <w:p w14:paraId="619EFFDE">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2.3.18.主界面可显示输注药物的中文名字，并支持中文药物检索</w:t>
            </w:r>
          </w:p>
          <w:p w14:paraId="7D31F4F1">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2.3.19.主界面具有安全剂量速度指示，可用于直观快速判断剂量速度是否合理</w:t>
            </w:r>
          </w:p>
          <w:p w14:paraId="19F0D9EC">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2.3.20.严格参照中国行业标准药物颜色显示色块；支持使用至少 10 种颜色标识药物</w:t>
            </w:r>
          </w:p>
          <w:p w14:paraId="4A6AF922">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2.3.21.支持药物纠错功能</w:t>
            </w:r>
          </w:p>
          <w:p w14:paraId="73E23434">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2.3.22.支持配伍禁忌功能</w:t>
            </w:r>
          </w:p>
          <w:p w14:paraId="7EF97F3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2.3.23.夜间模式：可自动降低亮度和报警音量，时间段可调</w:t>
            </w:r>
          </w:p>
          <w:p w14:paraId="4B687B82">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2.3.24.屏幕亮度支持多级可调</w:t>
            </w:r>
          </w:p>
          <w:p w14:paraId="19093096">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2.3.25.能够存储、回放≥10000组历史信息记录</w:t>
            </w:r>
          </w:p>
          <w:p w14:paraId="5D3BE416">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2.3.26.通讯方式：可支持蓝牙、红外、Wifi、等无线通讯方式与外部设备进行数据对接</w:t>
            </w:r>
          </w:p>
          <w:p w14:paraId="49CFA60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2.3.27.可选配蓝牙接口与外部设备进行数据对接</w:t>
            </w:r>
          </w:p>
          <w:p w14:paraId="517D9775">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2.3.28.配备USB3.0接口，接口配有防水盖，防止药物液体流入（需提供实物照片）</w:t>
            </w:r>
          </w:p>
          <w:p w14:paraId="16ACBA33">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2.3.29.重量：≤1.7Kg（含锂电池）</w:t>
            </w:r>
          </w:p>
          <w:p w14:paraId="5BEC4C4B">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2.3.30.锂电池续航时间：≥15小时</w:t>
            </w:r>
          </w:p>
        </w:tc>
        <w:tc>
          <w:tcPr>
            <w:tcW w:w="547" w:type="dxa"/>
            <w:noWrap w:val="0"/>
            <w:vAlign w:val="center"/>
          </w:tcPr>
          <w:p w14:paraId="4CA8EE73">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6E3D4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4A42DA1">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17</w:t>
            </w:r>
          </w:p>
        </w:tc>
        <w:tc>
          <w:tcPr>
            <w:tcW w:w="0" w:type="auto"/>
            <w:noWrap w:val="0"/>
            <w:vAlign w:val="center"/>
          </w:tcPr>
          <w:p w14:paraId="7EDCCD56">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输液泵站（四通道）</w:t>
            </w:r>
          </w:p>
        </w:tc>
        <w:tc>
          <w:tcPr>
            <w:tcW w:w="0" w:type="auto"/>
            <w:noWrap w:val="0"/>
            <w:vAlign w:val="center"/>
          </w:tcPr>
          <w:p w14:paraId="3BF0E18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1.单套配置要求</w:t>
            </w:r>
          </w:p>
          <w:p w14:paraId="0B81C9AD">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1.1一拖四（配置：1输三注）</w:t>
            </w:r>
          </w:p>
          <w:p w14:paraId="46F16460">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2.1.  输液信息采集系统：</w:t>
            </w:r>
          </w:p>
          <w:p w14:paraId="476EA47E">
            <w:pPr>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0"/>
                <w:sz w:val="24"/>
                <w:szCs w:val="24"/>
                <w:highlight w:val="none"/>
                <w:lang w:val="en-US" w:eastAsia="zh-CN" w:bidi="ar-SA"/>
              </w:rPr>
              <w:t>2.1.1.模块化设计，组合</w:t>
            </w:r>
            <w:r>
              <w:rPr>
                <w:rFonts w:hint="eastAsia" w:ascii="仿宋" w:hAnsi="仿宋" w:eastAsia="仿宋" w:cs="仿宋"/>
                <w:i w:val="0"/>
                <w:iCs w:val="0"/>
                <w:strike w:val="0"/>
                <w:dstrike w:val="0"/>
                <w:color w:val="auto"/>
                <w:sz w:val="24"/>
                <w:szCs w:val="24"/>
                <w:highlight w:val="none"/>
              </w:rPr>
              <w:t>单元、注射泵、输液泵之间</w:t>
            </w:r>
            <w:r>
              <w:rPr>
                <w:rFonts w:hint="eastAsia" w:ascii="仿宋" w:hAnsi="仿宋" w:eastAsia="仿宋" w:cs="仿宋"/>
                <w:i w:val="0"/>
                <w:iCs w:val="0"/>
                <w:strike w:val="0"/>
                <w:dstrike w:val="0"/>
                <w:color w:val="auto"/>
                <w:sz w:val="24"/>
                <w:szCs w:val="24"/>
                <w:highlight w:val="none"/>
                <w:lang w:val="en-US" w:eastAsia="zh-CN"/>
              </w:rPr>
              <w:t>自由</w:t>
            </w:r>
            <w:r>
              <w:rPr>
                <w:rFonts w:hint="eastAsia" w:ascii="仿宋" w:hAnsi="仿宋" w:eastAsia="仿宋" w:cs="仿宋"/>
                <w:i w:val="0"/>
                <w:iCs w:val="0"/>
                <w:strike w:val="0"/>
                <w:dstrike w:val="0"/>
                <w:color w:val="auto"/>
                <w:sz w:val="24"/>
                <w:szCs w:val="24"/>
                <w:highlight w:val="none"/>
              </w:rPr>
              <w:t>方便组合</w:t>
            </w:r>
          </w:p>
          <w:p w14:paraId="43B3C98E">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lang w:val="en-US" w:eastAsia="zh-CN"/>
              </w:rPr>
              <w:t>2.1.2.多通道组合功能：</w:t>
            </w:r>
            <w:r>
              <w:rPr>
                <w:rFonts w:hint="eastAsia" w:ascii="仿宋" w:hAnsi="仿宋" w:eastAsia="仿宋" w:cs="仿宋"/>
                <w:i w:val="0"/>
                <w:iCs w:val="0"/>
                <w:strike w:val="0"/>
                <w:dstrike w:val="0"/>
                <w:color w:val="auto"/>
                <w:sz w:val="24"/>
                <w:szCs w:val="24"/>
                <w:highlight w:val="none"/>
              </w:rPr>
              <w:t>输注工作站能支持1至16台泵的通道组合</w:t>
            </w:r>
          </w:p>
          <w:p w14:paraId="58080858">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2.1.3.可支持</w:t>
            </w:r>
            <w:r>
              <w:rPr>
                <w:rFonts w:hint="eastAsia" w:ascii="仿宋" w:hAnsi="仿宋" w:eastAsia="仿宋" w:cs="仿宋"/>
                <w:i w:val="0"/>
                <w:iCs w:val="0"/>
                <w:strike w:val="0"/>
                <w:dstrike w:val="0"/>
                <w:color w:val="auto"/>
                <w:sz w:val="24"/>
                <w:szCs w:val="24"/>
                <w:highlight w:val="none"/>
              </w:rPr>
              <w:t>多通道输注工作站</w:t>
            </w:r>
            <w:r>
              <w:rPr>
                <w:rFonts w:hint="eastAsia" w:ascii="仿宋" w:hAnsi="仿宋" w:eastAsia="仿宋" w:cs="仿宋"/>
                <w:i w:val="0"/>
                <w:iCs w:val="0"/>
                <w:strike w:val="0"/>
                <w:dstrike w:val="0"/>
                <w:color w:val="auto"/>
                <w:sz w:val="24"/>
                <w:szCs w:val="24"/>
                <w:highlight w:val="none"/>
                <w:lang w:val="en-US" w:eastAsia="zh-CN"/>
              </w:rPr>
              <w:t>之</w:t>
            </w:r>
            <w:r>
              <w:rPr>
                <w:rFonts w:hint="eastAsia" w:ascii="仿宋" w:hAnsi="仿宋" w:eastAsia="仿宋" w:cs="仿宋"/>
                <w:i w:val="0"/>
                <w:iCs w:val="0"/>
                <w:strike w:val="0"/>
                <w:dstrike w:val="0"/>
                <w:color w:val="auto"/>
                <w:sz w:val="24"/>
                <w:szCs w:val="24"/>
                <w:highlight w:val="none"/>
              </w:rPr>
              <w:t>间通讯，</w:t>
            </w:r>
            <w:r>
              <w:rPr>
                <w:rFonts w:hint="eastAsia" w:ascii="仿宋" w:hAnsi="仿宋" w:eastAsia="仿宋" w:cs="仿宋"/>
                <w:i w:val="0"/>
                <w:iCs w:val="0"/>
                <w:strike w:val="0"/>
                <w:dstrike w:val="0"/>
                <w:color w:val="auto"/>
                <w:sz w:val="24"/>
                <w:szCs w:val="24"/>
                <w:highlight w:val="none"/>
                <w:lang w:val="en-US" w:eastAsia="zh-CN"/>
              </w:rPr>
              <w:t>支持≥24</w:t>
            </w:r>
            <w:r>
              <w:rPr>
                <w:rFonts w:hint="eastAsia" w:ascii="仿宋" w:hAnsi="仿宋" w:eastAsia="仿宋" w:cs="仿宋"/>
                <w:i w:val="0"/>
                <w:iCs w:val="0"/>
                <w:strike w:val="0"/>
                <w:dstrike w:val="0"/>
                <w:color w:val="auto"/>
                <w:sz w:val="24"/>
                <w:szCs w:val="24"/>
                <w:highlight w:val="none"/>
              </w:rPr>
              <w:t>台泵的通道组合</w:t>
            </w:r>
            <w:r>
              <w:rPr>
                <w:rFonts w:hint="eastAsia" w:ascii="仿宋" w:hAnsi="仿宋" w:eastAsia="仿宋" w:cs="仿宋"/>
                <w:i w:val="0"/>
                <w:iCs w:val="0"/>
                <w:strike w:val="0"/>
                <w:dstrike w:val="0"/>
                <w:color w:val="auto"/>
                <w:sz w:val="24"/>
                <w:szCs w:val="24"/>
                <w:highlight w:val="none"/>
                <w:lang w:val="en-US" w:eastAsia="zh-CN"/>
              </w:rPr>
              <w:t>通讯</w:t>
            </w:r>
          </w:p>
          <w:p w14:paraId="76B24B8B">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sz w:val="24"/>
                <w:szCs w:val="24"/>
                <w:highlight w:val="none"/>
                <w:lang w:val="en-US" w:eastAsia="zh-CN"/>
              </w:rPr>
              <w:t>2.1.4.</w:t>
            </w:r>
            <w:r>
              <w:rPr>
                <w:rFonts w:hint="eastAsia" w:ascii="仿宋" w:hAnsi="仿宋" w:eastAsia="仿宋" w:cs="仿宋"/>
                <w:i w:val="0"/>
                <w:iCs w:val="0"/>
                <w:strike w:val="0"/>
                <w:dstrike w:val="0"/>
                <w:color w:val="auto"/>
                <w:sz w:val="24"/>
                <w:szCs w:val="24"/>
                <w:highlight w:val="none"/>
              </w:rPr>
              <w:t>可实现工作站级联输注、</w:t>
            </w:r>
            <w:r>
              <w:rPr>
                <w:rFonts w:hint="eastAsia" w:ascii="仿宋" w:hAnsi="仿宋" w:eastAsia="仿宋" w:cs="仿宋"/>
                <w:i w:val="0"/>
                <w:iCs w:val="0"/>
                <w:strike w:val="0"/>
                <w:dstrike w:val="0"/>
                <w:color w:val="auto"/>
                <w:sz w:val="24"/>
                <w:szCs w:val="24"/>
                <w:highlight w:val="none"/>
                <w:lang w:val="en-US" w:eastAsia="zh-CN"/>
              </w:rPr>
              <w:t>支持级联功能，且组合单元中的泵可进行级联输注</w:t>
            </w:r>
          </w:p>
          <w:p w14:paraId="5221E448">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2.1.5.支持亮度感知功能，可根据环境亮度自动调节报警灯亮度</w:t>
            </w:r>
          </w:p>
          <w:p w14:paraId="5B2502CF">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2.1.6.支持槽位识别功能，可准确定位组合单元中泵的槽位号</w:t>
            </w:r>
          </w:p>
          <w:p w14:paraId="0D3ADD5E">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2.1.7.工作站支持选配多功能底座，可支持拓展连接加温器实现输注加温功能</w:t>
            </w:r>
          </w:p>
          <w:p w14:paraId="31327E06">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2.1.8.支持有线和 Wi-Fi联网功能</w:t>
            </w:r>
          </w:p>
          <w:p w14:paraId="5824D31D">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2.1.9.防尘/防液体保护等级：IP44以上</w:t>
            </w:r>
          </w:p>
          <w:p w14:paraId="71DEC3AE">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2.1.10.工作站的控制器内置锂电池，续航时间≥6h</w:t>
            </w:r>
          </w:p>
          <w:p w14:paraId="373BA7FA">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lang w:val="en-US" w:eastAsia="zh-CN"/>
              </w:rPr>
              <w:t>2.1.11.输注泵可直接插装，无需插拔旋钮</w:t>
            </w:r>
          </w:p>
          <w:p w14:paraId="2F604238">
            <w:pPr>
              <w:pStyle w:val="17"/>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2.2.</w:t>
            </w:r>
            <w:r>
              <w:rPr>
                <w:rFonts w:hint="eastAsia" w:ascii="仿宋" w:hAnsi="仿宋" w:eastAsia="仿宋" w:cs="仿宋"/>
                <w:i w:val="0"/>
                <w:iCs w:val="0"/>
                <w:strike w:val="0"/>
                <w:dstrike w:val="0"/>
                <w:color w:val="auto"/>
                <w:sz w:val="24"/>
                <w:szCs w:val="24"/>
                <w:highlight w:val="none"/>
                <w:lang w:val="en-US" w:eastAsia="zh-CN"/>
              </w:rPr>
              <w:tab/>
            </w:r>
            <w:r>
              <w:rPr>
                <w:rFonts w:hint="eastAsia" w:ascii="仿宋" w:hAnsi="仿宋" w:eastAsia="仿宋" w:cs="仿宋"/>
                <w:i w:val="0"/>
                <w:iCs w:val="0"/>
                <w:strike w:val="0"/>
                <w:dstrike w:val="0"/>
                <w:color w:val="auto"/>
                <w:sz w:val="24"/>
                <w:szCs w:val="24"/>
                <w:highlight w:val="none"/>
                <w:lang w:val="en-US" w:eastAsia="zh-CN"/>
              </w:rPr>
              <w:t>注射泵：</w:t>
            </w:r>
          </w:p>
          <w:p w14:paraId="5ED11D35">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kern w:val="0"/>
                <w:sz w:val="24"/>
                <w:szCs w:val="24"/>
                <w:highlight w:val="none"/>
                <w:lang w:val="en-US" w:eastAsia="zh-CN" w:bidi="ar-SA"/>
              </w:rPr>
              <w:t>2.2.1产品需通过NMPA三类注册证；满足</w:t>
            </w:r>
            <w:r>
              <w:rPr>
                <w:rFonts w:hint="eastAsia" w:ascii="仿宋" w:hAnsi="仿宋" w:eastAsia="仿宋" w:cs="仿宋"/>
                <w:i w:val="0"/>
                <w:iCs w:val="0"/>
                <w:strike w:val="0"/>
                <w:dstrike w:val="0"/>
                <w:color w:val="auto"/>
                <w:sz w:val="24"/>
                <w:szCs w:val="24"/>
                <w:highlight w:val="none"/>
                <w:lang w:val="en-US" w:eastAsia="zh-CN"/>
              </w:rPr>
              <w:t>镇痛药、化疗药、胰岛素等特殊药物输注需求</w:t>
            </w:r>
          </w:p>
          <w:p w14:paraId="07F987C2">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2.2.2.</w:t>
            </w:r>
            <w:r>
              <w:rPr>
                <w:rFonts w:hint="eastAsia" w:ascii="仿宋" w:hAnsi="仿宋" w:eastAsia="仿宋" w:cs="仿宋"/>
                <w:i w:val="0"/>
                <w:iCs w:val="0"/>
                <w:strike w:val="0"/>
                <w:dstrike w:val="0"/>
                <w:color w:val="auto"/>
                <w:kern w:val="0"/>
                <w:sz w:val="24"/>
                <w:szCs w:val="24"/>
                <w:highlight w:val="none"/>
                <w:lang w:val="en-US" w:eastAsia="zh-CN" w:bidi="ar-SA"/>
              </w:rPr>
              <w:t>自动识别注射器：规格为1ml、2ml、3ml、5ml、10（12）ml、20 ml、30 ml、50（60） ml所有符合标准的注射器</w:t>
            </w:r>
          </w:p>
          <w:p w14:paraId="4EC8136D">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2.2.3.</w:t>
            </w:r>
            <w:r>
              <w:rPr>
                <w:rFonts w:hint="eastAsia" w:ascii="仿宋" w:hAnsi="仿宋" w:eastAsia="仿宋" w:cs="仿宋"/>
                <w:i w:val="0"/>
                <w:iCs w:val="0"/>
                <w:strike w:val="0"/>
                <w:dstrike w:val="0"/>
                <w:color w:val="auto"/>
                <w:kern w:val="0"/>
                <w:sz w:val="24"/>
                <w:szCs w:val="24"/>
                <w:highlight w:val="none"/>
                <w:lang w:val="en-US" w:eastAsia="zh-CN" w:bidi="ar-SA"/>
              </w:rPr>
              <w:t>支持10种输液模式：速度模式、体重模式、时间模式、序列模式、首剂量模式、梯度模式、 间歇模式、微量模式、TIVA模式、</w:t>
            </w:r>
          </w:p>
          <w:p w14:paraId="7FBF5251">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2.2.4.支持体重选择㎡单位，由体表面积计算剂量速度；</w:t>
            </w:r>
          </w:p>
          <w:p w14:paraId="28C23187">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lang w:val="en-US" w:eastAsia="zh-CN"/>
              </w:rPr>
              <w:t>2.2.5.速率范围：0.01-2500ml/h，以0.01 ml/h递增；</w:t>
            </w:r>
            <w:r>
              <w:rPr>
                <w:rFonts w:hint="eastAsia" w:ascii="仿宋" w:hAnsi="仿宋" w:eastAsia="仿宋" w:cs="仿宋"/>
                <w:i w:val="0"/>
                <w:iCs w:val="0"/>
                <w:strike w:val="0"/>
                <w:dstrike w:val="0"/>
                <w:color w:val="auto"/>
                <w:sz w:val="24"/>
                <w:szCs w:val="24"/>
                <w:highlight w:val="none"/>
              </w:rPr>
              <w:t>快进流速范围：0.1</w:t>
            </w:r>
            <w:r>
              <w:rPr>
                <w:rFonts w:hint="eastAsia" w:ascii="仿宋" w:hAnsi="仿宋" w:eastAsia="仿宋" w:cs="仿宋"/>
                <w:i w:val="0"/>
                <w:iCs w:val="0"/>
                <w:strike w:val="0"/>
                <w:dstrike w:val="0"/>
                <w:color w:val="auto"/>
                <w:sz w:val="24"/>
                <w:szCs w:val="24"/>
                <w:highlight w:val="none"/>
                <w:lang w:val="en-US" w:eastAsia="zh-CN"/>
              </w:rPr>
              <w:t>0</w:t>
            </w:r>
            <w:r>
              <w:rPr>
                <w:rFonts w:hint="eastAsia" w:ascii="仿宋" w:hAnsi="仿宋" w:eastAsia="仿宋" w:cs="仿宋"/>
                <w:i w:val="0"/>
                <w:iCs w:val="0"/>
                <w:strike w:val="0"/>
                <w:dstrike w:val="0"/>
                <w:color w:val="auto"/>
                <w:sz w:val="24"/>
                <w:szCs w:val="24"/>
                <w:highlight w:val="none"/>
              </w:rPr>
              <w:t>-2300ml/h，具有自动快进、手动快进、半自动快进、上一次快进等四种快进方式可选</w:t>
            </w:r>
          </w:p>
          <w:p w14:paraId="31F6A634">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（提供证明材料）</w:t>
            </w:r>
          </w:p>
          <w:p w14:paraId="31A46D56">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sz w:val="24"/>
                <w:szCs w:val="24"/>
                <w:highlight w:val="none"/>
                <w:lang w:val="en-US" w:eastAsia="zh-CN"/>
              </w:rPr>
              <w:t>2.2.6.注射精度：≤±1.7%</w:t>
            </w:r>
          </w:p>
          <w:p w14:paraId="7662B268">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2.2.7.支持Anti-bolus功能</w:t>
            </w:r>
            <w:r>
              <w:rPr>
                <w:rFonts w:hint="eastAsia" w:ascii="仿宋" w:hAnsi="仿宋" w:eastAsia="仿宋" w:cs="仿宋"/>
                <w:i w:val="0"/>
                <w:iCs w:val="0"/>
                <w:strike w:val="0"/>
                <w:dstrike w:val="0"/>
                <w:color w:val="auto"/>
                <w:kern w:val="0"/>
                <w:sz w:val="24"/>
                <w:szCs w:val="24"/>
                <w:highlight w:val="none"/>
                <w:lang w:val="en-US" w:eastAsia="zh-CN" w:bidi="ar-SA"/>
              </w:rPr>
              <w:t>，丸剂量≤0.1ml</w:t>
            </w:r>
          </w:p>
          <w:p w14:paraId="1D27CA7A">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2.2.8.</w:t>
            </w:r>
            <w:r>
              <w:rPr>
                <w:rFonts w:hint="eastAsia" w:ascii="仿宋" w:hAnsi="仿宋" w:eastAsia="仿宋" w:cs="仿宋"/>
                <w:i w:val="0"/>
                <w:iCs w:val="0"/>
                <w:strike w:val="0"/>
                <w:dstrike w:val="0"/>
                <w:color w:val="auto"/>
                <w:kern w:val="0"/>
                <w:sz w:val="24"/>
                <w:szCs w:val="24"/>
                <w:highlight w:val="none"/>
                <w:lang w:val="en-US" w:eastAsia="zh-CN" w:bidi="ar-SA"/>
              </w:rPr>
              <w:t>阻塞压力检测范围：50 - 1200mmHg,阻塞级别≥15档</w:t>
            </w:r>
          </w:p>
          <w:p w14:paraId="197476B5">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 xml:space="preserve">2.2.9. </w:t>
            </w:r>
            <w:r>
              <w:rPr>
                <w:rFonts w:hint="eastAsia" w:ascii="仿宋" w:hAnsi="仿宋" w:eastAsia="仿宋" w:cs="仿宋"/>
                <w:i w:val="0"/>
                <w:iCs w:val="0"/>
                <w:strike w:val="0"/>
                <w:dstrike w:val="0"/>
                <w:color w:val="auto"/>
                <w:kern w:val="0"/>
                <w:sz w:val="24"/>
                <w:szCs w:val="24"/>
                <w:highlight w:val="none"/>
                <w:lang w:val="en-US" w:eastAsia="zh-CN" w:bidi="ar-SA"/>
              </w:rPr>
              <w:t>7.0英寸电容触摸屏操作，全中文颜色彩屏显示</w:t>
            </w:r>
          </w:p>
          <w:p w14:paraId="2FA6E384">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lang w:val="en-US" w:eastAsia="zh-CN"/>
              </w:rPr>
              <w:t>2.2.10.</w:t>
            </w:r>
            <w:r>
              <w:rPr>
                <w:rFonts w:hint="eastAsia" w:ascii="仿宋" w:hAnsi="仿宋" w:eastAsia="仿宋" w:cs="仿宋"/>
                <w:i w:val="0"/>
                <w:iCs w:val="0"/>
                <w:strike w:val="0"/>
                <w:dstrike w:val="0"/>
                <w:color w:val="auto"/>
                <w:kern w:val="0"/>
                <w:sz w:val="24"/>
                <w:szCs w:val="24"/>
                <w:highlight w:val="none"/>
                <w:lang w:val="en-US" w:eastAsia="zh-CN" w:bidi="ar-SA"/>
              </w:rPr>
              <w:t>屏幕可数字及注射器图形显示药物余量</w:t>
            </w:r>
          </w:p>
          <w:p w14:paraId="2BD21234">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lang w:val="en-US" w:eastAsia="zh-CN"/>
              </w:rPr>
              <w:t>2.2.11.</w:t>
            </w:r>
            <w:r>
              <w:rPr>
                <w:rFonts w:hint="eastAsia" w:ascii="仿宋" w:hAnsi="仿宋" w:eastAsia="仿宋" w:cs="仿宋"/>
                <w:i w:val="0"/>
                <w:iCs w:val="0"/>
                <w:strike w:val="0"/>
                <w:dstrike w:val="0"/>
                <w:color w:val="auto"/>
                <w:kern w:val="0"/>
                <w:sz w:val="24"/>
                <w:szCs w:val="24"/>
                <w:highlight w:val="none"/>
                <w:lang w:val="en-US" w:eastAsia="zh-CN" w:bidi="ar-SA"/>
              </w:rPr>
              <w:t>无需任何配件，支持两个泵之间叠加</w:t>
            </w:r>
          </w:p>
          <w:p w14:paraId="356E228F">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2.2.12.单个注射泵自带转运提手，方便转运使用（提供佐证材料）</w:t>
            </w:r>
          </w:p>
          <w:p w14:paraId="2C440397">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2.2.13.</w:t>
            </w:r>
            <w:r>
              <w:rPr>
                <w:rFonts w:hint="eastAsia" w:ascii="仿宋" w:hAnsi="仿宋" w:eastAsia="仿宋" w:cs="仿宋"/>
                <w:i w:val="0"/>
                <w:iCs w:val="0"/>
                <w:strike w:val="0"/>
                <w:dstrike w:val="0"/>
                <w:color w:val="auto"/>
                <w:kern w:val="0"/>
                <w:sz w:val="24"/>
                <w:szCs w:val="24"/>
                <w:highlight w:val="none"/>
                <w:lang w:val="en-US" w:eastAsia="zh-CN" w:bidi="ar-SA"/>
              </w:rPr>
              <w:t>防尘防水等级：IP44</w:t>
            </w:r>
          </w:p>
          <w:p w14:paraId="17C80C14">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2.2.14.</w:t>
            </w:r>
            <w:r>
              <w:rPr>
                <w:rFonts w:hint="eastAsia" w:ascii="仿宋" w:hAnsi="仿宋" w:eastAsia="仿宋" w:cs="仿宋"/>
                <w:i w:val="0"/>
                <w:iCs w:val="0"/>
                <w:strike w:val="0"/>
                <w:dstrike w:val="0"/>
                <w:color w:val="auto"/>
                <w:kern w:val="0"/>
                <w:sz w:val="24"/>
                <w:szCs w:val="24"/>
                <w:highlight w:val="none"/>
                <w:lang w:val="en-US" w:eastAsia="zh-CN" w:bidi="ar-SA"/>
              </w:rPr>
              <w:t>可存储至少5000种药物</w:t>
            </w:r>
          </w:p>
          <w:p w14:paraId="373BD0B6">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2.2.15.</w:t>
            </w:r>
            <w:r>
              <w:rPr>
                <w:rFonts w:hint="eastAsia" w:ascii="仿宋" w:hAnsi="仿宋" w:eastAsia="仿宋" w:cs="仿宋"/>
                <w:i w:val="0"/>
                <w:iCs w:val="0"/>
                <w:strike w:val="0"/>
                <w:dstrike w:val="0"/>
                <w:color w:val="auto"/>
                <w:kern w:val="0"/>
                <w:sz w:val="24"/>
                <w:szCs w:val="24"/>
                <w:highlight w:val="none"/>
                <w:lang w:val="en-US" w:eastAsia="zh-CN" w:bidi="ar-SA"/>
              </w:rPr>
              <w:t>支持至少30种药物分类</w:t>
            </w:r>
          </w:p>
          <w:p w14:paraId="009773B1">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2.2.16.</w:t>
            </w:r>
            <w:r>
              <w:rPr>
                <w:rFonts w:hint="eastAsia" w:ascii="仿宋" w:hAnsi="仿宋" w:eastAsia="仿宋" w:cs="仿宋"/>
                <w:i w:val="0"/>
                <w:iCs w:val="0"/>
                <w:strike w:val="0"/>
                <w:dstrike w:val="0"/>
                <w:color w:val="auto"/>
                <w:kern w:val="0"/>
                <w:sz w:val="24"/>
                <w:szCs w:val="24"/>
                <w:highlight w:val="none"/>
                <w:lang w:val="en-US" w:eastAsia="zh-CN" w:bidi="ar-SA"/>
              </w:rPr>
              <w:t>主界面可显示输注药物的中文名字，并支持中文药物检索</w:t>
            </w:r>
          </w:p>
          <w:p w14:paraId="2CFA6FFF">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2.2.17.</w:t>
            </w:r>
            <w:r>
              <w:rPr>
                <w:rFonts w:hint="eastAsia" w:ascii="仿宋" w:hAnsi="仿宋" w:eastAsia="仿宋" w:cs="仿宋"/>
                <w:i w:val="0"/>
                <w:iCs w:val="0"/>
                <w:strike w:val="0"/>
                <w:dstrike w:val="0"/>
                <w:color w:val="auto"/>
                <w:kern w:val="0"/>
                <w:sz w:val="24"/>
                <w:szCs w:val="24"/>
                <w:highlight w:val="none"/>
                <w:lang w:val="en-US" w:eastAsia="zh-CN" w:bidi="ar-SA"/>
              </w:rPr>
              <w:t>主界面具有安全剂量速度指示，可用于直观快速判断剂量速度是否合理</w:t>
            </w:r>
          </w:p>
          <w:p w14:paraId="63F1A38A">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2.2.18.</w:t>
            </w:r>
            <w:r>
              <w:rPr>
                <w:rFonts w:hint="eastAsia" w:ascii="仿宋" w:hAnsi="仿宋" w:eastAsia="仿宋" w:cs="仿宋"/>
                <w:i w:val="0"/>
                <w:iCs w:val="0"/>
                <w:strike w:val="0"/>
                <w:dstrike w:val="0"/>
                <w:color w:val="auto"/>
                <w:kern w:val="0"/>
                <w:sz w:val="24"/>
                <w:szCs w:val="24"/>
                <w:highlight w:val="none"/>
                <w:lang w:val="en-US" w:eastAsia="zh-CN" w:bidi="ar-SA"/>
              </w:rPr>
              <w:t>严格参照中国行业标准药物颜色显示色块；支持使用至少10种颜色标识药物</w:t>
            </w:r>
          </w:p>
          <w:p w14:paraId="4707CD54">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2.2.19.</w:t>
            </w:r>
            <w:r>
              <w:rPr>
                <w:rFonts w:hint="eastAsia" w:ascii="仿宋" w:hAnsi="仿宋" w:eastAsia="仿宋" w:cs="仿宋"/>
                <w:i w:val="0"/>
                <w:iCs w:val="0"/>
                <w:strike w:val="0"/>
                <w:dstrike w:val="0"/>
                <w:color w:val="auto"/>
                <w:kern w:val="0"/>
                <w:sz w:val="24"/>
                <w:szCs w:val="24"/>
                <w:highlight w:val="none"/>
                <w:lang w:val="en-US" w:eastAsia="zh-CN" w:bidi="ar-SA"/>
              </w:rPr>
              <w:t>支持用药纠错功能</w:t>
            </w:r>
          </w:p>
          <w:p w14:paraId="6B7ECDEC">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2.2.20.</w:t>
            </w:r>
            <w:r>
              <w:rPr>
                <w:rFonts w:hint="eastAsia" w:ascii="仿宋" w:hAnsi="仿宋" w:eastAsia="仿宋" w:cs="仿宋"/>
                <w:i w:val="0"/>
                <w:iCs w:val="0"/>
                <w:strike w:val="0"/>
                <w:dstrike w:val="0"/>
                <w:color w:val="auto"/>
                <w:kern w:val="0"/>
                <w:sz w:val="24"/>
                <w:szCs w:val="24"/>
                <w:highlight w:val="none"/>
                <w:lang w:val="en-US" w:eastAsia="zh-CN" w:bidi="ar-SA"/>
              </w:rPr>
              <w:t>支持配伍禁忌功能</w:t>
            </w:r>
          </w:p>
          <w:p w14:paraId="1D7CEEF0">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2.2.21.</w:t>
            </w:r>
            <w:r>
              <w:rPr>
                <w:rFonts w:hint="eastAsia" w:ascii="仿宋" w:hAnsi="仿宋" w:eastAsia="仿宋" w:cs="仿宋"/>
                <w:i w:val="0"/>
                <w:iCs w:val="0"/>
                <w:strike w:val="0"/>
                <w:dstrike w:val="0"/>
                <w:color w:val="auto"/>
                <w:kern w:val="0"/>
                <w:sz w:val="24"/>
                <w:szCs w:val="24"/>
                <w:highlight w:val="none"/>
                <w:lang w:val="en-US" w:eastAsia="zh-CN" w:bidi="ar-SA"/>
              </w:rPr>
              <w:t>夜间模式：可自动降低亮度和报警音量，时间段可调</w:t>
            </w:r>
          </w:p>
          <w:p w14:paraId="092AAB05">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 xml:space="preserve">2..22. </w:t>
            </w:r>
            <w:r>
              <w:rPr>
                <w:rFonts w:hint="eastAsia" w:ascii="仿宋" w:hAnsi="仿宋" w:eastAsia="仿宋" w:cs="仿宋"/>
                <w:i w:val="0"/>
                <w:iCs w:val="0"/>
                <w:strike w:val="0"/>
                <w:dstrike w:val="0"/>
                <w:color w:val="auto"/>
                <w:kern w:val="0"/>
                <w:sz w:val="24"/>
                <w:szCs w:val="24"/>
                <w:highlight w:val="none"/>
                <w:lang w:val="en-US" w:eastAsia="zh-CN" w:bidi="ar-SA"/>
              </w:rPr>
              <w:t>屏幕亮度支持多级可调</w:t>
            </w:r>
          </w:p>
          <w:p w14:paraId="6D852317">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2.2.23.</w:t>
            </w:r>
            <w:r>
              <w:rPr>
                <w:rFonts w:hint="eastAsia" w:ascii="仿宋" w:hAnsi="仿宋" w:eastAsia="仿宋" w:cs="仿宋"/>
                <w:i w:val="0"/>
                <w:iCs w:val="0"/>
                <w:strike w:val="0"/>
                <w:dstrike w:val="0"/>
                <w:color w:val="auto"/>
                <w:kern w:val="0"/>
                <w:sz w:val="24"/>
                <w:szCs w:val="24"/>
                <w:highlight w:val="none"/>
                <w:lang w:val="en-US" w:eastAsia="zh-CN" w:bidi="ar-SA"/>
              </w:rPr>
              <w:t>能够存储、回放≥10000组历史信息记录</w:t>
            </w:r>
          </w:p>
          <w:p w14:paraId="04AB9E43">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2.2.24.</w:t>
            </w:r>
            <w:r>
              <w:rPr>
                <w:rFonts w:hint="eastAsia" w:ascii="仿宋" w:hAnsi="仿宋" w:eastAsia="仿宋" w:cs="仿宋"/>
                <w:i w:val="0"/>
                <w:iCs w:val="0"/>
                <w:strike w:val="0"/>
                <w:dstrike w:val="0"/>
                <w:color w:val="auto"/>
                <w:kern w:val="0"/>
                <w:sz w:val="24"/>
                <w:szCs w:val="24"/>
                <w:highlight w:val="none"/>
                <w:lang w:val="en-US" w:eastAsia="zh-CN" w:bidi="ar-SA"/>
              </w:rPr>
              <w:t>通讯方式：可支持蓝牙、红外、Wifi、等无线通讯方式与外部设备进行数据对接</w:t>
            </w:r>
          </w:p>
          <w:p w14:paraId="1AF730F0">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2.2.25.</w:t>
            </w:r>
            <w:r>
              <w:rPr>
                <w:rFonts w:hint="eastAsia" w:ascii="仿宋" w:hAnsi="仿宋" w:eastAsia="仿宋" w:cs="仿宋"/>
                <w:i w:val="0"/>
                <w:iCs w:val="0"/>
                <w:strike w:val="0"/>
                <w:dstrike w:val="0"/>
                <w:color w:val="auto"/>
                <w:kern w:val="0"/>
                <w:sz w:val="24"/>
                <w:szCs w:val="24"/>
                <w:highlight w:val="none"/>
                <w:lang w:val="en-US" w:eastAsia="zh-CN" w:bidi="ar-SA"/>
              </w:rPr>
              <w:t>配备USB3.0接口，接口配有防水盖；（需提供实物照片）</w:t>
            </w:r>
          </w:p>
          <w:p w14:paraId="635E17CA">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2.2.26.</w:t>
            </w:r>
            <w:r>
              <w:rPr>
                <w:rFonts w:hint="eastAsia" w:ascii="仿宋" w:hAnsi="仿宋" w:eastAsia="仿宋" w:cs="仿宋"/>
                <w:i w:val="0"/>
                <w:iCs w:val="0"/>
                <w:strike w:val="0"/>
                <w:dstrike w:val="0"/>
                <w:color w:val="auto"/>
                <w:kern w:val="0"/>
                <w:sz w:val="24"/>
                <w:szCs w:val="24"/>
                <w:highlight w:val="none"/>
                <w:lang w:val="en-US" w:eastAsia="zh-CN" w:bidi="ar-SA"/>
              </w:rPr>
              <w:t>重量：≤1.7Kg（含锂电池）</w:t>
            </w:r>
          </w:p>
          <w:p w14:paraId="36838F57">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2.2.27.</w:t>
            </w:r>
            <w:r>
              <w:rPr>
                <w:rFonts w:hint="eastAsia" w:ascii="仿宋" w:hAnsi="仿宋" w:eastAsia="仿宋" w:cs="仿宋"/>
                <w:i w:val="0"/>
                <w:iCs w:val="0"/>
                <w:strike w:val="0"/>
                <w:dstrike w:val="0"/>
                <w:color w:val="auto"/>
                <w:kern w:val="0"/>
                <w:sz w:val="24"/>
                <w:szCs w:val="24"/>
                <w:highlight w:val="none"/>
                <w:lang w:val="en-US" w:eastAsia="zh-CN" w:bidi="ar-SA"/>
              </w:rPr>
              <w:t>锂电池续航时间：≥10小时</w:t>
            </w:r>
          </w:p>
          <w:p w14:paraId="57185444">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2.2.28产品需通过NMPA三类注册证</w:t>
            </w:r>
          </w:p>
          <w:p w14:paraId="09C34419">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w:t>
            </w:r>
            <w:r>
              <w:rPr>
                <w:rFonts w:hint="eastAsia" w:ascii="仿宋" w:hAnsi="仿宋" w:eastAsia="仿宋" w:cs="仿宋"/>
                <w:i w:val="0"/>
                <w:iCs w:val="0"/>
                <w:strike w:val="0"/>
                <w:dstrike w:val="0"/>
                <w:color w:val="auto"/>
                <w:kern w:val="0"/>
                <w:sz w:val="24"/>
                <w:szCs w:val="24"/>
                <w:highlight w:val="none"/>
                <w:lang w:val="en-US" w:eastAsia="zh-CN" w:bidi="ar-SA"/>
              </w:rPr>
              <w:tab/>
            </w:r>
            <w:r>
              <w:rPr>
                <w:rFonts w:hint="eastAsia" w:ascii="仿宋" w:hAnsi="仿宋" w:eastAsia="仿宋" w:cs="仿宋"/>
                <w:i w:val="0"/>
                <w:iCs w:val="0"/>
                <w:strike w:val="0"/>
                <w:dstrike w:val="0"/>
                <w:color w:val="auto"/>
                <w:kern w:val="0"/>
                <w:sz w:val="24"/>
                <w:szCs w:val="24"/>
                <w:highlight w:val="none"/>
                <w:lang w:val="en-US" w:eastAsia="zh-CN" w:bidi="ar-SA"/>
              </w:rPr>
              <w:t>输液泵：</w:t>
            </w:r>
          </w:p>
          <w:p w14:paraId="4893A22B">
            <w:pPr>
              <w:pStyle w:val="19"/>
              <w:keepNext w:val="0"/>
              <w:keepLines w:val="0"/>
              <w:pageBreakBefore w:val="0"/>
              <w:numPr>
                <w:ilvl w:val="0"/>
                <w:numId w:val="0"/>
              </w:numPr>
              <w:tabs>
                <w:tab w:val="left" w:pos="0"/>
              </w:tabs>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kern w:val="0"/>
                <w:sz w:val="24"/>
                <w:szCs w:val="24"/>
                <w:highlight w:val="none"/>
                <w:lang w:val="en-US" w:eastAsia="zh-CN" w:bidi="ar-SA"/>
              </w:rPr>
              <w:t>2.3.1. 支持≥10种输液模式可选：速度模式、时间模式、体重模式、序列模式、首剂量模式、梯度模式、点滴模式、间歇模式、微量模式、级联模式</w:t>
            </w:r>
          </w:p>
          <w:p w14:paraId="62166AF3">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lang w:val="en-US" w:eastAsia="zh-CN"/>
              </w:rPr>
              <w:t>2.3.2.</w:t>
            </w:r>
            <w:r>
              <w:rPr>
                <w:rFonts w:hint="eastAsia" w:ascii="仿宋" w:hAnsi="仿宋" w:eastAsia="仿宋" w:cs="仿宋"/>
                <w:i w:val="0"/>
                <w:iCs w:val="0"/>
                <w:strike w:val="0"/>
                <w:dstrike w:val="0"/>
                <w:color w:val="auto"/>
                <w:kern w:val="0"/>
                <w:sz w:val="24"/>
                <w:szCs w:val="24"/>
                <w:highlight w:val="none"/>
                <w:lang w:val="en-US" w:eastAsia="zh-CN" w:bidi="ar-SA"/>
              </w:rPr>
              <w:t>支持体重选择㎡单位，由体表面积计算剂量速度</w:t>
            </w:r>
          </w:p>
          <w:p w14:paraId="5BD4D77C">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2.3.3.</w:t>
            </w:r>
            <w:r>
              <w:rPr>
                <w:rFonts w:hint="eastAsia" w:ascii="仿宋" w:hAnsi="仿宋" w:eastAsia="仿宋" w:cs="仿宋"/>
                <w:i w:val="0"/>
                <w:iCs w:val="0"/>
                <w:strike w:val="0"/>
                <w:dstrike w:val="0"/>
                <w:color w:val="auto"/>
                <w:kern w:val="0"/>
                <w:sz w:val="24"/>
                <w:szCs w:val="24"/>
                <w:highlight w:val="none"/>
                <w:lang w:val="en-US" w:eastAsia="zh-CN" w:bidi="ar-SA"/>
              </w:rPr>
              <w:t>流速范围：0.10-2500.0mL/h, 最小增量为0.01mL/h；</w:t>
            </w:r>
            <w:r>
              <w:rPr>
                <w:rFonts w:hint="eastAsia" w:ascii="仿宋" w:hAnsi="仿宋" w:eastAsia="仿宋" w:cs="仿宋"/>
                <w:i w:val="0"/>
                <w:iCs w:val="0"/>
                <w:strike w:val="0"/>
                <w:dstrike w:val="0"/>
                <w:color w:val="auto"/>
                <w:sz w:val="24"/>
                <w:szCs w:val="24"/>
                <w:highlight w:val="none"/>
              </w:rPr>
              <w:t>快进流速范围：0.01-2300ml/h，具有自动快进、手动快进、半自动快进、上一次快进等四种快进方式可选；</w:t>
            </w:r>
          </w:p>
          <w:p w14:paraId="6951334A">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2.3.4.</w:t>
            </w:r>
            <w:r>
              <w:rPr>
                <w:rFonts w:hint="eastAsia" w:ascii="仿宋" w:hAnsi="仿宋" w:eastAsia="仿宋" w:cs="仿宋"/>
                <w:i w:val="0"/>
                <w:iCs w:val="0"/>
                <w:strike w:val="0"/>
                <w:dstrike w:val="0"/>
                <w:color w:val="auto"/>
                <w:kern w:val="0"/>
                <w:sz w:val="24"/>
                <w:szCs w:val="24"/>
                <w:highlight w:val="none"/>
                <w:lang w:val="en-US" w:eastAsia="zh-CN" w:bidi="ar-SA"/>
              </w:rPr>
              <w:t>输液精度：≤±4.4%，</w:t>
            </w:r>
          </w:p>
          <w:p w14:paraId="4F21301F">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2.3.5.</w:t>
            </w:r>
            <w:r>
              <w:rPr>
                <w:rFonts w:hint="eastAsia" w:ascii="仿宋" w:hAnsi="仿宋" w:eastAsia="仿宋" w:cs="仿宋"/>
                <w:i w:val="0"/>
                <w:iCs w:val="0"/>
                <w:strike w:val="0"/>
                <w:dstrike w:val="0"/>
                <w:color w:val="auto"/>
                <w:kern w:val="0"/>
                <w:sz w:val="24"/>
                <w:szCs w:val="24"/>
                <w:highlight w:val="none"/>
                <w:lang w:val="en-US" w:eastAsia="zh-CN" w:bidi="ar-SA"/>
              </w:rPr>
              <w:t>KVO速度:0.1-30.0mL/h可调</w:t>
            </w:r>
          </w:p>
          <w:p w14:paraId="01AD0E56">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2.3.6.</w:t>
            </w:r>
            <w:r>
              <w:rPr>
                <w:rFonts w:hint="eastAsia" w:ascii="仿宋" w:hAnsi="仿宋" w:eastAsia="仿宋" w:cs="仿宋"/>
                <w:i w:val="0"/>
                <w:iCs w:val="0"/>
                <w:strike w:val="0"/>
                <w:dstrike w:val="0"/>
                <w:color w:val="auto"/>
                <w:kern w:val="0"/>
                <w:sz w:val="24"/>
                <w:szCs w:val="24"/>
                <w:highlight w:val="none"/>
                <w:lang w:val="en-US" w:eastAsia="zh-CN" w:bidi="ar-SA"/>
              </w:rPr>
              <w:t>支持Anti-bolus功能，丸剂量≤0.2ml；（提供彩页证明）</w:t>
            </w:r>
          </w:p>
          <w:p w14:paraId="245B6DD4">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2.3.7.</w:t>
            </w:r>
            <w:r>
              <w:rPr>
                <w:rFonts w:hint="eastAsia" w:ascii="仿宋" w:hAnsi="仿宋" w:eastAsia="仿宋" w:cs="仿宋"/>
                <w:i w:val="0"/>
                <w:iCs w:val="0"/>
                <w:strike w:val="0"/>
                <w:dstrike w:val="0"/>
                <w:color w:val="auto"/>
                <w:kern w:val="0"/>
                <w:sz w:val="24"/>
                <w:szCs w:val="24"/>
                <w:highlight w:val="none"/>
                <w:lang w:val="en-US" w:eastAsia="zh-CN" w:bidi="ar-SA"/>
              </w:rPr>
              <w:t>下阻塞50-1200mmHg，阻塞级别≥15档</w:t>
            </w:r>
          </w:p>
          <w:p w14:paraId="6233C37D">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lang w:val="en-US" w:eastAsia="zh-CN"/>
              </w:rPr>
              <w:t>2.3.8.</w:t>
            </w:r>
            <w:r>
              <w:rPr>
                <w:rFonts w:hint="eastAsia" w:ascii="仿宋" w:hAnsi="仿宋" w:eastAsia="仿宋" w:cs="仿宋"/>
                <w:i w:val="0"/>
                <w:iCs w:val="0"/>
                <w:strike w:val="0"/>
                <w:dstrike w:val="0"/>
                <w:color w:val="auto"/>
                <w:kern w:val="0"/>
                <w:sz w:val="24"/>
                <w:szCs w:val="24"/>
                <w:highlight w:val="none"/>
                <w:lang w:val="en-US" w:eastAsia="zh-CN" w:bidi="ar-SA"/>
              </w:rPr>
              <w:t>产品通过NMPA三类注册证；支持对患者进行静脉药液、血液输注。与肠内营养输液管路配合使用，为患者胃肠道输注营养液。</w:t>
            </w:r>
          </w:p>
          <w:p w14:paraId="115516EE">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2.3.9.</w:t>
            </w:r>
            <w:r>
              <w:rPr>
                <w:rFonts w:hint="eastAsia" w:ascii="仿宋" w:hAnsi="仿宋" w:eastAsia="仿宋" w:cs="仿宋"/>
                <w:i w:val="0"/>
                <w:iCs w:val="0"/>
                <w:strike w:val="0"/>
                <w:dstrike w:val="0"/>
                <w:color w:val="auto"/>
                <w:kern w:val="0"/>
                <w:sz w:val="24"/>
                <w:szCs w:val="24"/>
                <w:highlight w:val="none"/>
                <w:lang w:val="en-US" w:eastAsia="zh-CN" w:bidi="ar-SA"/>
              </w:rPr>
              <w:t>支持上阻塞报警</w:t>
            </w:r>
          </w:p>
          <w:p w14:paraId="31181515">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 xml:space="preserve">2.3.10.  </w:t>
            </w:r>
            <w:r>
              <w:rPr>
                <w:rFonts w:hint="eastAsia" w:ascii="仿宋" w:hAnsi="仿宋" w:eastAsia="仿宋" w:cs="仿宋"/>
                <w:i w:val="0"/>
                <w:iCs w:val="0"/>
                <w:strike w:val="0"/>
                <w:dstrike w:val="0"/>
                <w:color w:val="auto"/>
                <w:kern w:val="0"/>
                <w:sz w:val="24"/>
                <w:szCs w:val="24"/>
                <w:highlight w:val="none"/>
                <w:lang w:val="en-US" w:eastAsia="zh-CN" w:bidi="ar-SA"/>
              </w:rPr>
              <w:t>7.0英寸电容触摸屏操作，方便快捷的人机操作界面，全中文彩屏显示</w:t>
            </w:r>
          </w:p>
          <w:p w14:paraId="6E668998">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2.3.11.</w:t>
            </w:r>
            <w:r>
              <w:rPr>
                <w:rFonts w:hint="eastAsia" w:ascii="仿宋" w:hAnsi="仿宋" w:eastAsia="仿宋" w:cs="仿宋"/>
                <w:i w:val="0"/>
                <w:iCs w:val="0"/>
                <w:strike w:val="0"/>
                <w:dstrike w:val="0"/>
                <w:color w:val="auto"/>
                <w:kern w:val="0"/>
                <w:sz w:val="24"/>
                <w:szCs w:val="24"/>
                <w:highlight w:val="none"/>
                <w:lang w:val="en-US" w:eastAsia="zh-CN" w:bidi="ar-SA"/>
              </w:rPr>
              <w:t>气泡检测：支持双重气泡检测，包括单个气泡和累积气泡，最小检测气泡大小15ul</w:t>
            </w:r>
          </w:p>
          <w:p w14:paraId="65F950F1">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lang w:val="en-US" w:eastAsia="zh-CN"/>
              </w:rPr>
              <w:t>2.3.12.</w:t>
            </w:r>
            <w:r>
              <w:rPr>
                <w:rFonts w:hint="eastAsia" w:ascii="仿宋" w:hAnsi="仿宋" w:eastAsia="仿宋" w:cs="仿宋"/>
                <w:i w:val="0"/>
                <w:iCs w:val="0"/>
                <w:strike w:val="0"/>
                <w:dstrike w:val="0"/>
                <w:color w:val="auto"/>
                <w:kern w:val="0"/>
                <w:sz w:val="24"/>
                <w:szCs w:val="24"/>
                <w:highlight w:val="none"/>
                <w:lang w:val="en-US" w:eastAsia="zh-CN" w:bidi="ar-SA"/>
              </w:rPr>
              <w:t>无需任何配件，支持两个泵之间叠加</w:t>
            </w:r>
          </w:p>
          <w:p w14:paraId="218F7F9D">
            <w:pPr>
              <w:pStyle w:val="19"/>
              <w:keepNext w:val="0"/>
              <w:keepLines w:val="0"/>
              <w:pageBreakBefore w:val="0"/>
              <w:numPr>
                <w:ilvl w:val="0"/>
                <w:numId w:val="0"/>
              </w:numPr>
              <w:kinsoku/>
              <w:wordWrap w:val="0"/>
              <w:overflowPunct/>
              <w:bidi w:val="0"/>
              <w:snapToGrid w:val="0"/>
              <w:spacing w:beforeAutospacing="0" w:after="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rPr>
              <w:t>▲</w:t>
            </w:r>
            <w:r>
              <w:rPr>
                <w:rFonts w:hint="eastAsia" w:ascii="仿宋" w:hAnsi="仿宋" w:eastAsia="仿宋" w:cs="仿宋"/>
                <w:i w:val="0"/>
                <w:iCs w:val="0"/>
                <w:strike w:val="0"/>
                <w:dstrike w:val="0"/>
                <w:color w:val="auto"/>
                <w:kern w:val="0"/>
                <w:sz w:val="24"/>
                <w:szCs w:val="24"/>
                <w:highlight w:val="none"/>
                <w:lang w:val="en-US" w:eastAsia="zh-CN" w:bidi="ar-SA"/>
              </w:rPr>
              <w:t>2.3.13.单个输液泵自带转运提手，方便转运使用（提供佐证材料）</w:t>
            </w:r>
          </w:p>
          <w:p w14:paraId="72FF2258">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2.3.14.</w:t>
            </w:r>
            <w:r>
              <w:rPr>
                <w:rFonts w:hint="eastAsia" w:ascii="仿宋" w:hAnsi="仿宋" w:eastAsia="仿宋" w:cs="仿宋"/>
                <w:i w:val="0"/>
                <w:iCs w:val="0"/>
                <w:strike w:val="0"/>
                <w:dstrike w:val="0"/>
                <w:color w:val="auto"/>
                <w:kern w:val="0"/>
                <w:sz w:val="24"/>
                <w:szCs w:val="24"/>
                <w:highlight w:val="none"/>
                <w:lang w:val="en-US" w:eastAsia="zh-CN" w:bidi="ar-SA"/>
              </w:rPr>
              <w:t>防尘防水等级：IP44</w:t>
            </w:r>
          </w:p>
          <w:p w14:paraId="037D214A">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2.3.15.</w:t>
            </w:r>
            <w:r>
              <w:rPr>
                <w:rFonts w:hint="eastAsia" w:ascii="仿宋" w:hAnsi="仿宋" w:eastAsia="仿宋" w:cs="仿宋"/>
                <w:i w:val="0"/>
                <w:iCs w:val="0"/>
                <w:strike w:val="0"/>
                <w:dstrike w:val="0"/>
                <w:color w:val="auto"/>
                <w:kern w:val="0"/>
                <w:sz w:val="24"/>
                <w:szCs w:val="24"/>
                <w:highlight w:val="none"/>
                <w:lang w:val="en-US" w:eastAsia="zh-CN" w:bidi="ar-SA"/>
              </w:rPr>
              <w:t>报警：空瓶、级联失效、管路安装错误、中央站通讯中断、 监视器通讯中断、加温器未安装、加温器超温、加温器欠温</w:t>
            </w:r>
          </w:p>
          <w:p w14:paraId="3BB6CADC">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2.3.16.</w:t>
            </w:r>
            <w:r>
              <w:rPr>
                <w:rFonts w:hint="eastAsia" w:ascii="仿宋" w:hAnsi="仿宋" w:eastAsia="仿宋" w:cs="仿宋"/>
                <w:i w:val="0"/>
                <w:iCs w:val="0"/>
                <w:strike w:val="0"/>
                <w:dstrike w:val="0"/>
                <w:color w:val="auto"/>
                <w:kern w:val="0"/>
                <w:sz w:val="24"/>
                <w:szCs w:val="24"/>
                <w:highlight w:val="none"/>
                <w:lang w:val="en-US" w:eastAsia="zh-CN" w:bidi="ar-SA"/>
              </w:rPr>
              <w:t>可存储至少5000种药物</w:t>
            </w:r>
          </w:p>
          <w:p w14:paraId="144C80E0">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2.3.17.</w:t>
            </w:r>
            <w:r>
              <w:rPr>
                <w:rFonts w:hint="eastAsia" w:ascii="仿宋" w:hAnsi="仿宋" w:eastAsia="仿宋" w:cs="仿宋"/>
                <w:i w:val="0"/>
                <w:iCs w:val="0"/>
                <w:strike w:val="0"/>
                <w:dstrike w:val="0"/>
                <w:color w:val="auto"/>
                <w:kern w:val="0"/>
                <w:sz w:val="24"/>
                <w:szCs w:val="24"/>
                <w:highlight w:val="none"/>
                <w:lang w:val="en-US" w:eastAsia="zh-CN" w:bidi="ar-SA"/>
              </w:rPr>
              <w:t>支持至少30种药物分类</w:t>
            </w:r>
          </w:p>
          <w:p w14:paraId="5D5076B7">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2.3.18.</w:t>
            </w:r>
            <w:r>
              <w:rPr>
                <w:rFonts w:hint="eastAsia" w:ascii="仿宋" w:hAnsi="仿宋" w:eastAsia="仿宋" w:cs="仿宋"/>
                <w:i w:val="0"/>
                <w:iCs w:val="0"/>
                <w:strike w:val="0"/>
                <w:dstrike w:val="0"/>
                <w:color w:val="auto"/>
                <w:kern w:val="0"/>
                <w:sz w:val="24"/>
                <w:szCs w:val="24"/>
                <w:highlight w:val="none"/>
                <w:lang w:val="en-US" w:eastAsia="zh-CN" w:bidi="ar-SA"/>
              </w:rPr>
              <w:t>主界面可显示输注药物的中文名字，并支持中文药物检索</w:t>
            </w:r>
          </w:p>
          <w:p w14:paraId="2C36AC89">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2.3.19.</w:t>
            </w:r>
            <w:r>
              <w:rPr>
                <w:rFonts w:hint="eastAsia" w:ascii="仿宋" w:hAnsi="仿宋" w:eastAsia="仿宋" w:cs="仿宋"/>
                <w:i w:val="0"/>
                <w:iCs w:val="0"/>
                <w:strike w:val="0"/>
                <w:dstrike w:val="0"/>
                <w:color w:val="auto"/>
                <w:kern w:val="0"/>
                <w:sz w:val="24"/>
                <w:szCs w:val="24"/>
                <w:highlight w:val="none"/>
                <w:lang w:val="en-US" w:eastAsia="zh-CN" w:bidi="ar-SA"/>
              </w:rPr>
              <w:t>主界面具有安全剂量速度指示，可用于直观快速判断剂量速度是否合理</w:t>
            </w:r>
          </w:p>
          <w:p w14:paraId="0DB819F1">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2.3.20.</w:t>
            </w:r>
            <w:r>
              <w:rPr>
                <w:rFonts w:hint="eastAsia" w:ascii="仿宋" w:hAnsi="仿宋" w:eastAsia="仿宋" w:cs="仿宋"/>
                <w:i w:val="0"/>
                <w:iCs w:val="0"/>
                <w:strike w:val="0"/>
                <w:dstrike w:val="0"/>
                <w:color w:val="auto"/>
                <w:kern w:val="0"/>
                <w:sz w:val="24"/>
                <w:szCs w:val="24"/>
                <w:highlight w:val="none"/>
                <w:lang w:val="en-US" w:eastAsia="zh-CN" w:bidi="ar-SA"/>
              </w:rPr>
              <w:t>严格参照中国行业标准药物颜色显示色块；支持使用至少 30 种颜色标识药物</w:t>
            </w:r>
          </w:p>
          <w:p w14:paraId="0FF89C34">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2.3.21.</w:t>
            </w:r>
            <w:r>
              <w:rPr>
                <w:rFonts w:hint="eastAsia" w:ascii="仿宋" w:hAnsi="仿宋" w:eastAsia="仿宋" w:cs="仿宋"/>
                <w:i w:val="0"/>
                <w:iCs w:val="0"/>
                <w:strike w:val="0"/>
                <w:dstrike w:val="0"/>
                <w:color w:val="auto"/>
                <w:kern w:val="0"/>
                <w:sz w:val="24"/>
                <w:szCs w:val="24"/>
                <w:highlight w:val="none"/>
                <w:lang w:val="en-US" w:eastAsia="zh-CN" w:bidi="ar-SA"/>
              </w:rPr>
              <w:t>支持药物纠错功能</w:t>
            </w:r>
          </w:p>
          <w:p w14:paraId="32E8BD83">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2.3.22.</w:t>
            </w:r>
            <w:r>
              <w:rPr>
                <w:rFonts w:hint="eastAsia" w:ascii="仿宋" w:hAnsi="仿宋" w:eastAsia="仿宋" w:cs="仿宋"/>
                <w:i w:val="0"/>
                <w:iCs w:val="0"/>
                <w:strike w:val="0"/>
                <w:dstrike w:val="0"/>
                <w:color w:val="auto"/>
                <w:kern w:val="0"/>
                <w:sz w:val="24"/>
                <w:szCs w:val="24"/>
                <w:highlight w:val="none"/>
                <w:lang w:val="en-US" w:eastAsia="zh-CN" w:bidi="ar-SA"/>
              </w:rPr>
              <w:t>支持配伍禁忌功能</w:t>
            </w:r>
          </w:p>
          <w:p w14:paraId="77C9432F">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2.3.23.</w:t>
            </w:r>
            <w:r>
              <w:rPr>
                <w:rFonts w:hint="eastAsia" w:ascii="仿宋" w:hAnsi="仿宋" w:eastAsia="仿宋" w:cs="仿宋"/>
                <w:i w:val="0"/>
                <w:iCs w:val="0"/>
                <w:strike w:val="0"/>
                <w:dstrike w:val="0"/>
                <w:color w:val="auto"/>
                <w:kern w:val="0"/>
                <w:sz w:val="24"/>
                <w:szCs w:val="24"/>
                <w:highlight w:val="none"/>
                <w:lang w:val="en-US" w:eastAsia="zh-CN" w:bidi="ar-SA"/>
              </w:rPr>
              <w:t>夜间模式：可自动降低亮度和报警音量，时间段可调</w:t>
            </w:r>
          </w:p>
          <w:p w14:paraId="6B622D5C">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2.3.24.</w:t>
            </w:r>
            <w:r>
              <w:rPr>
                <w:rFonts w:hint="eastAsia" w:ascii="仿宋" w:hAnsi="仿宋" w:eastAsia="仿宋" w:cs="仿宋"/>
                <w:i w:val="0"/>
                <w:iCs w:val="0"/>
                <w:strike w:val="0"/>
                <w:dstrike w:val="0"/>
                <w:color w:val="auto"/>
                <w:kern w:val="0"/>
                <w:sz w:val="24"/>
                <w:szCs w:val="24"/>
                <w:highlight w:val="none"/>
                <w:lang w:val="en-US" w:eastAsia="zh-CN" w:bidi="ar-SA"/>
              </w:rPr>
              <w:t>屏幕亮度支持多级可调</w:t>
            </w:r>
          </w:p>
          <w:p w14:paraId="69966EAB">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2.3.25.</w:t>
            </w:r>
            <w:r>
              <w:rPr>
                <w:rFonts w:hint="eastAsia" w:ascii="仿宋" w:hAnsi="仿宋" w:eastAsia="仿宋" w:cs="仿宋"/>
                <w:i w:val="0"/>
                <w:iCs w:val="0"/>
                <w:strike w:val="0"/>
                <w:dstrike w:val="0"/>
                <w:color w:val="auto"/>
                <w:kern w:val="0"/>
                <w:sz w:val="24"/>
                <w:szCs w:val="24"/>
                <w:highlight w:val="none"/>
                <w:lang w:val="en-US" w:eastAsia="zh-CN" w:bidi="ar-SA"/>
              </w:rPr>
              <w:t>能够存储、回放≥10000组历史信息记录</w:t>
            </w:r>
          </w:p>
          <w:p w14:paraId="36262466">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2.3.26.</w:t>
            </w:r>
            <w:r>
              <w:rPr>
                <w:rFonts w:hint="eastAsia" w:ascii="仿宋" w:hAnsi="仿宋" w:eastAsia="仿宋" w:cs="仿宋"/>
                <w:i w:val="0"/>
                <w:iCs w:val="0"/>
                <w:strike w:val="0"/>
                <w:dstrike w:val="0"/>
                <w:color w:val="auto"/>
                <w:kern w:val="0"/>
                <w:sz w:val="24"/>
                <w:szCs w:val="24"/>
                <w:highlight w:val="none"/>
                <w:lang w:val="en-US" w:eastAsia="zh-CN" w:bidi="ar-SA"/>
              </w:rPr>
              <w:t>通讯方式：可支持蓝牙、红外、Wifi、等无线通讯方式与外部设备进行数据对接</w:t>
            </w:r>
          </w:p>
          <w:p w14:paraId="4290ADBB">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2.3.27.</w:t>
            </w:r>
            <w:r>
              <w:rPr>
                <w:rFonts w:hint="eastAsia" w:ascii="仿宋" w:hAnsi="仿宋" w:eastAsia="仿宋" w:cs="仿宋"/>
                <w:i w:val="0"/>
                <w:iCs w:val="0"/>
                <w:strike w:val="0"/>
                <w:dstrike w:val="0"/>
                <w:color w:val="auto"/>
                <w:kern w:val="0"/>
                <w:sz w:val="24"/>
                <w:szCs w:val="24"/>
                <w:highlight w:val="none"/>
                <w:lang w:val="en-US" w:eastAsia="zh-CN" w:bidi="ar-SA"/>
              </w:rPr>
              <w:t>可选配蓝牙接口与外部设备进行数据对接</w:t>
            </w:r>
          </w:p>
          <w:p w14:paraId="07467FD8">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2.3.28.</w:t>
            </w:r>
            <w:r>
              <w:rPr>
                <w:rFonts w:hint="eastAsia" w:ascii="仿宋" w:hAnsi="仿宋" w:eastAsia="仿宋" w:cs="仿宋"/>
                <w:i w:val="0"/>
                <w:iCs w:val="0"/>
                <w:strike w:val="0"/>
                <w:dstrike w:val="0"/>
                <w:color w:val="auto"/>
                <w:kern w:val="0"/>
                <w:sz w:val="24"/>
                <w:szCs w:val="24"/>
                <w:highlight w:val="none"/>
                <w:lang w:val="en-US" w:eastAsia="zh-CN" w:bidi="ar-SA"/>
              </w:rPr>
              <w:t>配备USB3.0接口，接口配有防水盖（需提供实物照片）</w:t>
            </w:r>
          </w:p>
          <w:p w14:paraId="4CE1E264">
            <w:pPr>
              <w:keepNext w:val="0"/>
              <w:keepLines w:val="0"/>
              <w:pageBreakBefore w:val="0"/>
              <w:numPr>
                <w:ilvl w:val="0"/>
                <w:numId w:val="0"/>
              </w:numPr>
              <w:tabs>
                <w:tab w:val="left" w:pos="720"/>
              </w:tabs>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2.3.29.</w:t>
            </w:r>
            <w:r>
              <w:rPr>
                <w:rFonts w:hint="eastAsia" w:ascii="仿宋" w:hAnsi="仿宋" w:eastAsia="仿宋" w:cs="仿宋"/>
                <w:i w:val="0"/>
                <w:iCs w:val="0"/>
                <w:strike w:val="0"/>
                <w:dstrike w:val="0"/>
                <w:color w:val="auto"/>
                <w:kern w:val="0"/>
                <w:sz w:val="24"/>
                <w:szCs w:val="24"/>
                <w:highlight w:val="none"/>
                <w:lang w:val="en-US" w:eastAsia="zh-CN" w:bidi="ar-SA"/>
              </w:rPr>
              <w:t>重量：≤1.7Kg（含锂电池）</w:t>
            </w:r>
          </w:p>
          <w:p w14:paraId="3741029E">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0"/>
                <w:sz w:val="24"/>
                <w:szCs w:val="24"/>
                <w:highlight w:val="none"/>
                <w:lang w:val="en-US" w:eastAsia="zh-CN" w:bidi="ar-SA"/>
              </w:rPr>
            </w:pPr>
            <w:r>
              <w:rPr>
                <w:rFonts w:hint="eastAsia" w:ascii="仿宋" w:hAnsi="仿宋" w:eastAsia="仿宋" w:cs="仿宋"/>
                <w:i w:val="0"/>
                <w:iCs w:val="0"/>
                <w:strike w:val="0"/>
                <w:dstrike w:val="0"/>
                <w:color w:val="auto"/>
                <w:sz w:val="24"/>
                <w:szCs w:val="24"/>
                <w:highlight w:val="none"/>
                <w:lang w:val="en-US" w:eastAsia="zh-CN"/>
              </w:rPr>
              <w:t>2.3.30.</w:t>
            </w:r>
            <w:r>
              <w:rPr>
                <w:rFonts w:hint="eastAsia" w:ascii="仿宋" w:hAnsi="仿宋" w:eastAsia="仿宋" w:cs="仿宋"/>
                <w:i w:val="0"/>
                <w:iCs w:val="0"/>
                <w:strike w:val="0"/>
                <w:dstrike w:val="0"/>
                <w:color w:val="auto"/>
                <w:kern w:val="0"/>
                <w:sz w:val="24"/>
                <w:szCs w:val="24"/>
                <w:highlight w:val="none"/>
                <w:lang w:val="en-US" w:eastAsia="zh-CN" w:bidi="ar-SA"/>
              </w:rPr>
              <w:t>锂电池续航时间：≥10小时</w:t>
            </w:r>
          </w:p>
        </w:tc>
        <w:tc>
          <w:tcPr>
            <w:tcW w:w="547" w:type="dxa"/>
            <w:noWrap w:val="0"/>
            <w:vAlign w:val="center"/>
          </w:tcPr>
          <w:p w14:paraId="05ABEDF5">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6AF74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227529B8">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18</w:t>
            </w:r>
          </w:p>
        </w:tc>
        <w:tc>
          <w:tcPr>
            <w:tcW w:w="0" w:type="auto"/>
            <w:noWrap w:val="0"/>
            <w:vAlign w:val="center"/>
          </w:tcPr>
          <w:p w14:paraId="7165D86F">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病人监护仪（多功能）</w:t>
            </w:r>
          </w:p>
        </w:tc>
        <w:tc>
          <w:tcPr>
            <w:tcW w:w="0" w:type="auto"/>
            <w:noWrap w:val="0"/>
            <w:vAlign w:val="center"/>
          </w:tcPr>
          <w:p w14:paraId="42172458">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b/>
                <w:strike w:val="0"/>
                <w:dstrike w:val="0"/>
                <w:color w:val="auto"/>
                <w:sz w:val="24"/>
                <w:szCs w:val="22"/>
                <w:highlight w:val="none"/>
              </w:rPr>
            </w:pPr>
            <w:r>
              <w:rPr>
                <w:rFonts w:hint="eastAsia" w:ascii="仿宋" w:hAnsi="仿宋" w:eastAsia="仿宋" w:cs="仿宋"/>
                <w:b/>
                <w:strike w:val="0"/>
                <w:dstrike w:val="0"/>
                <w:color w:val="auto"/>
                <w:sz w:val="24"/>
                <w:szCs w:val="22"/>
                <w:highlight w:val="none"/>
              </w:rPr>
              <w:t>监护仪结构</w:t>
            </w:r>
          </w:p>
          <w:p w14:paraId="228968F6">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w:t>
            </w:r>
            <w:r>
              <w:rPr>
                <w:rFonts w:hint="eastAsia" w:ascii="仿宋" w:hAnsi="仿宋" w:eastAsia="仿宋" w:cs="仿宋"/>
                <w:strike w:val="0"/>
                <w:dstrike w:val="0"/>
                <w:color w:val="auto"/>
                <w:sz w:val="24"/>
                <w:szCs w:val="22"/>
                <w:highlight w:val="none"/>
              </w:rPr>
              <w:t>★模块化插件式床边监护仪，主机、显示屏和插件槽一体化设计，主机模块插槽数≥6个（非电池插槽），且模块支持插入任意插槽，提供主机照片或说明书证明材料</w:t>
            </w:r>
          </w:p>
          <w:p w14:paraId="3C620E9C">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w:t>
            </w:r>
            <w:r>
              <w:rPr>
                <w:rFonts w:hint="eastAsia" w:ascii="仿宋" w:hAnsi="仿宋" w:eastAsia="仿宋" w:cs="仿宋"/>
                <w:strike w:val="0"/>
                <w:dstrike w:val="0"/>
                <w:color w:val="auto"/>
                <w:sz w:val="24"/>
                <w:szCs w:val="22"/>
                <w:highlight w:val="none"/>
              </w:rPr>
              <w:t>★监护仪主机（非辅助插件箱）每个槽位均具备插件模块金属硬件通讯接口（非供电接口），保证模块通讯速率及稳定性，提供监护仪主机插槽图片证明</w:t>
            </w:r>
          </w:p>
          <w:p w14:paraId="664B58B6">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w:t>
            </w:r>
            <w:r>
              <w:rPr>
                <w:rFonts w:hint="eastAsia" w:ascii="仿宋" w:hAnsi="仿宋" w:eastAsia="仿宋" w:cs="仿宋"/>
                <w:strike w:val="0"/>
                <w:dstrike w:val="0"/>
                <w:color w:val="auto"/>
                <w:sz w:val="24"/>
                <w:szCs w:val="22"/>
                <w:highlight w:val="none"/>
              </w:rPr>
              <w:t>≥15英寸彩色电容触摸屏，高分辨率≥1920×1080像素，≥10通道显示，显示屏亮度自动调节，屏幕支持手势滑动操作</w:t>
            </w:r>
          </w:p>
          <w:p w14:paraId="7CADC3F3">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4.</w:t>
            </w:r>
            <w:r>
              <w:rPr>
                <w:rFonts w:hint="eastAsia" w:ascii="仿宋" w:hAnsi="仿宋" w:eastAsia="仿宋" w:cs="仿宋"/>
                <w:strike w:val="0"/>
                <w:dstrike w:val="0"/>
                <w:color w:val="auto"/>
                <w:sz w:val="24"/>
                <w:szCs w:val="22"/>
                <w:highlight w:val="none"/>
              </w:rPr>
              <w:t>★配置≥4个USB接口，支持连接鼠标、条码扫描枪和遥控器等USB设备，提供说明书证明材料</w:t>
            </w:r>
          </w:p>
          <w:p w14:paraId="543253C0">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5.</w:t>
            </w:r>
            <w:r>
              <w:rPr>
                <w:rFonts w:hint="eastAsia" w:ascii="仿宋" w:hAnsi="仿宋" w:eastAsia="仿宋" w:cs="仿宋"/>
                <w:strike w:val="0"/>
                <w:dstrike w:val="0"/>
                <w:color w:val="auto"/>
                <w:sz w:val="24"/>
                <w:szCs w:val="22"/>
                <w:highlight w:val="none"/>
              </w:rPr>
              <w:t>★监护仪主机工作温度环境范围：0~40°C，提供说明书证明材料</w:t>
            </w:r>
          </w:p>
          <w:p w14:paraId="7BE9401E">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6.</w:t>
            </w:r>
            <w:r>
              <w:rPr>
                <w:rFonts w:hint="eastAsia" w:ascii="仿宋" w:hAnsi="仿宋" w:eastAsia="仿宋" w:cs="仿宋"/>
                <w:strike w:val="0"/>
                <w:dstrike w:val="0"/>
                <w:color w:val="auto"/>
                <w:sz w:val="24"/>
                <w:szCs w:val="22"/>
                <w:highlight w:val="none"/>
              </w:rPr>
              <w:t>监护仪清洁消毒维护支持的消毒剂≥40种，在厂家手册中清晰列举消毒剂的种类</w:t>
            </w:r>
          </w:p>
          <w:p w14:paraId="05FB48D4">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b/>
                <w:strike w:val="0"/>
                <w:dstrike w:val="0"/>
                <w:color w:val="auto"/>
                <w:sz w:val="24"/>
                <w:szCs w:val="22"/>
                <w:highlight w:val="none"/>
              </w:rPr>
            </w:pPr>
            <w:r>
              <w:rPr>
                <w:rFonts w:hint="eastAsia" w:ascii="仿宋" w:hAnsi="仿宋" w:eastAsia="仿宋" w:cs="仿宋"/>
                <w:b/>
                <w:strike w:val="0"/>
                <w:dstrike w:val="0"/>
                <w:color w:val="auto"/>
                <w:sz w:val="24"/>
                <w:szCs w:val="22"/>
                <w:highlight w:val="none"/>
              </w:rPr>
              <w:t>监测参数</w:t>
            </w:r>
          </w:p>
          <w:p w14:paraId="5BA52DD1">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7.</w:t>
            </w:r>
            <w:r>
              <w:rPr>
                <w:rFonts w:hint="eastAsia" w:ascii="仿宋" w:hAnsi="仿宋" w:eastAsia="仿宋" w:cs="仿宋"/>
                <w:strike w:val="0"/>
                <w:dstrike w:val="0"/>
                <w:color w:val="auto"/>
                <w:sz w:val="24"/>
                <w:szCs w:val="22"/>
                <w:highlight w:val="none"/>
              </w:rPr>
              <w:t>★监护仪标配基本功能模块，基本功能模块支持心电、呼吸率、无创血压、血氧饱和度、脉搏、双通道体温和双通道有创血压的同时监测，以上参数都支持成人、小儿和新生儿病人类型</w:t>
            </w:r>
          </w:p>
          <w:p w14:paraId="50B4061E">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8.</w:t>
            </w:r>
            <w:r>
              <w:rPr>
                <w:rFonts w:hint="eastAsia" w:ascii="仿宋" w:hAnsi="仿宋" w:eastAsia="仿宋" w:cs="仿宋"/>
                <w:strike w:val="0"/>
                <w:dstrike w:val="0"/>
                <w:color w:val="auto"/>
                <w:sz w:val="24"/>
                <w:szCs w:val="22"/>
                <w:highlight w:val="none"/>
              </w:rPr>
              <w:t>★基本功能模块可升级为转运监护仪，从监护仪拔出后无需额外操作直接用于病人转运，可插入监护仪任意插槽作为主机模块，具有独立操作显示屏，屏幕尺寸≥5.5英寸，内置锂电池供电≥4小时，无风扇设计</w:t>
            </w:r>
          </w:p>
          <w:p w14:paraId="46B6924F">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9.</w:t>
            </w:r>
            <w:r>
              <w:rPr>
                <w:rFonts w:hint="eastAsia" w:ascii="仿宋" w:hAnsi="仿宋" w:eastAsia="仿宋" w:cs="仿宋"/>
                <w:strike w:val="0"/>
                <w:dstrike w:val="0"/>
                <w:color w:val="auto"/>
                <w:sz w:val="24"/>
                <w:szCs w:val="22"/>
                <w:highlight w:val="none"/>
              </w:rPr>
              <w:t>★可升级的转运监护仪可以实现插入监护仪主机的任意插槽，并提供说明书、监护仪图片证明</w:t>
            </w:r>
          </w:p>
          <w:p w14:paraId="4BC6C4A8">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10.</w:t>
            </w:r>
            <w:r>
              <w:rPr>
                <w:rFonts w:hint="eastAsia" w:ascii="仿宋" w:hAnsi="仿宋" w:eastAsia="仿宋" w:cs="仿宋"/>
                <w:strike w:val="0"/>
                <w:dstrike w:val="0"/>
                <w:color w:val="auto"/>
                <w:sz w:val="24"/>
                <w:szCs w:val="22"/>
                <w:highlight w:val="none"/>
              </w:rPr>
              <w:t>★支持室上性心动过速和SVCs/min等室上性心律失常分析，提供产品说明书证明材料</w:t>
            </w:r>
          </w:p>
          <w:p w14:paraId="61A6DCE1">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11.</w:t>
            </w:r>
            <w:r>
              <w:rPr>
                <w:rFonts w:hint="eastAsia" w:ascii="仿宋" w:hAnsi="仿宋" w:eastAsia="仿宋" w:cs="仿宋"/>
                <w:strike w:val="0"/>
                <w:dstrike w:val="0"/>
                <w:color w:val="auto"/>
                <w:sz w:val="24"/>
                <w:szCs w:val="22"/>
                <w:highlight w:val="none"/>
              </w:rPr>
              <w:t>心电支持≥4个分析导联实时动态同步分析，并非多个导联波形同屏显示及12导联静息分析，需提供产品界面、说明书证明支持实时分析通道数量</w:t>
            </w:r>
          </w:p>
          <w:p w14:paraId="2ED7395F">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12.</w:t>
            </w:r>
            <w:r>
              <w:rPr>
                <w:rFonts w:hint="eastAsia" w:ascii="仿宋" w:hAnsi="仿宋" w:eastAsia="仿宋" w:cs="仿宋"/>
                <w:strike w:val="0"/>
                <w:dstrike w:val="0"/>
                <w:color w:val="auto"/>
                <w:sz w:val="24"/>
                <w:szCs w:val="22"/>
                <w:highlight w:val="none"/>
              </w:rPr>
              <w:t xml:space="preserve">提供ST段分析功能，适用于成人，小儿和新生儿，支持在专门的窗口中分组显示心脏前壁，下壁和侧壁的ST实时片段和参考片段 </w:t>
            </w:r>
          </w:p>
          <w:p w14:paraId="43E913CE">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13.</w:t>
            </w:r>
            <w:r>
              <w:rPr>
                <w:rFonts w:hint="eastAsia" w:ascii="仿宋" w:hAnsi="仿宋" w:eastAsia="仿宋" w:cs="仿宋"/>
                <w:strike w:val="0"/>
                <w:dstrike w:val="0"/>
                <w:color w:val="auto"/>
                <w:sz w:val="24"/>
                <w:szCs w:val="22"/>
                <w:highlight w:val="none"/>
              </w:rPr>
              <w:t>支持RR呼吸率测量，测量范围：0～200rpm</w:t>
            </w:r>
          </w:p>
          <w:p w14:paraId="4FABE810">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14.</w:t>
            </w:r>
            <w:r>
              <w:rPr>
                <w:rFonts w:hint="eastAsia" w:ascii="仿宋" w:hAnsi="仿宋" w:eastAsia="仿宋" w:cs="仿宋"/>
                <w:strike w:val="0"/>
                <w:dstrike w:val="0"/>
                <w:color w:val="auto"/>
                <w:sz w:val="24"/>
                <w:szCs w:val="22"/>
                <w:highlight w:val="none"/>
              </w:rPr>
              <w:t>QT和QTc实时监测参数测量范围：200～800 ms</w:t>
            </w:r>
          </w:p>
          <w:p w14:paraId="1DDDCEB4">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15.</w:t>
            </w:r>
            <w:r>
              <w:rPr>
                <w:rFonts w:hint="eastAsia" w:ascii="仿宋" w:hAnsi="仿宋" w:eastAsia="仿宋" w:cs="仿宋"/>
                <w:strike w:val="0"/>
                <w:dstrike w:val="0"/>
                <w:color w:val="auto"/>
                <w:sz w:val="24"/>
                <w:szCs w:val="22"/>
                <w:highlight w:val="none"/>
              </w:rPr>
              <w:t>无创血压提供手动、自动间隔、连续、序列、整点五种测量模式</w:t>
            </w:r>
          </w:p>
          <w:p w14:paraId="0D5BDC91">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16.</w:t>
            </w:r>
            <w:r>
              <w:rPr>
                <w:rFonts w:hint="eastAsia" w:ascii="仿宋" w:hAnsi="仿宋" w:eastAsia="仿宋" w:cs="仿宋"/>
                <w:strike w:val="0"/>
                <w:dstrike w:val="0"/>
                <w:color w:val="auto"/>
                <w:sz w:val="24"/>
                <w:szCs w:val="22"/>
                <w:highlight w:val="none"/>
              </w:rPr>
              <w:t>NIBP 成人病人类型收缩压测量：25～290mmHg</w:t>
            </w:r>
          </w:p>
          <w:p w14:paraId="0F302B9C">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17.</w:t>
            </w:r>
            <w:r>
              <w:rPr>
                <w:rFonts w:hint="eastAsia" w:ascii="仿宋" w:hAnsi="仿宋" w:eastAsia="仿宋" w:cs="仿宋"/>
                <w:strike w:val="0"/>
                <w:dstrike w:val="0"/>
                <w:color w:val="auto"/>
                <w:sz w:val="24"/>
                <w:szCs w:val="22"/>
                <w:highlight w:val="none"/>
              </w:rPr>
              <w:t>配置指套式血氧探头，支持浸泡清洁与消毒，防水等级IPX7</w:t>
            </w:r>
          </w:p>
          <w:p w14:paraId="3D732193">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18.</w:t>
            </w:r>
            <w:r>
              <w:rPr>
                <w:rFonts w:hint="eastAsia" w:ascii="仿宋" w:hAnsi="仿宋" w:eastAsia="仿宋" w:cs="仿宋"/>
                <w:strike w:val="0"/>
                <w:dstrike w:val="0"/>
                <w:color w:val="auto"/>
                <w:sz w:val="24"/>
                <w:szCs w:val="22"/>
                <w:highlight w:val="none"/>
              </w:rPr>
              <w:t>支持双通道有创压IBP监测，支持升级多达8通道有创压监测</w:t>
            </w:r>
          </w:p>
          <w:p w14:paraId="4665D0A7">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19.</w:t>
            </w:r>
            <w:r>
              <w:rPr>
                <w:rFonts w:hint="eastAsia" w:ascii="仿宋" w:hAnsi="仿宋" w:eastAsia="仿宋" w:cs="仿宋"/>
                <w:strike w:val="0"/>
                <w:dstrike w:val="0"/>
                <w:color w:val="auto"/>
                <w:sz w:val="24"/>
                <w:szCs w:val="22"/>
                <w:highlight w:val="none"/>
              </w:rPr>
              <w:t>有创压适用于成人，小儿和新生儿，有创压测量范围：-50～360mmHg</w:t>
            </w:r>
          </w:p>
          <w:p w14:paraId="05D54AA1">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20.</w:t>
            </w:r>
            <w:r>
              <w:rPr>
                <w:rFonts w:hint="eastAsia" w:ascii="仿宋" w:hAnsi="仿宋" w:eastAsia="仿宋" w:cs="仿宋"/>
                <w:strike w:val="0"/>
                <w:dstrike w:val="0"/>
                <w:color w:val="auto"/>
                <w:sz w:val="24"/>
                <w:szCs w:val="22"/>
                <w:highlight w:val="none"/>
              </w:rPr>
              <w:t>支持多达8道IBP波形叠加显示，满足临床对比查看和节约显示空间的需求</w:t>
            </w:r>
          </w:p>
          <w:p w14:paraId="3E704311">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21.</w:t>
            </w:r>
            <w:r>
              <w:rPr>
                <w:rFonts w:hint="eastAsia" w:ascii="仿宋" w:hAnsi="仿宋" w:eastAsia="仿宋" w:cs="仿宋"/>
                <w:strike w:val="0"/>
                <w:dstrike w:val="0"/>
                <w:color w:val="auto"/>
                <w:sz w:val="24"/>
                <w:szCs w:val="22"/>
                <w:highlight w:val="none"/>
              </w:rPr>
              <w:t>支持升级模块，可与主流品牌的呼吸机、输注泵产品相连，实现呼吸机、输注泵设备的信息在监护仪上显示、存储、记录、打印或者用于参与计算。</w:t>
            </w:r>
          </w:p>
          <w:p w14:paraId="3C318F22">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b/>
                <w:strike w:val="0"/>
                <w:dstrike w:val="0"/>
                <w:color w:val="auto"/>
                <w:sz w:val="24"/>
                <w:szCs w:val="22"/>
                <w:highlight w:val="none"/>
              </w:rPr>
            </w:pPr>
            <w:r>
              <w:rPr>
                <w:rFonts w:hint="eastAsia" w:ascii="仿宋" w:hAnsi="仿宋" w:eastAsia="仿宋" w:cs="仿宋"/>
                <w:b/>
                <w:strike w:val="0"/>
                <w:dstrike w:val="0"/>
                <w:color w:val="auto"/>
                <w:sz w:val="24"/>
                <w:szCs w:val="22"/>
                <w:highlight w:val="none"/>
              </w:rPr>
              <w:t>系统功能</w:t>
            </w:r>
          </w:p>
          <w:p w14:paraId="2B6FD4B9">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22.</w:t>
            </w:r>
            <w:r>
              <w:rPr>
                <w:rFonts w:hint="eastAsia" w:ascii="仿宋" w:hAnsi="仿宋" w:eastAsia="仿宋" w:cs="仿宋"/>
                <w:strike w:val="0"/>
                <w:dstrike w:val="0"/>
                <w:color w:val="auto"/>
                <w:sz w:val="24"/>
                <w:szCs w:val="22"/>
                <w:highlight w:val="none"/>
              </w:rPr>
              <w:t>具有图形化报警指示功能，帮助医护团队快速识别报警来源</w:t>
            </w:r>
          </w:p>
          <w:p w14:paraId="3D7E6FE8">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23.</w:t>
            </w:r>
            <w:r>
              <w:rPr>
                <w:rFonts w:hint="eastAsia" w:ascii="仿宋" w:hAnsi="仿宋" w:eastAsia="仿宋" w:cs="仿宋"/>
                <w:strike w:val="0"/>
                <w:dstrike w:val="0"/>
                <w:color w:val="auto"/>
                <w:sz w:val="24"/>
                <w:szCs w:val="22"/>
                <w:highlight w:val="none"/>
              </w:rPr>
              <w:t>具有报警升级功能，当参数报警经过一定的时间未被处理或伴发了其他报警，就会升级到更高一个级别</w:t>
            </w:r>
          </w:p>
          <w:p w14:paraId="2E7E14BE">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24.</w:t>
            </w:r>
            <w:r>
              <w:rPr>
                <w:rFonts w:hint="eastAsia" w:ascii="仿宋" w:hAnsi="仿宋" w:eastAsia="仿宋" w:cs="仿宋"/>
                <w:strike w:val="0"/>
                <w:dstrike w:val="0"/>
                <w:color w:val="auto"/>
                <w:sz w:val="24"/>
                <w:szCs w:val="22"/>
                <w:highlight w:val="none"/>
              </w:rPr>
              <w:t>具有特殊报警音，当监护仪在病人发生致命性参数报警时，发出特殊的报警音进行提示病人处于危急状态</w:t>
            </w:r>
          </w:p>
          <w:p w14:paraId="0263C7F4">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25.</w:t>
            </w:r>
            <w:r>
              <w:rPr>
                <w:rFonts w:hint="eastAsia" w:ascii="仿宋" w:hAnsi="仿宋" w:eastAsia="仿宋" w:cs="仿宋"/>
                <w:strike w:val="0"/>
                <w:dstrike w:val="0"/>
                <w:color w:val="auto"/>
                <w:sz w:val="24"/>
                <w:szCs w:val="22"/>
                <w:highlight w:val="none"/>
              </w:rPr>
              <w:t>★当病人生命体征基础值异常或病人状态出现趋势性变化时，针对HR/RR, SpO2，RR和动脉压监测，监护仪支持根据病人的参数趋势变化，自动推送该参数的报警限需要进行调整的建议，同时提供该参数的趋势变化与报警限对比图供临床参考分析。</w:t>
            </w:r>
          </w:p>
          <w:p w14:paraId="0537CA02">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26.</w:t>
            </w:r>
            <w:r>
              <w:rPr>
                <w:rFonts w:hint="eastAsia" w:ascii="仿宋" w:hAnsi="仿宋" w:eastAsia="仿宋" w:cs="仿宋"/>
                <w:strike w:val="0"/>
                <w:dstrike w:val="0"/>
                <w:color w:val="auto"/>
                <w:sz w:val="24"/>
                <w:szCs w:val="22"/>
                <w:highlight w:val="none"/>
              </w:rPr>
              <w:t>具备参数组合报警功能（并非早期预警评分EWS），可对患者同时多个参数变化给出统一报警提示，预示病人不同生理系统状态改变，提供≥10个预设组合报警，并允许自定义≥10个组合报警</w:t>
            </w:r>
          </w:p>
          <w:p w14:paraId="355AABC5">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27.</w:t>
            </w:r>
            <w:r>
              <w:rPr>
                <w:rFonts w:hint="eastAsia" w:ascii="仿宋" w:hAnsi="仿宋" w:eastAsia="仿宋" w:cs="仿宋"/>
                <w:strike w:val="0"/>
                <w:dstrike w:val="0"/>
                <w:color w:val="auto"/>
                <w:sz w:val="24"/>
                <w:szCs w:val="22"/>
                <w:highlight w:val="none"/>
              </w:rPr>
              <w:t>★具备多个参数融合分析功能，通过心电与有创压脉搏波以及血氧脉搏波的融合分析，对心律失常的假性报警进行抑制，避免由于干扰引起的误报警，并支持通过图标提示用户当前参与融合分析的参数类别。提供产品界面、说明书证明文件。</w:t>
            </w:r>
          </w:p>
          <w:p w14:paraId="5FDD2D12">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28.</w:t>
            </w:r>
            <w:r>
              <w:rPr>
                <w:rFonts w:hint="eastAsia" w:ascii="仿宋" w:hAnsi="仿宋" w:eastAsia="仿宋" w:cs="仿宋"/>
                <w:strike w:val="0"/>
                <w:dstrike w:val="0"/>
                <w:color w:val="auto"/>
                <w:sz w:val="24"/>
                <w:szCs w:val="22"/>
                <w:highlight w:val="none"/>
              </w:rPr>
              <w:t>标配具备血流动力学，药物计算，氧合计算，通气计算和肾功能计算功能，并提供产品、手册截图证明材料</w:t>
            </w:r>
          </w:p>
          <w:p w14:paraId="28B74E5A">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29.</w:t>
            </w:r>
            <w:r>
              <w:rPr>
                <w:rFonts w:hint="eastAsia" w:ascii="仿宋" w:hAnsi="仿宋" w:eastAsia="仿宋" w:cs="仿宋"/>
                <w:strike w:val="0"/>
                <w:dstrike w:val="0"/>
                <w:color w:val="auto"/>
                <w:sz w:val="24"/>
                <w:szCs w:val="22"/>
                <w:highlight w:val="none"/>
              </w:rPr>
              <w:t>提供CCHD新生儿先心病筛查工具，并可以支持美标法及双标法筛查流程，双标法筛查流程复合《全国新生儿先天性心脏病筛查手册》（2018版），需提供产品截图证明材料</w:t>
            </w:r>
          </w:p>
          <w:p w14:paraId="69FC3938">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30.</w:t>
            </w:r>
            <w:r>
              <w:rPr>
                <w:rFonts w:hint="eastAsia" w:ascii="仿宋" w:hAnsi="仿宋" w:eastAsia="仿宋" w:cs="仿宋"/>
                <w:strike w:val="0"/>
                <w:dstrike w:val="0"/>
                <w:color w:val="auto"/>
                <w:sz w:val="24"/>
                <w:szCs w:val="22"/>
                <w:highlight w:val="none"/>
              </w:rPr>
              <w:t>可升级输注泵用药信息回顾工具，可同时间轴显示病人生命体征参数及用药信息回顾，呈现病人生命体征变化趋势与药物输注流速变化之间的关系</w:t>
            </w:r>
          </w:p>
          <w:p w14:paraId="21B5F2A8">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31.</w:t>
            </w:r>
            <w:r>
              <w:rPr>
                <w:rFonts w:hint="eastAsia" w:ascii="仿宋" w:hAnsi="仿宋" w:eastAsia="仿宋" w:cs="仿宋"/>
                <w:strike w:val="0"/>
                <w:dstrike w:val="0"/>
                <w:color w:val="auto"/>
                <w:sz w:val="24"/>
                <w:szCs w:val="22"/>
                <w:highlight w:val="none"/>
              </w:rPr>
              <w:t>支持≥100小时趋势表和趋势图回顾，最小分辨率1分钟</w:t>
            </w:r>
          </w:p>
          <w:p w14:paraId="3D6E11A1">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32.</w:t>
            </w:r>
            <w:r>
              <w:rPr>
                <w:rFonts w:hint="eastAsia" w:ascii="仿宋" w:hAnsi="仿宋" w:eastAsia="仿宋" w:cs="仿宋"/>
                <w:strike w:val="0"/>
                <w:dstrike w:val="0"/>
                <w:color w:val="auto"/>
                <w:sz w:val="24"/>
                <w:szCs w:val="22"/>
                <w:highlight w:val="none"/>
              </w:rPr>
              <w:t>支持≥800条事件回顾。每条报警事件至少能够存储32秒三道相关波形，以及报警触发时所有测量参数值</w:t>
            </w:r>
          </w:p>
          <w:p w14:paraId="0699C4E2">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33.</w:t>
            </w:r>
            <w:r>
              <w:rPr>
                <w:rFonts w:hint="eastAsia" w:ascii="仿宋" w:hAnsi="仿宋" w:eastAsia="仿宋" w:cs="仿宋"/>
                <w:strike w:val="0"/>
                <w:dstrike w:val="0"/>
                <w:color w:val="auto"/>
                <w:sz w:val="24"/>
                <w:szCs w:val="22"/>
                <w:highlight w:val="none"/>
              </w:rPr>
              <w:t>具备≥40小时全息波形的存储与回顾功能</w:t>
            </w:r>
          </w:p>
          <w:p w14:paraId="3462F0DA">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34.</w:t>
            </w:r>
            <w:r>
              <w:rPr>
                <w:rFonts w:hint="eastAsia" w:ascii="仿宋" w:hAnsi="仿宋" w:eastAsia="仿宋" w:cs="仿宋"/>
                <w:strike w:val="0"/>
                <w:dstrike w:val="0"/>
                <w:color w:val="auto"/>
                <w:sz w:val="24"/>
                <w:szCs w:val="22"/>
                <w:highlight w:val="none"/>
              </w:rPr>
              <w:t>支持≥120小时（分辨率1分钟）ST模板存储与回顾</w:t>
            </w:r>
          </w:p>
          <w:p w14:paraId="528AE86B">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35.</w:t>
            </w:r>
            <w:r>
              <w:rPr>
                <w:rFonts w:hint="eastAsia" w:ascii="仿宋" w:hAnsi="仿宋" w:eastAsia="仿宋" w:cs="仿宋"/>
                <w:strike w:val="0"/>
                <w:dstrike w:val="0"/>
                <w:color w:val="auto"/>
                <w:sz w:val="24"/>
                <w:szCs w:val="22"/>
                <w:highlight w:val="none"/>
              </w:rPr>
              <w:t>★支持与除颤监护仪，遥测混合联通至中心监护系统，实现护士站的集中管理</w:t>
            </w:r>
          </w:p>
          <w:p w14:paraId="64BC932C">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36.</w:t>
            </w:r>
            <w:r>
              <w:rPr>
                <w:rFonts w:hint="eastAsia" w:ascii="仿宋" w:hAnsi="仿宋" w:eastAsia="仿宋" w:cs="仿宋"/>
                <w:strike w:val="0"/>
                <w:dstrike w:val="0"/>
                <w:color w:val="auto"/>
                <w:sz w:val="24"/>
                <w:szCs w:val="22"/>
                <w:highlight w:val="none"/>
              </w:rPr>
              <w:t>支持统计显示监护仪累计工作时长</w:t>
            </w:r>
          </w:p>
          <w:p w14:paraId="68E83EA4">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37.</w:t>
            </w:r>
            <w:r>
              <w:rPr>
                <w:rFonts w:hint="eastAsia" w:ascii="仿宋" w:hAnsi="仿宋" w:eastAsia="仿宋" w:cs="仿宋"/>
                <w:strike w:val="0"/>
                <w:dstrike w:val="0"/>
                <w:color w:val="auto"/>
                <w:sz w:val="24"/>
                <w:szCs w:val="22"/>
                <w:highlight w:val="none"/>
              </w:rPr>
              <w:t>★监护仪可与同品牌呼吸机以及非同品牌输注泵通过无线方式融合显示在中央站界面</w:t>
            </w:r>
          </w:p>
          <w:p w14:paraId="405DFF77">
            <w:pPr>
              <w:keepNext w:val="0"/>
              <w:keepLines w:val="0"/>
              <w:pageBreakBefore w:val="0"/>
              <w:widowControl/>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b/>
                <w:strike w:val="0"/>
                <w:dstrike w:val="0"/>
                <w:color w:val="auto"/>
                <w:sz w:val="24"/>
                <w:szCs w:val="22"/>
                <w:highlight w:val="none"/>
              </w:rPr>
            </w:pPr>
            <w:r>
              <w:rPr>
                <w:rFonts w:hint="eastAsia" w:ascii="仿宋" w:hAnsi="仿宋" w:eastAsia="仿宋" w:cs="仿宋"/>
                <w:b/>
                <w:strike w:val="0"/>
                <w:dstrike w:val="0"/>
                <w:color w:val="auto"/>
                <w:sz w:val="24"/>
                <w:szCs w:val="22"/>
                <w:highlight w:val="none"/>
              </w:rPr>
              <w:t>产品设计与认证</w:t>
            </w:r>
          </w:p>
          <w:p w14:paraId="2CABE585">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38.</w:t>
            </w:r>
            <w:r>
              <w:rPr>
                <w:rFonts w:hint="eastAsia" w:ascii="仿宋" w:hAnsi="仿宋" w:eastAsia="仿宋" w:cs="仿宋"/>
                <w:strike w:val="0"/>
                <w:dstrike w:val="0"/>
                <w:color w:val="auto"/>
                <w:sz w:val="24"/>
                <w:szCs w:val="22"/>
                <w:highlight w:val="none"/>
              </w:rPr>
              <w:t>★产品通过国家III类注册，具备FDA认证，CE MDR认证</w:t>
            </w:r>
          </w:p>
          <w:p w14:paraId="6A8BDB5A">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39.</w:t>
            </w:r>
            <w:r>
              <w:rPr>
                <w:rFonts w:hint="eastAsia" w:ascii="仿宋" w:hAnsi="仿宋" w:eastAsia="仿宋" w:cs="仿宋"/>
                <w:strike w:val="0"/>
                <w:dstrike w:val="0"/>
                <w:color w:val="auto"/>
                <w:sz w:val="24"/>
                <w:szCs w:val="22"/>
                <w:highlight w:val="none"/>
              </w:rPr>
              <w:t>产品设计使用年限≥10年</w:t>
            </w:r>
          </w:p>
          <w:p w14:paraId="7141E6E7">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b/>
                <w:bCs/>
                <w:strike w:val="0"/>
                <w:dstrike w:val="0"/>
                <w:color w:val="auto"/>
                <w:sz w:val="24"/>
                <w:szCs w:val="22"/>
                <w:highlight w:val="none"/>
                <w:lang w:val="en-US" w:eastAsia="zh-CN"/>
              </w:rPr>
            </w:pPr>
            <w:r>
              <w:rPr>
                <w:rFonts w:hint="eastAsia" w:ascii="仿宋" w:hAnsi="仿宋" w:eastAsia="仿宋" w:cs="仿宋"/>
                <w:b/>
                <w:bCs/>
                <w:strike w:val="0"/>
                <w:dstrike w:val="0"/>
                <w:color w:val="auto"/>
                <w:sz w:val="24"/>
                <w:szCs w:val="22"/>
                <w:highlight w:val="none"/>
                <w:lang w:val="en-US" w:eastAsia="zh-CN"/>
              </w:rPr>
              <w:t>接入中心监护系统</w:t>
            </w:r>
          </w:p>
          <w:p w14:paraId="6A8A89C4">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w:t>
            </w:r>
            <w:r>
              <w:rPr>
                <w:rFonts w:hint="eastAsia" w:ascii="仿宋" w:hAnsi="仿宋" w:eastAsia="仿宋" w:cs="仿宋"/>
                <w:strike w:val="0"/>
                <w:dstrike w:val="0"/>
                <w:color w:val="auto"/>
                <w:sz w:val="24"/>
                <w:szCs w:val="22"/>
                <w:highlight w:val="none"/>
              </w:rPr>
              <w:t xml:space="preserve">中心监护系统支持监护仪集中监护, 同时查看多个病床的病人数据。 </w:t>
            </w:r>
          </w:p>
          <w:p w14:paraId="582755EC">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2.</w:t>
            </w:r>
            <w:r>
              <w:rPr>
                <w:rFonts w:hint="eastAsia" w:ascii="仿宋" w:hAnsi="仿宋" w:eastAsia="仿宋" w:cs="仿宋"/>
                <w:strike w:val="0"/>
                <w:dstrike w:val="0"/>
                <w:color w:val="auto"/>
                <w:sz w:val="24"/>
                <w:szCs w:val="22"/>
                <w:highlight w:val="none"/>
              </w:rPr>
              <w:t>可设置所有参数的报警限并提供声光报警</w:t>
            </w:r>
          </w:p>
          <w:p w14:paraId="581133AE">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3.</w:t>
            </w:r>
            <w:r>
              <w:rPr>
                <w:rFonts w:hint="eastAsia" w:ascii="仿宋" w:hAnsi="仿宋" w:eastAsia="仿宋" w:cs="仿宋"/>
                <w:strike w:val="0"/>
                <w:dstrike w:val="0"/>
                <w:color w:val="auto"/>
                <w:sz w:val="24"/>
                <w:szCs w:val="22"/>
                <w:highlight w:val="none"/>
              </w:rPr>
              <w:t>中心监护系统支持有线、无线、遥测多元化的组网方式，中心监护网络中支持多达1200台床旁设备互连</w:t>
            </w:r>
          </w:p>
          <w:p w14:paraId="7AD913EF">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4.</w:t>
            </w:r>
            <w:r>
              <w:rPr>
                <w:rFonts w:hint="eastAsia" w:ascii="仿宋" w:hAnsi="仿宋" w:eastAsia="仿宋" w:cs="仿宋"/>
                <w:strike w:val="0"/>
                <w:dstrike w:val="0"/>
                <w:color w:val="auto"/>
                <w:sz w:val="24"/>
                <w:szCs w:val="22"/>
                <w:highlight w:val="none"/>
              </w:rPr>
              <w:t>一键式启动，不需要软件启动，纯中央机操作系统，无其他软件干扰</w:t>
            </w:r>
          </w:p>
          <w:p w14:paraId="5886A706">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5.</w:t>
            </w:r>
            <w:r>
              <w:rPr>
                <w:rFonts w:hint="eastAsia" w:ascii="仿宋" w:hAnsi="仿宋" w:eastAsia="仿宋" w:cs="仿宋"/>
                <w:strike w:val="0"/>
                <w:dstrike w:val="0"/>
                <w:color w:val="auto"/>
                <w:sz w:val="24"/>
                <w:szCs w:val="22"/>
                <w:highlight w:val="none"/>
              </w:rPr>
              <w:t>中心监护系统能够兼容该厂家品牌下所有的监护仪及遥测产品，除颤（MED）产品，包括早期（10年以内）提供的产品，可显示相关产品所监测的参数及波形</w:t>
            </w:r>
          </w:p>
          <w:p w14:paraId="75CEA5E8">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6.</w:t>
            </w:r>
            <w:r>
              <w:rPr>
                <w:rFonts w:hint="eastAsia" w:ascii="仿宋" w:hAnsi="仿宋" w:eastAsia="仿宋" w:cs="仿宋"/>
                <w:strike w:val="0"/>
                <w:dstrike w:val="0"/>
                <w:color w:val="auto"/>
                <w:sz w:val="24"/>
                <w:szCs w:val="22"/>
                <w:highlight w:val="none"/>
              </w:rPr>
              <w:t>中心监护系统能够选配显示该厂家品牌下的输注泵产品的用药信息</w:t>
            </w:r>
          </w:p>
          <w:p w14:paraId="45992F3C">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7.</w:t>
            </w:r>
            <w:r>
              <w:rPr>
                <w:rFonts w:hint="eastAsia" w:ascii="仿宋" w:hAnsi="仿宋" w:eastAsia="仿宋" w:cs="仿宋"/>
                <w:strike w:val="0"/>
                <w:dstrike w:val="0"/>
                <w:color w:val="auto"/>
                <w:sz w:val="24"/>
                <w:szCs w:val="22"/>
                <w:highlight w:val="none"/>
              </w:rPr>
              <w:t>中心监护系统能够选配显示该厂家品牌下的呼吸机产品上的参数及波形</w:t>
            </w:r>
          </w:p>
          <w:p w14:paraId="45534969">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8.</w:t>
            </w:r>
            <w:r>
              <w:rPr>
                <w:rFonts w:hint="eastAsia" w:ascii="仿宋" w:hAnsi="仿宋" w:eastAsia="仿宋" w:cs="仿宋"/>
                <w:strike w:val="0"/>
                <w:dstrike w:val="0"/>
                <w:color w:val="auto"/>
                <w:sz w:val="24"/>
                <w:szCs w:val="22"/>
                <w:highlight w:val="none"/>
              </w:rPr>
              <w:t>中心监护系统能够选配显示该厂家品牌下的床旁超声产品的超声检查图片、视频及报告</w:t>
            </w:r>
          </w:p>
          <w:p w14:paraId="4EBE8EFE">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9.</w:t>
            </w:r>
            <w:r>
              <w:rPr>
                <w:rFonts w:hint="eastAsia" w:ascii="仿宋" w:hAnsi="仿宋" w:eastAsia="仿宋" w:cs="仿宋"/>
                <w:strike w:val="0"/>
                <w:dstrike w:val="0"/>
                <w:color w:val="auto"/>
                <w:sz w:val="24"/>
                <w:szCs w:val="22"/>
                <w:highlight w:val="none"/>
              </w:rPr>
              <w:t>中心监护系统支持Windows 10 中、英文操作系统</w:t>
            </w:r>
          </w:p>
          <w:p w14:paraId="2919097D">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10.</w:t>
            </w:r>
            <w:r>
              <w:rPr>
                <w:rFonts w:hint="eastAsia" w:ascii="仿宋" w:hAnsi="仿宋" w:eastAsia="仿宋" w:cs="仿宋"/>
                <w:strike w:val="0"/>
                <w:dstrike w:val="0"/>
                <w:color w:val="auto"/>
                <w:sz w:val="24"/>
                <w:szCs w:val="22"/>
                <w:highlight w:val="none"/>
              </w:rPr>
              <w:t>中心监护系统支持≥23寸液晶屏幕显示，1280×1024高分辨率彩色液晶显示。</w:t>
            </w:r>
          </w:p>
          <w:p w14:paraId="6BE0A51A">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11.</w:t>
            </w:r>
            <w:r>
              <w:rPr>
                <w:rFonts w:hint="eastAsia" w:ascii="仿宋" w:hAnsi="仿宋" w:eastAsia="仿宋" w:cs="仿宋"/>
                <w:strike w:val="0"/>
                <w:dstrike w:val="0"/>
                <w:color w:val="auto"/>
                <w:sz w:val="24"/>
                <w:szCs w:val="22"/>
                <w:highlight w:val="none"/>
              </w:rPr>
              <w:t>可同时集中监护不少于60个病人，单个屏幕可≥30个病人的同时集中监护。支持不少于3个显示屏显示</w:t>
            </w:r>
          </w:p>
          <w:p w14:paraId="2AC34319">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12.</w:t>
            </w:r>
            <w:r>
              <w:rPr>
                <w:rFonts w:hint="eastAsia" w:ascii="仿宋" w:hAnsi="仿宋" w:eastAsia="仿宋" w:cs="仿宋"/>
                <w:strike w:val="0"/>
                <w:dstrike w:val="0"/>
                <w:color w:val="auto"/>
                <w:sz w:val="24"/>
                <w:szCs w:val="22"/>
                <w:highlight w:val="none"/>
              </w:rPr>
              <w:t>多床观察区域支持床标识显示，可用来区分护理组、病人组等，</w:t>
            </w:r>
          </w:p>
          <w:p w14:paraId="2A67F831">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13.</w:t>
            </w:r>
            <w:r>
              <w:rPr>
                <w:rFonts w:hint="eastAsia" w:ascii="仿宋" w:hAnsi="仿宋" w:eastAsia="仿宋" w:cs="仿宋"/>
                <w:strike w:val="0"/>
                <w:dstrike w:val="0"/>
                <w:color w:val="auto"/>
                <w:sz w:val="24"/>
                <w:szCs w:val="22"/>
                <w:highlight w:val="none"/>
              </w:rPr>
              <w:t>支持重点观察某床病人，双屏和多屏时可支持固定一个辅助屏显示重点单床观察，至少可以提供显示该病人12道波形，16个参数区</w:t>
            </w:r>
          </w:p>
          <w:p w14:paraId="63F623E4">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14.</w:t>
            </w:r>
            <w:r>
              <w:rPr>
                <w:rFonts w:hint="eastAsia" w:ascii="仿宋" w:hAnsi="仿宋" w:eastAsia="仿宋" w:cs="仿宋"/>
                <w:strike w:val="0"/>
                <w:dstrike w:val="0"/>
                <w:color w:val="auto"/>
                <w:sz w:val="24"/>
                <w:szCs w:val="22"/>
                <w:highlight w:val="none"/>
              </w:rPr>
              <w:t>提供声、光、文字多重报警提醒功能，提供高、中、低三级报警。具有报警自动记录或打印功能。保存报警时刻前后32秒的波形</w:t>
            </w:r>
          </w:p>
          <w:p w14:paraId="28505089">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15.</w:t>
            </w:r>
            <w:r>
              <w:rPr>
                <w:rFonts w:hint="eastAsia" w:ascii="仿宋" w:hAnsi="仿宋" w:eastAsia="仿宋" w:cs="仿宋"/>
                <w:strike w:val="0"/>
                <w:dstrike w:val="0"/>
                <w:color w:val="auto"/>
                <w:sz w:val="24"/>
                <w:szCs w:val="22"/>
                <w:highlight w:val="none"/>
              </w:rPr>
              <w:t>支持系统报警声音关闭功能，提供全床位最近24h的报警事件浏览功能</w:t>
            </w:r>
          </w:p>
          <w:p w14:paraId="7F7F11A7">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16.</w:t>
            </w:r>
            <w:r>
              <w:rPr>
                <w:rFonts w:hint="eastAsia" w:ascii="仿宋" w:hAnsi="仿宋" w:eastAsia="仿宋" w:cs="仿宋"/>
                <w:strike w:val="0"/>
                <w:dstrike w:val="0"/>
                <w:color w:val="auto"/>
                <w:sz w:val="24"/>
                <w:szCs w:val="22"/>
                <w:highlight w:val="none"/>
              </w:rPr>
              <w:t>具有掉电存储功能</w:t>
            </w:r>
          </w:p>
          <w:p w14:paraId="140ABC6F">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kern w:val="2"/>
                <w:sz w:val="24"/>
                <w:szCs w:val="22"/>
                <w:highlight w:val="none"/>
                <w:lang w:val="en-US" w:eastAsia="zh-CN" w:bidi="ar-SA"/>
              </w:rPr>
              <w:t>17.</w:t>
            </w:r>
            <w:r>
              <w:rPr>
                <w:rFonts w:hint="eastAsia" w:ascii="仿宋" w:hAnsi="仿宋" w:eastAsia="仿宋" w:cs="仿宋"/>
                <w:strike w:val="0"/>
                <w:dstrike w:val="0"/>
                <w:color w:val="auto"/>
                <w:sz w:val="24"/>
                <w:szCs w:val="22"/>
                <w:highlight w:val="none"/>
              </w:rPr>
              <w:t>支持至少240小时长趋势回顾，至少240小时全息波形回顾，至少3000条事件回顾，事件类型应包括报警事件及手动事件。事件应存储事件发生时刻的全部参数及至少3道相关波形，波形长度至少为32秒，至少3000组NIBP测量数据回顾，至少100条呼吸氧合事件回顾</w:t>
            </w:r>
          </w:p>
          <w:p w14:paraId="7C9BC078">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strike w:val="0"/>
                <w:dstrike w:val="0"/>
                <w:color w:val="auto"/>
                <w:sz w:val="24"/>
                <w:szCs w:val="22"/>
                <w:highlight w:val="none"/>
              </w:rPr>
            </w:pPr>
            <w:r>
              <w:rPr>
                <w:rFonts w:hint="eastAsia" w:ascii="仿宋" w:hAnsi="仿宋" w:eastAsia="仿宋" w:cs="仿宋"/>
                <w:strike w:val="0"/>
                <w:dstrike w:val="0"/>
                <w:color w:val="auto"/>
                <w:sz w:val="24"/>
                <w:szCs w:val="22"/>
                <w:highlight w:val="none"/>
                <w:lang w:val="en-US" w:eastAsia="zh-CN"/>
              </w:rPr>
              <w:t>18.</w:t>
            </w:r>
            <w:r>
              <w:rPr>
                <w:rFonts w:hint="eastAsia" w:ascii="仿宋" w:hAnsi="仿宋" w:eastAsia="仿宋" w:cs="仿宋"/>
                <w:strike w:val="0"/>
                <w:dstrike w:val="0"/>
                <w:color w:val="auto"/>
                <w:sz w:val="24"/>
                <w:szCs w:val="22"/>
                <w:highlight w:val="none"/>
              </w:rPr>
              <w:t>远程双向控制：控制床旁机的病人信息、启动或停止血压测量、调整自动血压测量时间。控制床旁机参数报警范围和报警级别，控制床旁监护仪进入隐私、夜间模式</w:t>
            </w:r>
          </w:p>
          <w:p w14:paraId="041DB1B4">
            <w:pPr>
              <w:pStyle w:val="15"/>
              <w:keepNext w:val="0"/>
              <w:keepLines w:val="0"/>
              <w:pageBreakBefore w:val="0"/>
              <w:widowControl/>
              <w:numPr>
                <w:ilvl w:val="0"/>
                <w:numId w:val="0"/>
              </w:numPr>
              <w:kinsoku/>
              <w:wordWrap w:val="0"/>
              <w:overflowPunct/>
              <w:topLinePunct w:val="0"/>
              <w:autoSpaceDE w:val="0"/>
              <w:autoSpaceDN w:val="0"/>
              <w:bidi w:val="0"/>
              <w:adjustRightInd w:val="0"/>
              <w:snapToGrid w:val="0"/>
              <w:spacing w:line="240" w:lineRule="auto"/>
              <w:ind w:left="0" w:leftChars="0" w:right="0" w:rightChars="0" w:firstLine="0" w:firstLineChars="0"/>
              <w:jc w:val="left"/>
              <w:textAlignment w:val="baseline"/>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strike w:val="0"/>
                <w:dstrike w:val="0"/>
                <w:color w:val="auto"/>
                <w:sz w:val="24"/>
                <w:szCs w:val="22"/>
                <w:highlight w:val="none"/>
                <w:lang w:val="en-US" w:eastAsia="zh-CN"/>
              </w:rPr>
              <w:t>19.</w:t>
            </w:r>
            <w:r>
              <w:rPr>
                <w:rFonts w:hint="eastAsia" w:ascii="仿宋" w:hAnsi="仿宋" w:eastAsia="仿宋" w:cs="仿宋"/>
                <w:strike w:val="0"/>
                <w:dstrike w:val="0"/>
                <w:color w:val="auto"/>
                <w:sz w:val="24"/>
                <w:szCs w:val="22"/>
                <w:highlight w:val="none"/>
              </w:rPr>
              <w:t>具备病人生命体征参数的变化趋势、报警事件统计信息，并支持报告打印</w:t>
            </w:r>
          </w:p>
        </w:tc>
        <w:tc>
          <w:tcPr>
            <w:tcW w:w="547" w:type="dxa"/>
            <w:noWrap w:val="0"/>
            <w:vAlign w:val="center"/>
          </w:tcPr>
          <w:p w14:paraId="32EF5994">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77E75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180964C9">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19</w:t>
            </w:r>
          </w:p>
        </w:tc>
        <w:tc>
          <w:tcPr>
            <w:tcW w:w="0" w:type="auto"/>
            <w:noWrap w:val="0"/>
            <w:vAlign w:val="center"/>
          </w:tcPr>
          <w:p w14:paraId="234DC6F1">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病人监护仪（有创）</w:t>
            </w:r>
          </w:p>
        </w:tc>
        <w:tc>
          <w:tcPr>
            <w:tcW w:w="0" w:type="auto"/>
            <w:noWrap w:val="0"/>
            <w:vAlign w:val="center"/>
          </w:tcPr>
          <w:p w14:paraId="1996D9EB">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监护仪结构</w:t>
            </w:r>
          </w:p>
          <w:p w14:paraId="513186D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★模块化插件式床边监护仪，主机、显示屏和插件槽一体化设计，主机模块插槽数≥6个（非电池插槽），且模块支持插入任意插槽，提供主机照片或说明书证明材料</w:t>
            </w:r>
          </w:p>
          <w:p w14:paraId="740E01A0">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★监护仪主机（非辅助插件箱）每个槽位均具备插件模块金属硬件通讯接口（非供电接口），保证模块通讯速率及稳定性，提供监护仪主机插槽图片证明</w:t>
            </w:r>
          </w:p>
          <w:p w14:paraId="350C3CC4">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≥12英寸彩色电容触摸屏，高分辨率≥1280×800像素，≥8通道显示，显示屏亮度自动调节，屏幕支持手势滑动操作</w:t>
            </w:r>
          </w:p>
          <w:p w14:paraId="73BC080A">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★配置≥4个USB接口，支持连接鼠标、条码扫描枪和遥控器等USB设备，提供说明书证明材料</w:t>
            </w:r>
          </w:p>
          <w:p w14:paraId="0F8D57C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rPr>
              <w:t>★监护仪主机工作温度环境范围：0~40°C，提供说明书证明材料</w:t>
            </w:r>
          </w:p>
          <w:p w14:paraId="79E40D8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i w:val="0"/>
                <w:iCs w:val="0"/>
                <w:strike w:val="0"/>
                <w:dstrike w:val="0"/>
                <w:color w:val="auto"/>
                <w:sz w:val="24"/>
                <w:szCs w:val="24"/>
                <w:highlight w:val="none"/>
              </w:rPr>
              <w:t>监护仪清洁消毒维护支持的消毒剂≥40种，在厂家手册中清晰列举消毒剂的种类</w:t>
            </w:r>
          </w:p>
          <w:p w14:paraId="0A830C5A">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监测参数</w:t>
            </w:r>
          </w:p>
          <w:p w14:paraId="63F40619">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i w:val="0"/>
                <w:iCs w:val="0"/>
                <w:strike w:val="0"/>
                <w:dstrike w:val="0"/>
                <w:color w:val="auto"/>
                <w:sz w:val="24"/>
                <w:szCs w:val="24"/>
                <w:highlight w:val="none"/>
              </w:rPr>
              <w:t>★监护仪标配基本功能模块，基本功能模块支持心电、呼吸率、无创血压、血氧饱和度、脉搏、双通道体温和双通道有创血压的同时监测，以上参数都支持成人、小儿和新生儿病人类型</w:t>
            </w:r>
          </w:p>
          <w:p w14:paraId="239AD190">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i w:val="0"/>
                <w:iCs w:val="0"/>
                <w:strike w:val="0"/>
                <w:dstrike w:val="0"/>
                <w:color w:val="auto"/>
                <w:sz w:val="24"/>
                <w:szCs w:val="24"/>
                <w:highlight w:val="none"/>
              </w:rPr>
              <w:t>★基本功能模块可升级为转运监护仪，从监护仪拔出后无需额外操作直接用于病人转运，可插入监护仪任意插槽作为主机模块，具有独立操作显示屏，屏幕尺寸≥5.5英寸，内置锂电池供电≥4小时，无风扇设计</w:t>
            </w:r>
          </w:p>
          <w:p w14:paraId="07AF86D7">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i w:val="0"/>
                <w:iCs w:val="0"/>
                <w:strike w:val="0"/>
                <w:dstrike w:val="0"/>
                <w:color w:val="auto"/>
                <w:sz w:val="24"/>
                <w:szCs w:val="24"/>
                <w:highlight w:val="none"/>
              </w:rPr>
              <w:t>★可升级的转运监护仪可以实现插入监护仪主机的任意插槽，并提供说明书、监护仪图片证明</w:t>
            </w:r>
          </w:p>
          <w:p w14:paraId="4059B4A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10.</w:t>
            </w:r>
            <w:r>
              <w:rPr>
                <w:rFonts w:hint="eastAsia" w:ascii="仿宋" w:hAnsi="仿宋" w:eastAsia="仿宋" w:cs="仿宋"/>
                <w:i w:val="0"/>
                <w:iCs w:val="0"/>
                <w:strike w:val="0"/>
                <w:dstrike w:val="0"/>
                <w:color w:val="auto"/>
                <w:sz w:val="24"/>
                <w:szCs w:val="24"/>
                <w:highlight w:val="none"/>
              </w:rPr>
              <w:t>★支持室上性心动过速和SVCs/min等室上性心律失常分析，提供产品说明书证明材料</w:t>
            </w:r>
          </w:p>
          <w:p w14:paraId="4C73FB00">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11.</w:t>
            </w:r>
            <w:r>
              <w:rPr>
                <w:rFonts w:hint="eastAsia" w:ascii="仿宋" w:hAnsi="仿宋" w:eastAsia="仿宋" w:cs="仿宋"/>
                <w:i w:val="0"/>
                <w:iCs w:val="0"/>
                <w:strike w:val="0"/>
                <w:dstrike w:val="0"/>
                <w:color w:val="auto"/>
                <w:sz w:val="24"/>
                <w:szCs w:val="24"/>
                <w:highlight w:val="none"/>
              </w:rPr>
              <w:t>心电支持≥4个分析导联实时动态同步分析，并非多个导联波形同屏显示及12导联静息分析，需提供产品界面、说明书证明支持实时分析通道数量</w:t>
            </w:r>
          </w:p>
          <w:p w14:paraId="18711FC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12.</w:t>
            </w:r>
            <w:r>
              <w:rPr>
                <w:rFonts w:hint="eastAsia" w:ascii="仿宋" w:hAnsi="仿宋" w:eastAsia="仿宋" w:cs="仿宋"/>
                <w:i w:val="0"/>
                <w:iCs w:val="0"/>
                <w:strike w:val="0"/>
                <w:dstrike w:val="0"/>
                <w:color w:val="auto"/>
                <w:sz w:val="24"/>
                <w:szCs w:val="24"/>
                <w:highlight w:val="none"/>
              </w:rPr>
              <w:t xml:space="preserve">提供ST段分析功能，适用于成人，小儿和新生儿，支持在专门的窗口中分组显示心脏前壁，下壁和侧壁的ST实时片段和参考片段 </w:t>
            </w:r>
          </w:p>
          <w:p w14:paraId="15AECB3A">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13.</w:t>
            </w:r>
            <w:r>
              <w:rPr>
                <w:rFonts w:hint="eastAsia" w:ascii="仿宋" w:hAnsi="仿宋" w:eastAsia="仿宋" w:cs="仿宋"/>
                <w:i w:val="0"/>
                <w:iCs w:val="0"/>
                <w:strike w:val="0"/>
                <w:dstrike w:val="0"/>
                <w:color w:val="auto"/>
                <w:sz w:val="24"/>
                <w:szCs w:val="24"/>
                <w:highlight w:val="none"/>
              </w:rPr>
              <w:t>支持RR呼吸率测量，测量范围：0～200rpm</w:t>
            </w:r>
          </w:p>
          <w:p w14:paraId="6DB73DD8">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14.</w:t>
            </w:r>
            <w:r>
              <w:rPr>
                <w:rFonts w:hint="eastAsia" w:ascii="仿宋" w:hAnsi="仿宋" w:eastAsia="仿宋" w:cs="仿宋"/>
                <w:i w:val="0"/>
                <w:iCs w:val="0"/>
                <w:strike w:val="0"/>
                <w:dstrike w:val="0"/>
                <w:color w:val="auto"/>
                <w:sz w:val="24"/>
                <w:szCs w:val="24"/>
                <w:highlight w:val="none"/>
              </w:rPr>
              <w:t>QT和QTc实时监测参数测量范围：200～800 ms</w:t>
            </w:r>
          </w:p>
          <w:p w14:paraId="29CC7624">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15.</w:t>
            </w:r>
            <w:r>
              <w:rPr>
                <w:rFonts w:hint="eastAsia" w:ascii="仿宋" w:hAnsi="仿宋" w:eastAsia="仿宋" w:cs="仿宋"/>
                <w:i w:val="0"/>
                <w:iCs w:val="0"/>
                <w:strike w:val="0"/>
                <w:dstrike w:val="0"/>
                <w:color w:val="auto"/>
                <w:sz w:val="24"/>
                <w:szCs w:val="24"/>
                <w:highlight w:val="none"/>
              </w:rPr>
              <w:t>无创血压提供手动、自动间隔、连续、序列、整点五种测量模式</w:t>
            </w:r>
          </w:p>
          <w:p w14:paraId="23DD017F">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16.</w:t>
            </w:r>
            <w:r>
              <w:rPr>
                <w:rFonts w:hint="eastAsia" w:ascii="仿宋" w:hAnsi="仿宋" w:eastAsia="仿宋" w:cs="仿宋"/>
                <w:i w:val="0"/>
                <w:iCs w:val="0"/>
                <w:strike w:val="0"/>
                <w:dstrike w:val="0"/>
                <w:color w:val="auto"/>
                <w:sz w:val="24"/>
                <w:szCs w:val="24"/>
                <w:highlight w:val="none"/>
              </w:rPr>
              <w:t>NIBP 成人病人类型收缩压测量：25～290mmHg</w:t>
            </w:r>
          </w:p>
          <w:p w14:paraId="708F2460">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17.</w:t>
            </w:r>
            <w:r>
              <w:rPr>
                <w:rFonts w:hint="eastAsia" w:ascii="仿宋" w:hAnsi="仿宋" w:eastAsia="仿宋" w:cs="仿宋"/>
                <w:i w:val="0"/>
                <w:iCs w:val="0"/>
                <w:strike w:val="0"/>
                <w:dstrike w:val="0"/>
                <w:color w:val="auto"/>
                <w:sz w:val="24"/>
                <w:szCs w:val="24"/>
                <w:highlight w:val="none"/>
              </w:rPr>
              <w:t>配置指套式血氧探头，支持浸泡清洁与消毒，防水等级IPX7</w:t>
            </w:r>
          </w:p>
          <w:p w14:paraId="3E735C67">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18.</w:t>
            </w:r>
            <w:r>
              <w:rPr>
                <w:rFonts w:hint="eastAsia" w:ascii="仿宋" w:hAnsi="仿宋" w:eastAsia="仿宋" w:cs="仿宋"/>
                <w:i w:val="0"/>
                <w:iCs w:val="0"/>
                <w:strike w:val="0"/>
                <w:dstrike w:val="0"/>
                <w:color w:val="auto"/>
                <w:sz w:val="24"/>
                <w:szCs w:val="24"/>
                <w:highlight w:val="none"/>
              </w:rPr>
              <w:t>支持双通道有创压IBP监测，支持升级多达8通道有创压监测</w:t>
            </w:r>
          </w:p>
          <w:p w14:paraId="6AACBA0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19.</w:t>
            </w:r>
            <w:r>
              <w:rPr>
                <w:rFonts w:hint="eastAsia" w:ascii="仿宋" w:hAnsi="仿宋" w:eastAsia="仿宋" w:cs="仿宋"/>
                <w:i w:val="0"/>
                <w:iCs w:val="0"/>
                <w:strike w:val="0"/>
                <w:dstrike w:val="0"/>
                <w:color w:val="auto"/>
                <w:sz w:val="24"/>
                <w:szCs w:val="24"/>
                <w:highlight w:val="none"/>
              </w:rPr>
              <w:t>有创压适用于成人，小儿和新生儿，有创压测量范围：-50～360mmHg</w:t>
            </w:r>
          </w:p>
          <w:p w14:paraId="7F6A6E5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20.</w:t>
            </w:r>
            <w:r>
              <w:rPr>
                <w:rFonts w:hint="eastAsia" w:ascii="仿宋" w:hAnsi="仿宋" w:eastAsia="仿宋" w:cs="仿宋"/>
                <w:i w:val="0"/>
                <w:iCs w:val="0"/>
                <w:strike w:val="0"/>
                <w:dstrike w:val="0"/>
                <w:color w:val="auto"/>
                <w:sz w:val="24"/>
                <w:szCs w:val="24"/>
                <w:highlight w:val="none"/>
              </w:rPr>
              <w:t>支持多达8道IBP波形叠加显示，满足临床对比查看和节约显示空间的需求</w:t>
            </w:r>
          </w:p>
          <w:p w14:paraId="4DCC623F">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21.</w:t>
            </w:r>
            <w:r>
              <w:rPr>
                <w:rFonts w:hint="eastAsia" w:ascii="仿宋" w:hAnsi="仿宋" w:eastAsia="仿宋" w:cs="仿宋"/>
                <w:i w:val="0"/>
                <w:iCs w:val="0"/>
                <w:strike w:val="0"/>
                <w:dstrike w:val="0"/>
                <w:color w:val="auto"/>
                <w:sz w:val="24"/>
                <w:szCs w:val="24"/>
                <w:highlight w:val="none"/>
              </w:rPr>
              <w:t>支持升级模块，可与主流品牌的呼吸机、输注泵产品相连，实现呼吸机、输注泵设备的信息在监护仪上显示、存储、记录、打印或者用于参与计算。</w:t>
            </w:r>
          </w:p>
          <w:p w14:paraId="5AA5D302">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系统功能</w:t>
            </w:r>
          </w:p>
          <w:p w14:paraId="22E3A4B6">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22.</w:t>
            </w:r>
            <w:r>
              <w:rPr>
                <w:rFonts w:hint="eastAsia" w:ascii="仿宋" w:hAnsi="仿宋" w:eastAsia="仿宋" w:cs="仿宋"/>
                <w:i w:val="0"/>
                <w:iCs w:val="0"/>
                <w:strike w:val="0"/>
                <w:dstrike w:val="0"/>
                <w:color w:val="auto"/>
                <w:sz w:val="24"/>
                <w:szCs w:val="24"/>
                <w:highlight w:val="none"/>
              </w:rPr>
              <w:t>具有图形化报警指示功能，帮助医护团队快速识别报警来源</w:t>
            </w:r>
          </w:p>
          <w:p w14:paraId="123291A4">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23.</w:t>
            </w:r>
            <w:r>
              <w:rPr>
                <w:rFonts w:hint="eastAsia" w:ascii="仿宋" w:hAnsi="仿宋" w:eastAsia="仿宋" w:cs="仿宋"/>
                <w:i w:val="0"/>
                <w:iCs w:val="0"/>
                <w:strike w:val="0"/>
                <w:dstrike w:val="0"/>
                <w:color w:val="auto"/>
                <w:sz w:val="24"/>
                <w:szCs w:val="24"/>
                <w:highlight w:val="none"/>
              </w:rPr>
              <w:t>具有</w:t>
            </w:r>
            <w:bookmarkStart w:id="2" w:name="_Hlk223182124"/>
            <w:r>
              <w:rPr>
                <w:rFonts w:hint="eastAsia" w:ascii="仿宋" w:hAnsi="仿宋" w:eastAsia="仿宋" w:cs="仿宋"/>
                <w:i w:val="0"/>
                <w:iCs w:val="0"/>
                <w:strike w:val="0"/>
                <w:dstrike w:val="0"/>
                <w:color w:val="auto"/>
                <w:sz w:val="24"/>
                <w:szCs w:val="24"/>
                <w:highlight w:val="none"/>
              </w:rPr>
              <w:t>报警升级功能</w:t>
            </w:r>
            <w:bookmarkEnd w:id="2"/>
            <w:r>
              <w:rPr>
                <w:rFonts w:hint="eastAsia" w:ascii="仿宋" w:hAnsi="仿宋" w:eastAsia="仿宋" w:cs="仿宋"/>
                <w:i w:val="0"/>
                <w:iCs w:val="0"/>
                <w:strike w:val="0"/>
                <w:dstrike w:val="0"/>
                <w:color w:val="auto"/>
                <w:sz w:val="24"/>
                <w:szCs w:val="24"/>
                <w:highlight w:val="none"/>
              </w:rPr>
              <w:t>，当参数报警经过一定的时间未被处理或伴发了其他报警，就会升级到更高一个级别</w:t>
            </w:r>
          </w:p>
          <w:p w14:paraId="390A0AE8">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24.</w:t>
            </w:r>
            <w:r>
              <w:rPr>
                <w:rFonts w:hint="eastAsia" w:ascii="仿宋" w:hAnsi="仿宋" w:eastAsia="仿宋" w:cs="仿宋"/>
                <w:i w:val="0"/>
                <w:iCs w:val="0"/>
                <w:strike w:val="0"/>
                <w:dstrike w:val="0"/>
                <w:color w:val="auto"/>
                <w:sz w:val="24"/>
                <w:szCs w:val="24"/>
                <w:highlight w:val="none"/>
              </w:rPr>
              <w:t>具有特殊报警音，当监护仪在病人发生致命性参数报警时，发出特殊的报警音进行提示病人处于危急状态</w:t>
            </w:r>
          </w:p>
          <w:p w14:paraId="220EA4C3">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25.</w:t>
            </w:r>
            <w:r>
              <w:rPr>
                <w:rFonts w:hint="eastAsia" w:ascii="仿宋" w:hAnsi="仿宋" w:eastAsia="仿宋" w:cs="仿宋"/>
                <w:i w:val="0"/>
                <w:iCs w:val="0"/>
                <w:strike w:val="0"/>
                <w:dstrike w:val="0"/>
                <w:color w:val="auto"/>
                <w:sz w:val="24"/>
                <w:szCs w:val="24"/>
                <w:highlight w:val="none"/>
              </w:rPr>
              <w:t>★当病人生命体征基础值异常或病人状态出现趋势性变化时，针对HR/RR, SpO2，RR和动脉压监测，监护仪支持根据病人的参数趋势变化，自动推送该参数的报警限需要进行调整的建议，同时提供该参数的趋势变化与报警限对比图供临床参考分析。</w:t>
            </w:r>
          </w:p>
          <w:p w14:paraId="26D39380">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26.</w:t>
            </w:r>
            <w:r>
              <w:rPr>
                <w:rFonts w:hint="eastAsia" w:ascii="仿宋" w:hAnsi="仿宋" w:eastAsia="仿宋" w:cs="仿宋"/>
                <w:i w:val="0"/>
                <w:iCs w:val="0"/>
                <w:strike w:val="0"/>
                <w:dstrike w:val="0"/>
                <w:color w:val="auto"/>
                <w:sz w:val="24"/>
                <w:szCs w:val="24"/>
                <w:highlight w:val="none"/>
              </w:rPr>
              <w:t>具备参数组合报警功能（并非早期预警评分EWS），可对患者同时多个参数变化给出统一报警提示，预示病人不同生理系统状态改变，提供≥10个预设组合报警，并允许自定义≥10个组合报警</w:t>
            </w:r>
          </w:p>
          <w:p w14:paraId="1DCE53F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bookmarkStart w:id="3" w:name="_Hlk223182938"/>
            <w:r>
              <w:rPr>
                <w:rFonts w:hint="eastAsia" w:ascii="仿宋" w:hAnsi="仿宋" w:eastAsia="仿宋" w:cs="仿宋"/>
                <w:i w:val="0"/>
                <w:iCs w:val="0"/>
                <w:strike w:val="0"/>
                <w:dstrike w:val="0"/>
                <w:color w:val="auto"/>
                <w:kern w:val="2"/>
                <w:sz w:val="24"/>
                <w:szCs w:val="24"/>
                <w:highlight w:val="none"/>
                <w:lang w:val="en-US" w:eastAsia="zh-CN" w:bidi="ar-SA"/>
              </w:rPr>
              <w:t>27.</w:t>
            </w:r>
            <w:r>
              <w:rPr>
                <w:rFonts w:hint="eastAsia" w:ascii="仿宋" w:hAnsi="仿宋" w:eastAsia="仿宋" w:cs="仿宋"/>
                <w:i w:val="0"/>
                <w:iCs w:val="0"/>
                <w:strike w:val="0"/>
                <w:dstrike w:val="0"/>
                <w:color w:val="auto"/>
                <w:sz w:val="24"/>
                <w:szCs w:val="24"/>
                <w:highlight w:val="none"/>
              </w:rPr>
              <w:t>★具备多个参数融合分析功能，通过心电与有创压脉搏波以及血氧脉搏波的融合分析，对心律失常的假性报警进行抑制，避免由于干扰引起的误报警，并支持通过图标提示用户当前参与融合分析的参数类别。提供产品界面、说明书证明文件。</w:t>
            </w:r>
          </w:p>
          <w:bookmarkEnd w:id="3"/>
          <w:p w14:paraId="777F7DB7">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28.</w:t>
            </w:r>
            <w:r>
              <w:rPr>
                <w:rFonts w:hint="eastAsia" w:ascii="仿宋" w:hAnsi="仿宋" w:eastAsia="仿宋" w:cs="仿宋"/>
                <w:i w:val="0"/>
                <w:iCs w:val="0"/>
                <w:strike w:val="0"/>
                <w:dstrike w:val="0"/>
                <w:color w:val="auto"/>
                <w:sz w:val="24"/>
                <w:szCs w:val="24"/>
                <w:highlight w:val="none"/>
              </w:rPr>
              <w:t>标配具备血流动力学，药物计算，氧合计算，通气计算和肾功能计算功能，并提供产品、手册截图证明材料</w:t>
            </w:r>
          </w:p>
          <w:p w14:paraId="6B162CCB">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29.</w:t>
            </w:r>
            <w:r>
              <w:rPr>
                <w:rFonts w:hint="eastAsia" w:ascii="仿宋" w:hAnsi="仿宋" w:eastAsia="仿宋" w:cs="仿宋"/>
                <w:i w:val="0"/>
                <w:iCs w:val="0"/>
                <w:strike w:val="0"/>
                <w:dstrike w:val="0"/>
                <w:color w:val="auto"/>
                <w:sz w:val="24"/>
                <w:szCs w:val="24"/>
                <w:highlight w:val="none"/>
              </w:rPr>
              <w:t>提供CCHD新生儿先心病筛查工具，并可以支持美标法及双标法筛查流程，双标法筛查流程复合《全国新生儿先天性心脏病筛查手册》（2018版），需提供产品截图证明材料</w:t>
            </w:r>
          </w:p>
          <w:p w14:paraId="4CC169F9">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30.</w:t>
            </w:r>
            <w:r>
              <w:rPr>
                <w:rFonts w:hint="eastAsia" w:ascii="仿宋" w:hAnsi="仿宋" w:eastAsia="仿宋" w:cs="仿宋"/>
                <w:i w:val="0"/>
                <w:iCs w:val="0"/>
                <w:strike w:val="0"/>
                <w:dstrike w:val="0"/>
                <w:color w:val="auto"/>
                <w:sz w:val="24"/>
                <w:szCs w:val="24"/>
                <w:highlight w:val="none"/>
              </w:rPr>
              <w:t>可升级输注泵用药信息回顾工具，可同时间轴显示病人生命体征参数及用药信息回顾，呈现病人生命体征变化趋势与药物输注流速变化之间的关系</w:t>
            </w:r>
          </w:p>
          <w:p w14:paraId="330B439C">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31.</w:t>
            </w:r>
            <w:r>
              <w:rPr>
                <w:rFonts w:hint="eastAsia" w:ascii="仿宋" w:hAnsi="仿宋" w:eastAsia="仿宋" w:cs="仿宋"/>
                <w:i w:val="0"/>
                <w:iCs w:val="0"/>
                <w:strike w:val="0"/>
                <w:dstrike w:val="0"/>
                <w:color w:val="auto"/>
                <w:sz w:val="24"/>
                <w:szCs w:val="24"/>
                <w:highlight w:val="none"/>
              </w:rPr>
              <w:t>支持≥100小时趋势表和趋势图回顾，最小分辨率1分钟</w:t>
            </w:r>
          </w:p>
          <w:p w14:paraId="522D7C7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32.</w:t>
            </w:r>
            <w:r>
              <w:rPr>
                <w:rFonts w:hint="eastAsia" w:ascii="仿宋" w:hAnsi="仿宋" w:eastAsia="仿宋" w:cs="仿宋"/>
                <w:i w:val="0"/>
                <w:iCs w:val="0"/>
                <w:strike w:val="0"/>
                <w:dstrike w:val="0"/>
                <w:color w:val="auto"/>
                <w:sz w:val="24"/>
                <w:szCs w:val="24"/>
                <w:highlight w:val="none"/>
              </w:rPr>
              <w:t>支持≥800条事件回顾。每条报警事件至少能够存储32秒三道相关波形，以及报警触发时所有测量参数值</w:t>
            </w:r>
          </w:p>
          <w:p w14:paraId="360C649A">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33.</w:t>
            </w:r>
            <w:r>
              <w:rPr>
                <w:rFonts w:hint="eastAsia" w:ascii="仿宋" w:hAnsi="仿宋" w:eastAsia="仿宋" w:cs="仿宋"/>
                <w:i w:val="0"/>
                <w:iCs w:val="0"/>
                <w:strike w:val="0"/>
                <w:dstrike w:val="0"/>
                <w:color w:val="auto"/>
                <w:sz w:val="24"/>
                <w:szCs w:val="24"/>
                <w:highlight w:val="none"/>
              </w:rPr>
              <w:t>具备≥40小时全息波形的存储与回顾功能</w:t>
            </w:r>
          </w:p>
          <w:p w14:paraId="147C487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34.</w:t>
            </w:r>
            <w:r>
              <w:rPr>
                <w:rFonts w:hint="eastAsia" w:ascii="仿宋" w:hAnsi="仿宋" w:eastAsia="仿宋" w:cs="仿宋"/>
                <w:i w:val="0"/>
                <w:iCs w:val="0"/>
                <w:strike w:val="0"/>
                <w:dstrike w:val="0"/>
                <w:color w:val="auto"/>
                <w:sz w:val="24"/>
                <w:szCs w:val="24"/>
                <w:highlight w:val="none"/>
              </w:rPr>
              <w:t>支持≥120小时（分辨率1分钟）ST模板存储与回顾</w:t>
            </w:r>
          </w:p>
          <w:p w14:paraId="7EF4622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35.</w:t>
            </w:r>
            <w:r>
              <w:rPr>
                <w:rFonts w:hint="eastAsia" w:ascii="仿宋" w:hAnsi="仿宋" w:eastAsia="仿宋" w:cs="仿宋"/>
                <w:i w:val="0"/>
                <w:iCs w:val="0"/>
                <w:strike w:val="0"/>
                <w:dstrike w:val="0"/>
                <w:color w:val="auto"/>
                <w:sz w:val="24"/>
                <w:szCs w:val="24"/>
                <w:highlight w:val="none"/>
              </w:rPr>
              <w:t>★支持与除颤监护仪，遥测混合联通至中心监护系统，实现护士站的集中管理</w:t>
            </w:r>
          </w:p>
          <w:p w14:paraId="006768F7">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36.</w:t>
            </w:r>
            <w:r>
              <w:rPr>
                <w:rFonts w:hint="eastAsia" w:ascii="仿宋" w:hAnsi="仿宋" w:eastAsia="仿宋" w:cs="仿宋"/>
                <w:i w:val="0"/>
                <w:iCs w:val="0"/>
                <w:strike w:val="0"/>
                <w:dstrike w:val="0"/>
                <w:color w:val="auto"/>
                <w:sz w:val="24"/>
                <w:szCs w:val="24"/>
                <w:highlight w:val="none"/>
              </w:rPr>
              <w:t>支持统计显示监护仪累计工作时长</w:t>
            </w:r>
          </w:p>
          <w:p w14:paraId="76402663">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37.</w:t>
            </w:r>
            <w:r>
              <w:rPr>
                <w:rFonts w:hint="eastAsia" w:ascii="仿宋" w:hAnsi="仿宋" w:eastAsia="仿宋" w:cs="仿宋"/>
                <w:i w:val="0"/>
                <w:iCs w:val="0"/>
                <w:strike w:val="0"/>
                <w:dstrike w:val="0"/>
                <w:color w:val="auto"/>
                <w:sz w:val="24"/>
                <w:szCs w:val="24"/>
                <w:highlight w:val="none"/>
              </w:rPr>
              <w:t>★监护仪可与同品牌呼吸机以及非同品牌输注泵通过无线方式融合显示在中央站界面</w:t>
            </w:r>
          </w:p>
          <w:p w14:paraId="21467B10">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产品设计与认证</w:t>
            </w:r>
          </w:p>
          <w:p w14:paraId="4B47B14A">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38.</w:t>
            </w:r>
            <w:r>
              <w:rPr>
                <w:rFonts w:hint="eastAsia" w:ascii="仿宋" w:hAnsi="仿宋" w:eastAsia="仿宋" w:cs="仿宋"/>
                <w:i w:val="0"/>
                <w:iCs w:val="0"/>
                <w:strike w:val="0"/>
                <w:dstrike w:val="0"/>
                <w:color w:val="auto"/>
                <w:sz w:val="24"/>
                <w:szCs w:val="24"/>
                <w:highlight w:val="none"/>
              </w:rPr>
              <w:t>★产品通过国家III类注册，具备FDA认证，CE MDR认证</w:t>
            </w:r>
          </w:p>
          <w:p w14:paraId="18693D0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39.</w:t>
            </w:r>
            <w:r>
              <w:rPr>
                <w:rFonts w:hint="eastAsia" w:ascii="仿宋" w:hAnsi="仿宋" w:eastAsia="仿宋" w:cs="仿宋"/>
                <w:i w:val="0"/>
                <w:iCs w:val="0"/>
                <w:strike w:val="0"/>
                <w:dstrike w:val="0"/>
                <w:color w:val="auto"/>
                <w:sz w:val="24"/>
                <w:szCs w:val="24"/>
                <w:highlight w:val="none"/>
              </w:rPr>
              <w:t>产品设计使用年限≥10年</w:t>
            </w:r>
          </w:p>
          <w:p w14:paraId="4937E943">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40.</w:t>
            </w:r>
            <w:r>
              <w:rPr>
                <w:rFonts w:hint="eastAsia" w:ascii="仿宋" w:hAnsi="仿宋" w:eastAsia="仿宋" w:cs="仿宋"/>
                <w:i w:val="0"/>
                <w:iCs w:val="0"/>
                <w:strike w:val="0"/>
                <w:dstrike w:val="0"/>
                <w:color w:val="auto"/>
                <w:sz w:val="24"/>
                <w:szCs w:val="24"/>
                <w:highlight w:val="none"/>
              </w:rPr>
              <w:t>产品型号入选优秀国产医疗设备产品目录，提供证明材料。</w:t>
            </w:r>
          </w:p>
          <w:p w14:paraId="64AE0589">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bCs/>
                <w:i w:val="0"/>
                <w:iCs w:val="0"/>
                <w:strike w:val="0"/>
                <w:dstrike w:val="0"/>
                <w:color w:val="auto"/>
                <w:sz w:val="24"/>
                <w:szCs w:val="24"/>
                <w:highlight w:val="none"/>
                <w:lang w:val="en-US" w:eastAsia="zh-CN"/>
              </w:rPr>
            </w:pPr>
            <w:r>
              <w:rPr>
                <w:rFonts w:hint="eastAsia" w:ascii="仿宋" w:hAnsi="仿宋" w:eastAsia="仿宋" w:cs="仿宋"/>
                <w:b/>
                <w:bCs/>
                <w:i w:val="0"/>
                <w:iCs w:val="0"/>
                <w:strike w:val="0"/>
                <w:dstrike w:val="0"/>
                <w:color w:val="auto"/>
                <w:sz w:val="24"/>
                <w:szCs w:val="24"/>
                <w:highlight w:val="none"/>
                <w:lang w:val="en-US" w:eastAsia="zh-CN"/>
              </w:rPr>
              <w:t>接入中心监护系统</w:t>
            </w:r>
          </w:p>
          <w:p w14:paraId="359F412F">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 xml:space="preserve">中心监护系统支持监护仪集中监护, 同时查看多个病床的病人数据。 </w:t>
            </w:r>
          </w:p>
          <w:p w14:paraId="000315E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可设置所有参数的报警限并提供声光报警</w:t>
            </w:r>
          </w:p>
          <w:p w14:paraId="4AC7E92F">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中心监护系统支持有线、无线、遥测多元化的组网方式，中心监护网络中支持多达1200台床旁设备互连</w:t>
            </w:r>
          </w:p>
          <w:p w14:paraId="27E8CFC8">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一键式启动，不需要软件启动，纯中央机操作系统，无其他软件干扰</w:t>
            </w:r>
          </w:p>
          <w:p w14:paraId="50FE7780">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rPr>
              <w:t>中心监护系统能够兼容该厂家品牌下所有的监护仪及遥测产品，除颤（MED）产品，包括早期（10年以内）提供的产品，可显示相关产品所监测的参数及波形</w:t>
            </w:r>
          </w:p>
          <w:p w14:paraId="22338E5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i w:val="0"/>
                <w:iCs w:val="0"/>
                <w:strike w:val="0"/>
                <w:dstrike w:val="0"/>
                <w:color w:val="auto"/>
                <w:sz w:val="24"/>
                <w:szCs w:val="24"/>
                <w:highlight w:val="none"/>
              </w:rPr>
              <w:t>中心监护系统能够选配显示该厂家品牌下的输注泵产品的用药信息</w:t>
            </w:r>
          </w:p>
          <w:p w14:paraId="3CE0CFD7">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i w:val="0"/>
                <w:iCs w:val="0"/>
                <w:strike w:val="0"/>
                <w:dstrike w:val="0"/>
                <w:color w:val="auto"/>
                <w:sz w:val="24"/>
                <w:szCs w:val="24"/>
                <w:highlight w:val="none"/>
              </w:rPr>
              <w:t>中心监护系统能够选配显示该厂家品牌下的呼吸机产品上的参数及波形</w:t>
            </w:r>
          </w:p>
          <w:p w14:paraId="679AC8EC">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i w:val="0"/>
                <w:iCs w:val="0"/>
                <w:strike w:val="0"/>
                <w:dstrike w:val="0"/>
                <w:color w:val="auto"/>
                <w:sz w:val="24"/>
                <w:szCs w:val="24"/>
                <w:highlight w:val="none"/>
              </w:rPr>
              <w:t>中心监护系统能够选配显示该厂家品牌下的床旁超声产品的超声检查图片、视频及报告</w:t>
            </w:r>
          </w:p>
          <w:p w14:paraId="00CDAB3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i w:val="0"/>
                <w:iCs w:val="0"/>
                <w:strike w:val="0"/>
                <w:dstrike w:val="0"/>
                <w:color w:val="auto"/>
                <w:sz w:val="24"/>
                <w:szCs w:val="24"/>
                <w:highlight w:val="none"/>
              </w:rPr>
              <w:t>中心监护系统支持Windows 10 中、英文操作系统</w:t>
            </w:r>
          </w:p>
          <w:p w14:paraId="6E11B526">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10.</w:t>
            </w:r>
            <w:r>
              <w:rPr>
                <w:rFonts w:hint="eastAsia" w:ascii="仿宋" w:hAnsi="仿宋" w:eastAsia="仿宋" w:cs="仿宋"/>
                <w:i w:val="0"/>
                <w:iCs w:val="0"/>
                <w:strike w:val="0"/>
                <w:dstrike w:val="0"/>
                <w:color w:val="auto"/>
                <w:sz w:val="24"/>
                <w:szCs w:val="24"/>
                <w:highlight w:val="none"/>
              </w:rPr>
              <w:t>中心监护系统支持≥23寸液晶屏幕显示，1280×1024高分辨率彩色液晶显示。</w:t>
            </w:r>
          </w:p>
          <w:p w14:paraId="0C680F63">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11.</w:t>
            </w:r>
            <w:r>
              <w:rPr>
                <w:rFonts w:hint="eastAsia" w:ascii="仿宋" w:hAnsi="仿宋" w:eastAsia="仿宋" w:cs="仿宋"/>
                <w:i w:val="0"/>
                <w:iCs w:val="0"/>
                <w:strike w:val="0"/>
                <w:dstrike w:val="0"/>
                <w:color w:val="auto"/>
                <w:sz w:val="24"/>
                <w:szCs w:val="24"/>
                <w:highlight w:val="none"/>
              </w:rPr>
              <w:t>可同时集中监护不少于60个病人，单个屏幕可≥30个病人的同时集中监护。支持不少于3个显示屏显示</w:t>
            </w:r>
          </w:p>
          <w:p w14:paraId="41AA71E4">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12.</w:t>
            </w:r>
            <w:r>
              <w:rPr>
                <w:rFonts w:hint="eastAsia" w:ascii="仿宋" w:hAnsi="仿宋" w:eastAsia="仿宋" w:cs="仿宋"/>
                <w:i w:val="0"/>
                <w:iCs w:val="0"/>
                <w:strike w:val="0"/>
                <w:dstrike w:val="0"/>
                <w:color w:val="auto"/>
                <w:sz w:val="24"/>
                <w:szCs w:val="24"/>
                <w:highlight w:val="none"/>
              </w:rPr>
              <w:t>多床观察区域支持床标识显示，可用来区分护理组、病人组等，</w:t>
            </w:r>
          </w:p>
          <w:p w14:paraId="1E5ADF43">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13.</w:t>
            </w:r>
            <w:r>
              <w:rPr>
                <w:rFonts w:hint="eastAsia" w:ascii="仿宋" w:hAnsi="仿宋" w:eastAsia="仿宋" w:cs="仿宋"/>
                <w:i w:val="0"/>
                <w:iCs w:val="0"/>
                <w:strike w:val="0"/>
                <w:dstrike w:val="0"/>
                <w:color w:val="auto"/>
                <w:sz w:val="24"/>
                <w:szCs w:val="24"/>
                <w:highlight w:val="none"/>
              </w:rPr>
              <w:t>支持重点观察某床病人，双屏和多屏时可支持固定一个辅助屏显示重点单床观察，至少可以提供显示该病人12道波形，16个参数区</w:t>
            </w:r>
          </w:p>
          <w:p w14:paraId="44EC679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14.</w:t>
            </w:r>
            <w:r>
              <w:rPr>
                <w:rFonts w:hint="eastAsia" w:ascii="仿宋" w:hAnsi="仿宋" w:eastAsia="仿宋" w:cs="仿宋"/>
                <w:i w:val="0"/>
                <w:iCs w:val="0"/>
                <w:strike w:val="0"/>
                <w:dstrike w:val="0"/>
                <w:color w:val="auto"/>
                <w:sz w:val="24"/>
                <w:szCs w:val="24"/>
                <w:highlight w:val="none"/>
              </w:rPr>
              <w:t>提供声、光、文字多重报警提醒功能，提供高、中、低三级报警。具有报警自动记录或打印功能。保存报警时刻前后32秒的波形</w:t>
            </w:r>
          </w:p>
          <w:p w14:paraId="0C2D8B51">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15.</w:t>
            </w:r>
            <w:r>
              <w:rPr>
                <w:rFonts w:hint="eastAsia" w:ascii="仿宋" w:hAnsi="仿宋" w:eastAsia="仿宋" w:cs="仿宋"/>
                <w:i w:val="0"/>
                <w:iCs w:val="0"/>
                <w:strike w:val="0"/>
                <w:dstrike w:val="0"/>
                <w:color w:val="auto"/>
                <w:sz w:val="24"/>
                <w:szCs w:val="24"/>
                <w:highlight w:val="none"/>
              </w:rPr>
              <w:t>支持系统报警声音关闭功能，提供全床位最近24h的报警事件浏览功能</w:t>
            </w:r>
          </w:p>
          <w:p w14:paraId="25C0B9B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16.</w:t>
            </w:r>
            <w:r>
              <w:rPr>
                <w:rFonts w:hint="eastAsia" w:ascii="仿宋" w:hAnsi="仿宋" w:eastAsia="仿宋" w:cs="仿宋"/>
                <w:i w:val="0"/>
                <w:iCs w:val="0"/>
                <w:strike w:val="0"/>
                <w:dstrike w:val="0"/>
                <w:color w:val="auto"/>
                <w:sz w:val="24"/>
                <w:szCs w:val="24"/>
                <w:highlight w:val="none"/>
              </w:rPr>
              <w:t>具有掉电存储功能</w:t>
            </w:r>
          </w:p>
          <w:p w14:paraId="45C52B8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17.</w:t>
            </w:r>
            <w:r>
              <w:rPr>
                <w:rFonts w:hint="eastAsia" w:ascii="仿宋" w:hAnsi="仿宋" w:eastAsia="仿宋" w:cs="仿宋"/>
                <w:i w:val="0"/>
                <w:iCs w:val="0"/>
                <w:strike w:val="0"/>
                <w:dstrike w:val="0"/>
                <w:color w:val="auto"/>
                <w:sz w:val="24"/>
                <w:szCs w:val="24"/>
                <w:highlight w:val="none"/>
              </w:rPr>
              <w:t>支持至少240小时长趋势回顾，至少240小时全息波形回顾，至少3000条事件回顾，事件类型应包括报警事件及手动事件。事件应存储事件发生时刻的全部参数及至少3道相关波形，波形长度至少为32秒，至少3000组NIBP测量数据回顾，至少100条呼吸氧合事件回顾</w:t>
            </w:r>
          </w:p>
          <w:p w14:paraId="2F34F8CC">
            <w:pPr>
              <w:pStyle w:val="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18.</w:t>
            </w:r>
            <w:r>
              <w:rPr>
                <w:rFonts w:hint="eastAsia" w:ascii="仿宋" w:hAnsi="仿宋" w:eastAsia="仿宋" w:cs="仿宋"/>
                <w:i w:val="0"/>
                <w:iCs w:val="0"/>
                <w:strike w:val="0"/>
                <w:dstrike w:val="0"/>
                <w:color w:val="auto"/>
                <w:sz w:val="24"/>
                <w:szCs w:val="24"/>
                <w:highlight w:val="none"/>
              </w:rPr>
              <w:t>远程双向控制：控制床旁机的病人信息、启动或停止血压测量、调整自动血压测量时间。控制床旁机参数报警范围和报警级别，控制床旁监护仪进入隐私、夜间模式</w:t>
            </w:r>
          </w:p>
          <w:p w14:paraId="02BC94AF">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lang w:val="en-US" w:eastAsia="zh-CN"/>
              </w:rPr>
            </w:pPr>
            <w:r>
              <w:rPr>
                <w:rFonts w:hint="eastAsia" w:ascii="仿宋" w:hAnsi="仿宋" w:eastAsia="仿宋" w:cs="仿宋"/>
                <w:i w:val="0"/>
                <w:iCs w:val="0"/>
                <w:strike w:val="0"/>
                <w:dstrike w:val="0"/>
                <w:color w:val="auto"/>
                <w:kern w:val="2"/>
                <w:sz w:val="24"/>
                <w:szCs w:val="24"/>
                <w:highlight w:val="none"/>
                <w:lang w:val="en-US" w:eastAsia="zh-CN" w:bidi="ar-SA"/>
              </w:rPr>
              <w:t>19.</w:t>
            </w:r>
            <w:r>
              <w:rPr>
                <w:rFonts w:hint="eastAsia" w:ascii="仿宋" w:hAnsi="仿宋" w:eastAsia="仿宋" w:cs="仿宋"/>
                <w:i w:val="0"/>
                <w:iCs w:val="0"/>
                <w:strike w:val="0"/>
                <w:dstrike w:val="0"/>
                <w:color w:val="auto"/>
                <w:sz w:val="24"/>
                <w:szCs w:val="24"/>
                <w:highlight w:val="none"/>
              </w:rPr>
              <w:t>具备病人生命体征参数的变化趋势、报警事件统计信息，并支持报告打印</w:t>
            </w:r>
          </w:p>
        </w:tc>
        <w:tc>
          <w:tcPr>
            <w:tcW w:w="547" w:type="dxa"/>
            <w:noWrap w:val="0"/>
            <w:vAlign w:val="center"/>
          </w:tcPr>
          <w:p w14:paraId="36D915DC">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r w14:paraId="2975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43" w:type="dxa"/>
            <w:noWrap w:val="0"/>
            <w:vAlign w:val="center"/>
          </w:tcPr>
          <w:p w14:paraId="47709DC2">
            <w:pPr>
              <w:keepNext w:val="0"/>
              <w:keepLines w:val="0"/>
              <w:pageBreakBefore w:val="0"/>
              <w:widowControl/>
              <w:suppressLineNumbers w:val="0"/>
              <w:kinsoku/>
              <w:wordWrap w:val="0"/>
              <w:overflowPunct/>
              <w:topLinePunct w:val="0"/>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r>
              <w:rPr>
                <w:rFonts w:hint="eastAsia" w:ascii="仿宋" w:hAnsi="仿宋" w:eastAsia="仿宋" w:cs="仿宋"/>
                <w:b/>
                <w:bCs/>
                <w:i w:val="0"/>
                <w:iCs w:val="0"/>
                <w:strike w:val="0"/>
                <w:dstrike w:val="0"/>
                <w:color w:val="auto"/>
                <w:kern w:val="0"/>
                <w:sz w:val="24"/>
                <w:szCs w:val="24"/>
                <w:highlight w:val="none"/>
                <w:lang w:val="en-US" w:eastAsia="zh-CN" w:bidi="ar"/>
              </w:rPr>
              <w:t>20</w:t>
            </w:r>
          </w:p>
        </w:tc>
        <w:tc>
          <w:tcPr>
            <w:tcW w:w="1956" w:type="dxa"/>
            <w:noWrap w:val="0"/>
            <w:vAlign w:val="center"/>
          </w:tcPr>
          <w:p w14:paraId="14A4C614">
            <w:pPr>
              <w:keepNext w:val="0"/>
              <w:keepLines w:val="0"/>
              <w:pageBreakBefore w:val="0"/>
              <w:widowControl/>
              <w:suppressLineNumbers w:val="0"/>
              <w:kinsoku/>
              <w:wordWrap w:val="0"/>
              <w:overflowPunct/>
              <w:topLinePunct w:val="0"/>
              <w:autoSpaceDE/>
              <w:autoSpaceDN/>
              <w:bidi w:val="0"/>
              <w:adjustRightInd/>
              <w:snapToGrid w:val="0"/>
              <w:spacing w:beforeAutospacing="0" w:afterAutospacing="0" w:line="240" w:lineRule="auto"/>
              <w:ind w:left="0" w:leftChars="0" w:right="0" w:rightChars="0" w:firstLine="0" w:firstLineChars="0"/>
              <w:jc w:val="left"/>
              <w:textAlignment w:val="center"/>
              <w:rPr>
                <w:rFonts w:hint="eastAsia" w:ascii="仿宋" w:hAnsi="仿宋" w:eastAsia="仿宋" w:cs="仿宋"/>
                <w:b/>
                <w:bCs/>
                <w:i w:val="0"/>
                <w:iCs w:val="0"/>
                <w:strike w:val="0"/>
                <w:dstrike w:val="0"/>
                <w:color w:val="auto"/>
                <w:kern w:val="0"/>
                <w:sz w:val="24"/>
                <w:szCs w:val="24"/>
                <w:highlight w:val="none"/>
                <w:lang w:bidi="ar"/>
              </w:rPr>
            </w:pPr>
            <w:r>
              <w:rPr>
                <w:rFonts w:hint="eastAsia" w:ascii="仿宋" w:hAnsi="仿宋" w:eastAsia="仿宋" w:cs="仿宋"/>
                <w:b/>
                <w:bCs/>
                <w:i w:val="0"/>
                <w:iCs w:val="0"/>
                <w:strike w:val="0"/>
                <w:dstrike w:val="0"/>
                <w:color w:val="auto"/>
                <w:kern w:val="0"/>
                <w:sz w:val="24"/>
                <w:szCs w:val="24"/>
                <w:highlight w:val="none"/>
                <w:lang w:bidi="ar"/>
              </w:rPr>
              <w:t>呼吸机</w:t>
            </w:r>
          </w:p>
        </w:tc>
        <w:tc>
          <w:tcPr>
            <w:tcW w:w="12010" w:type="dxa"/>
            <w:noWrap w:val="0"/>
            <w:vAlign w:val="center"/>
          </w:tcPr>
          <w:p w14:paraId="4309E8A3">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一、整机要求</w:t>
            </w:r>
          </w:p>
          <w:p w14:paraId="6E2E91E6">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通过CFDA（NMPA）国家三类注册认证</w:t>
            </w:r>
            <w:r>
              <w:rPr>
                <w:rFonts w:hint="eastAsia" w:ascii="仿宋" w:hAnsi="仿宋" w:eastAsia="仿宋" w:cs="仿宋"/>
                <w:i w:val="0"/>
                <w:iCs w:val="0"/>
                <w:strike w:val="0"/>
                <w:dstrike w:val="0"/>
                <w:color w:val="auto"/>
                <w:sz w:val="24"/>
                <w:szCs w:val="24"/>
                <w:highlight w:val="none"/>
                <w:lang w:eastAsia="zh-CN"/>
              </w:rPr>
              <w:t>。</w:t>
            </w:r>
          </w:p>
          <w:p w14:paraId="17E5ECB7">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适用于成人、小儿患者通气辅助及呼吸支持</w:t>
            </w:r>
            <w:r>
              <w:rPr>
                <w:rFonts w:hint="eastAsia" w:ascii="仿宋" w:hAnsi="仿宋" w:eastAsia="仿宋" w:cs="仿宋"/>
                <w:i w:val="0"/>
                <w:iCs w:val="0"/>
                <w:strike w:val="0"/>
                <w:dstrike w:val="0"/>
                <w:color w:val="auto"/>
                <w:sz w:val="24"/>
                <w:szCs w:val="24"/>
                <w:highlight w:val="none"/>
                <w:lang w:eastAsia="zh-CN"/>
              </w:rPr>
              <w:t>。</w:t>
            </w:r>
          </w:p>
          <w:p w14:paraId="6AB6DE94">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整机为气动电控设计（空、氧双气源），支持中央供气和空气压缩机双方式驱动工作。</w:t>
            </w:r>
          </w:p>
          <w:p w14:paraId="18369B6A">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bookmarkStart w:id="4" w:name="_Hlk145055932"/>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★主机重量，不带涡轮&lt;18kg；整机重量，带涡轮&lt;45kg</w:t>
            </w:r>
            <w:bookmarkStart w:id="5" w:name="_Hlk144924488"/>
            <w:r>
              <w:rPr>
                <w:rFonts w:hint="eastAsia" w:ascii="仿宋" w:hAnsi="仿宋" w:eastAsia="仿宋" w:cs="仿宋"/>
                <w:i w:val="0"/>
                <w:iCs w:val="0"/>
                <w:strike w:val="0"/>
                <w:dstrike w:val="0"/>
                <w:color w:val="auto"/>
                <w:sz w:val="24"/>
                <w:szCs w:val="24"/>
                <w:highlight w:val="none"/>
                <w:lang w:eastAsia="zh-CN"/>
              </w:rPr>
              <w:t>。</w:t>
            </w:r>
          </w:p>
          <w:bookmarkEnd w:id="4"/>
          <w:bookmarkEnd w:id="5"/>
          <w:p w14:paraId="2B3AE6A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lang w:val="en-US" w:eastAsia="zh-CN"/>
              </w:rPr>
              <w:t>具备</w:t>
            </w:r>
            <w:r>
              <w:rPr>
                <w:rFonts w:hint="eastAsia" w:ascii="仿宋" w:hAnsi="仿宋" w:eastAsia="仿宋" w:cs="仿宋"/>
                <w:i w:val="0"/>
                <w:iCs w:val="0"/>
                <w:strike w:val="0"/>
                <w:dstrike w:val="0"/>
                <w:color w:val="auto"/>
                <w:sz w:val="24"/>
                <w:szCs w:val="24"/>
                <w:highlight w:val="none"/>
              </w:rPr>
              <w:t>内置集成式备用气源。</w:t>
            </w:r>
          </w:p>
          <w:p w14:paraId="60091C89">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i w:val="0"/>
                <w:iCs w:val="0"/>
                <w:strike w:val="0"/>
                <w:dstrike w:val="0"/>
                <w:color w:val="auto"/>
                <w:sz w:val="24"/>
                <w:szCs w:val="24"/>
                <w:highlight w:val="none"/>
              </w:rPr>
              <w:t>具备维护氧气气源过滤芯的可拆卸结构，便于更换氧气气源过滤器。</w:t>
            </w:r>
          </w:p>
          <w:p w14:paraId="762A7BFC">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i w:val="0"/>
                <w:iCs w:val="0"/>
                <w:strike w:val="0"/>
                <w:dstrike w:val="0"/>
                <w:color w:val="auto"/>
                <w:sz w:val="24"/>
                <w:szCs w:val="24"/>
                <w:highlight w:val="none"/>
              </w:rPr>
              <w:t>吸气阀呼气阀外观不同，避免误装。</w:t>
            </w:r>
          </w:p>
          <w:p w14:paraId="347F1B4B">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i w:val="0"/>
                <w:iCs w:val="0"/>
                <w:strike w:val="0"/>
                <w:dstrike w:val="0"/>
                <w:color w:val="auto"/>
                <w:sz w:val="24"/>
                <w:szCs w:val="24"/>
                <w:highlight w:val="none"/>
              </w:rPr>
              <w:t>标配压差式流量传感器。</w:t>
            </w:r>
          </w:p>
          <w:p w14:paraId="59E5368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i w:val="0"/>
                <w:iCs w:val="0"/>
                <w:strike w:val="0"/>
                <w:dstrike w:val="0"/>
                <w:color w:val="auto"/>
                <w:sz w:val="24"/>
                <w:szCs w:val="24"/>
                <w:highlight w:val="none"/>
              </w:rPr>
              <w:t>配有同品牌湿化器，匹配效果更好。</w:t>
            </w:r>
          </w:p>
          <w:p w14:paraId="0DAEA88D">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二、显示要求</w:t>
            </w:r>
          </w:p>
          <w:p w14:paraId="06E7F01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显示屏≥15英寸彩色电容触摸屏，分辨率1920*1080像素，支持手势滑动操作和戴无菌手套操作。</w:t>
            </w:r>
          </w:p>
          <w:p w14:paraId="2FD961B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具备动态肺视图，能实时图形化动态显示患者气道阻抗、肺顺应性、通气量等力学参数变化，</w:t>
            </w:r>
            <w:bookmarkStart w:id="6" w:name="_Hlk116367081"/>
            <w:r>
              <w:rPr>
                <w:rFonts w:hint="eastAsia" w:ascii="仿宋" w:hAnsi="仿宋" w:eastAsia="仿宋" w:cs="仿宋"/>
                <w:i w:val="0"/>
                <w:iCs w:val="0"/>
                <w:strike w:val="0"/>
                <w:dstrike w:val="0"/>
                <w:color w:val="auto"/>
                <w:sz w:val="24"/>
                <w:szCs w:val="24"/>
                <w:highlight w:val="none"/>
              </w:rPr>
              <w:t>动态肺视图包含肺损伤、肺塌陷风险提示</w:t>
            </w:r>
            <w:bookmarkEnd w:id="6"/>
            <w:bookmarkStart w:id="7" w:name="_Hlk144805849"/>
            <w:r>
              <w:rPr>
                <w:rFonts w:hint="eastAsia" w:ascii="仿宋" w:hAnsi="仿宋" w:eastAsia="仿宋" w:cs="仿宋"/>
                <w:i w:val="0"/>
                <w:iCs w:val="0"/>
                <w:strike w:val="0"/>
                <w:dstrike w:val="0"/>
                <w:color w:val="auto"/>
                <w:sz w:val="24"/>
                <w:szCs w:val="24"/>
                <w:highlight w:val="none"/>
              </w:rPr>
              <w:t>。</w:t>
            </w:r>
            <w:bookmarkEnd w:id="7"/>
          </w:p>
          <w:p w14:paraId="0BE8F898">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rPr>
              <w:t>具备肺损伤、肺塌陷对应参数柱状图风险提示。（需提供机器截图证明符合招标要求）</w:t>
            </w:r>
          </w:p>
          <w:p w14:paraId="42FC155C">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开关机按键在屏幕正面，避免发生误触，造成使用风险</w:t>
            </w:r>
          </w:p>
          <w:p w14:paraId="5BCC43BC">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三、呼吸模式及功能</w:t>
            </w:r>
          </w:p>
          <w:p w14:paraId="464F70EB">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标配模式：容量控制/辅助通气模式V-A/C和容量同步间歇指令通气模式V-SIMV（容量模式流速波形可调方波、50%和100%递减波）；压力控制/辅助通气模式P-A/C和压力同步间歇指令通气模式P-SIMV；持续气道正压通气模式/压力支持通气模式CPAP/PSV、窒息通气模式。</w:t>
            </w:r>
          </w:p>
          <w:p w14:paraId="70ABB73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高级模式：压力调节容量控制通气（如AUTOFLOW或PRVC等）、压力调节容量控制-同步间歇指令通气模式（PRVC-SIMV）；双水平气道正压通气模式（如BIPAP或DuoLevel或BiLevel）、气道压力释放通气APRV；容量支持通气VS；自适应分钟通气AMV（或自适应支持通气ASV等以Otis公式患者最小呼吸做功为通气目标的智能通气模式）</w:t>
            </w:r>
            <w:bookmarkStart w:id="8" w:name="_Hlk144802251"/>
            <w:r>
              <w:rPr>
                <w:rFonts w:hint="eastAsia" w:ascii="仿宋" w:hAnsi="仿宋" w:eastAsia="仿宋" w:cs="仿宋"/>
                <w:i w:val="0"/>
                <w:iCs w:val="0"/>
                <w:strike w:val="0"/>
                <w:dstrike w:val="0"/>
                <w:color w:val="auto"/>
                <w:sz w:val="24"/>
                <w:szCs w:val="24"/>
                <w:highlight w:val="none"/>
              </w:rPr>
              <w:t xml:space="preserve">。 </w:t>
            </w:r>
          </w:p>
          <w:bookmarkEnd w:id="8"/>
          <w:p w14:paraId="46679F53">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bookmarkStart w:id="9" w:name="_Hlk144805433"/>
            <w:r>
              <w:rPr>
                <w:rFonts w:hint="eastAsia" w:ascii="仿宋" w:hAnsi="仿宋" w:eastAsia="仿宋" w:cs="仿宋"/>
                <w:b/>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具有心肺复苏通气模式（如CPRV，CPRmode等）</w:t>
            </w:r>
            <w:bookmarkStart w:id="10" w:name="_Hlk144803890"/>
            <w:r>
              <w:rPr>
                <w:rFonts w:hint="eastAsia" w:ascii="仿宋" w:hAnsi="仿宋" w:eastAsia="仿宋" w:cs="仿宋"/>
                <w:i w:val="0"/>
                <w:iCs w:val="0"/>
                <w:strike w:val="0"/>
                <w:dstrike w:val="0"/>
                <w:color w:val="auto"/>
                <w:sz w:val="24"/>
                <w:szCs w:val="24"/>
                <w:highlight w:val="none"/>
              </w:rPr>
              <w:t>，在呼气阶段</w:t>
            </w:r>
            <w:bookmarkEnd w:id="10"/>
            <w:r>
              <w:rPr>
                <w:rFonts w:hint="eastAsia" w:ascii="仿宋" w:hAnsi="仿宋" w:eastAsia="仿宋" w:cs="仿宋"/>
                <w:i w:val="0"/>
                <w:iCs w:val="0"/>
                <w:strike w:val="0"/>
                <w:dstrike w:val="0"/>
                <w:color w:val="auto"/>
                <w:sz w:val="24"/>
                <w:szCs w:val="24"/>
                <w:highlight w:val="none"/>
              </w:rPr>
              <w:t xml:space="preserve">停止送气帮助排出患者肺内气体，使患者胸腔回弹时产生胸腔负压。 </w:t>
            </w:r>
          </w:p>
          <w:p w14:paraId="57DB71D3">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具有电子吸气阻力阀开关（eITD），在心肺复苏通气模式（如CPRV，CPRmode等）的呼气阶段排出患者肺内气体，阻止气流进入病人肺部，来增加胸腔负压。</w:t>
            </w:r>
          </w:p>
          <w:bookmarkEnd w:id="9"/>
          <w:p w14:paraId="06A1B77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rPr>
              <w:t>无创通气模式，包含P-A/C、P-SIMV、CPAP/PSV、DuoLevel、APRV 和 PSV-S/T等模式。</w:t>
            </w:r>
          </w:p>
          <w:p w14:paraId="05091AE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i w:val="0"/>
                <w:iCs w:val="0"/>
                <w:strike w:val="0"/>
                <w:dstrike w:val="0"/>
                <w:color w:val="auto"/>
                <w:sz w:val="24"/>
                <w:szCs w:val="24"/>
                <w:highlight w:val="none"/>
              </w:rPr>
              <w:t>氧疗模式 ：具备高流速氧疗功能，氧疗流速（≥80L/min）和氧浓度可调，并具有氧疗计时功能。</w:t>
            </w:r>
          </w:p>
          <w:p w14:paraId="5F0B09DB">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bookmarkStart w:id="11" w:name="_Hlk144805506"/>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i w:val="0"/>
                <w:iCs w:val="0"/>
                <w:strike w:val="0"/>
                <w:dstrike w:val="0"/>
                <w:color w:val="auto"/>
                <w:sz w:val="24"/>
                <w:szCs w:val="24"/>
                <w:highlight w:val="none"/>
              </w:rPr>
              <w:t>自适应通气模式具有参数调节目标指示表盘，更直观进行通气提示。</w:t>
            </w:r>
            <w:bookmarkEnd w:id="11"/>
          </w:p>
          <w:p w14:paraId="4959668F">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i w:val="0"/>
                <w:iCs w:val="0"/>
                <w:strike w:val="0"/>
                <w:dstrike w:val="0"/>
                <w:color w:val="auto"/>
                <w:sz w:val="24"/>
                <w:szCs w:val="24"/>
                <w:highlight w:val="none"/>
              </w:rPr>
              <w:t>呼吸同步技术（如IntelliCycle，IntelliSync+），使用病人的呼吸系统特性包含时间常数等自动调节吸气触发灵敏度和呼气触发灵敏度，自动调节压力上升时间。</w:t>
            </w:r>
            <w:bookmarkStart w:id="12" w:name="_Hlk144805541"/>
          </w:p>
          <w:bookmarkEnd w:id="12"/>
          <w:p w14:paraId="3D2109A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i w:val="0"/>
                <w:iCs w:val="0"/>
                <w:strike w:val="0"/>
                <w:dstrike w:val="0"/>
                <w:color w:val="auto"/>
                <w:sz w:val="24"/>
                <w:szCs w:val="24"/>
                <w:highlight w:val="none"/>
              </w:rPr>
              <w:t>具有自动插管阻力补偿（如ATRC，TRC）和静态P-V环图（或P-V工具）。</w:t>
            </w:r>
          </w:p>
          <w:p w14:paraId="377BC959">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10.</w:t>
            </w: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rPr>
              <w:t>具有脱机辅助工具，用户可定制脱机指征参数并设定报警范围，提供全面的参数变化动态趋势和脱机看板，一键启动SBT（自主呼吸试验），规范脱机筛选流程。</w:t>
            </w:r>
          </w:p>
          <w:p w14:paraId="22E81CF9">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11.</w:t>
            </w:r>
            <w:r>
              <w:rPr>
                <w:rFonts w:hint="eastAsia" w:ascii="仿宋" w:hAnsi="仿宋" w:eastAsia="仿宋" w:cs="仿宋"/>
                <w:i w:val="0"/>
                <w:iCs w:val="0"/>
                <w:strike w:val="0"/>
                <w:dstrike w:val="0"/>
                <w:color w:val="auto"/>
                <w:sz w:val="24"/>
                <w:szCs w:val="24"/>
                <w:highlight w:val="none"/>
              </w:rPr>
              <w:t>肺复张工具，提供控制性肺膨胀法（SI）进行肺复张。</w:t>
            </w:r>
          </w:p>
          <w:p w14:paraId="3DAC346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12.</w:t>
            </w:r>
            <w:r>
              <w:rPr>
                <w:rFonts w:hint="eastAsia" w:ascii="仿宋" w:hAnsi="仿宋" w:eastAsia="仿宋" w:cs="仿宋"/>
                <w:i w:val="0"/>
                <w:iCs w:val="0"/>
                <w:strike w:val="0"/>
                <w:dstrike w:val="0"/>
                <w:color w:val="auto"/>
                <w:sz w:val="24"/>
                <w:szCs w:val="24"/>
                <w:highlight w:val="none"/>
              </w:rPr>
              <w:t>具有待机功能并可设定病人理想体重或身高，具有单位理想体重呼气潮气量（如TVe/IBW或VTe/PBW）参数监测功能。</w:t>
            </w:r>
          </w:p>
          <w:p w14:paraId="4C9DEFDA">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13.</w:t>
            </w:r>
            <w:r>
              <w:rPr>
                <w:rFonts w:hint="eastAsia" w:ascii="仿宋" w:hAnsi="仿宋" w:eastAsia="仿宋" w:cs="仿宋"/>
                <w:i w:val="0"/>
                <w:iCs w:val="0"/>
                <w:strike w:val="0"/>
                <w:dstrike w:val="0"/>
                <w:color w:val="auto"/>
                <w:sz w:val="24"/>
                <w:szCs w:val="24"/>
                <w:highlight w:val="none"/>
              </w:rPr>
              <w:t>可支持非消耗氧电池，易维护更经济。</w:t>
            </w:r>
          </w:p>
          <w:p w14:paraId="62076465">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四、设置参数</w:t>
            </w:r>
          </w:p>
          <w:p w14:paraId="50A36D9A">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潮气量：20ml—4000ml</w:t>
            </w:r>
          </w:p>
          <w:p w14:paraId="28B090E7">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呼吸频率：1—100/min</w:t>
            </w:r>
          </w:p>
          <w:p w14:paraId="18B3AD3C">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吸气流速：6—180L/min</w:t>
            </w:r>
          </w:p>
          <w:p w14:paraId="40099CE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SIMV频率：1—60/min</w:t>
            </w:r>
          </w:p>
          <w:p w14:paraId="4BD630E6">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rPr>
              <w:t>吸呼比：4:1—1:10</w:t>
            </w:r>
          </w:p>
          <w:p w14:paraId="731ECA9B">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i w:val="0"/>
                <w:iCs w:val="0"/>
                <w:strike w:val="0"/>
                <w:dstrike w:val="0"/>
                <w:color w:val="auto"/>
                <w:sz w:val="24"/>
                <w:szCs w:val="24"/>
                <w:highlight w:val="none"/>
              </w:rPr>
              <w:t>最大峰值流速：180L/min</w:t>
            </w:r>
          </w:p>
          <w:p w14:paraId="7F4FA174">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i w:val="0"/>
                <w:iCs w:val="0"/>
                <w:strike w:val="0"/>
                <w:dstrike w:val="0"/>
                <w:color w:val="auto"/>
                <w:sz w:val="24"/>
                <w:szCs w:val="24"/>
                <w:highlight w:val="none"/>
              </w:rPr>
              <w:t>吸气压力：1—100 cmH2O</w:t>
            </w:r>
          </w:p>
          <w:p w14:paraId="2CF1D6C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i w:val="0"/>
                <w:iCs w:val="0"/>
                <w:strike w:val="0"/>
                <w:dstrike w:val="0"/>
                <w:color w:val="auto"/>
                <w:sz w:val="24"/>
                <w:szCs w:val="24"/>
                <w:highlight w:val="none"/>
              </w:rPr>
              <w:t>压力支持：0—100cmH2O</w:t>
            </w:r>
          </w:p>
          <w:p w14:paraId="54CA537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i w:val="0"/>
                <w:iCs w:val="0"/>
                <w:strike w:val="0"/>
                <w:dstrike w:val="0"/>
                <w:color w:val="auto"/>
                <w:sz w:val="24"/>
                <w:szCs w:val="24"/>
                <w:highlight w:val="none"/>
              </w:rPr>
              <w:t>PEEP：0—50 cmH2O</w:t>
            </w:r>
          </w:p>
          <w:p w14:paraId="70F0994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10.</w:t>
            </w:r>
            <w:r>
              <w:rPr>
                <w:rFonts w:hint="eastAsia" w:ascii="仿宋" w:hAnsi="仿宋" w:eastAsia="仿宋" w:cs="仿宋"/>
                <w:i w:val="0"/>
                <w:iCs w:val="0"/>
                <w:strike w:val="0"/>
                <w:dstrike w:val="0"/>
                <w:color w:val="auto"/>
                <w:sz w:val="24"/>
                <w:szCs w:val="24"/>
                <w:highlight w:val="none"/>
              </w:rPr>
              <w:t>压力触发灵敏度：-20— - 0.5cmH2O，或 OFF</w:t>
            </w:r>
          </w:p>
          <w:p w14:paraId="59360B18">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11.</w:t>
            </w:r>
            <w:r>
              <w:rPr>
                <w:rFonts w:hint="eastAsia" w:ascii="仿宋" w:hAnsi="仿宋" w:eastAsia="仿宋" w:cs="仿宋"/>
                <w:i w:val="0"/>
                <w:iCs w:val="0"/>
                <w:strike w:val="0"/>
                <w:dstrike w:val="0"/>
                <w:color w:val="auto"/>
                <w:sz w:val="24"/>
                <w:szCs w:val="24"/>
                <w:highlight w:val="none"/>
              </w:rPr>
              <w:t>流速触发灵敏度：0.5—20L/ min，或 OFF</w:t>
            </w:r>
          </w:p>
          <w:p w14:paraId="0836456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12.</w:t>
            </w:r>
            <w:r>
              <w:rPr>
                <w:rFonts w:hint="eastAsia" w:ascii="仿宋" w:hAnsi="仿宋" w:eastAsia="仿宋" w:cs="仿宋"/>
                <w:i w:val="0"/>
                <w:iCs w:val="0"/>
                <w:strike w:val="0"/>
                <w:dstrike w:val="0"/>
                <w:color w:val="auto"/>
                <w:sz w:val="24"/>
                <w:szCs w:val="24"/>
                <w:highlight w:val="none"/>
              </w:rPr>
              <w:t xml:space="preserve">呼气触发灵敏度：Auto, 1—85%   </w:t>
            </w:r>
          </w:p>
          <w:p w14:paraId="25107308">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五、监测参数</w:t>
            </w:r>
          </w:p>
          <w:p w14:paraId="0319B6C1">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气道压力监测：气道峰压、平台压、平均压、呼气末正压、驱动压等参数监测。</w:t>
            </w:r>
          </w:p>
          <w:p w14:paraId="0C84AA1C">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要求可以监测驱动压，定义为：在机械通气中作用在呼吸系统的驱动压力，是平台压与呼气末正压的差。范围：0 ～ 120cmH2O</w:t>
            </w:r>
            <w:r>
              <w:rPr>
                <w:rFonts w:hint="eastAsia" w:ascii="仿宋" w:hAnsi="仿宋" w:eastAsia="仿宋" w:cs="仿宋"/>
                <w:i w:val="0"/>
                <w:iCs w:val="0"/>
                <w:strike w:val="0"/>
                <w:dstrike w:val="0"/>
                <w:color w:val="auto"/>
                <w:sz w:val="24"/>
                <w:szCs w:val="24"/>
                <w:highlight w:val="none"/>
                <w:lang w:eastAsia="zh-CN"/>
              </w:rPr>
              <w:t>。</w:t>
            </w:r>
          </w:p>
          <w:p w14:paraId="587EBD27">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分钟通气量监测：呼气分钟通气量、吸气分钟通气量、自主呼吸分钟通气量、分钟泄漏量、</w:t>
            </w:r>
            <w:bookmarkStart w:id="13" w:name="_Hlk71626843"/>
            <w:r>
              <w:rPr>
                <w:rFonts w:hint="eastAsia" w:ascii="仿宋" w:hAnsi="仿宋" w:eastAsia="仿宋" w:cs="仿宋"/>
                <w:i w:val="0"/>
                <w:iCs w:val="0"/>
                <w:strike w:val="0"/>
                <w:dstrike w:val="0"/>
                <w:color w:val="auto"/>
                <w:sz w:val="24"/>
                <w:szCs w:val="24"/>
                <w:highlight w:val="none"/>
              </w:rPr>
              <w:t>气体泄漏百分比</w:t>
            </w:r>
            <w:bookmarkEnd w:id="13"/>
            <w:r>
              <w:rPr>
                <w:rFonts w:hint="eastAsia" w:ascii="仿宋" w:hAnsi="仿宋" w:eastAsia="仿宋" w:cs="仿宋"/>
                <w:i w:val="0"/>
                <w:iCs w:val="0"/>
                <w:strike w:val="0"/>
                <w:dstrike w:val="0"/>
                <w:color w:val="auto"/>
                <w:sz w:val="24"/>
                <w:szCs w:val="24"/>
                <w:highlight w:val="none"/>
              </w:rPr>
              <w:t>等参数监测。</w:t>
            </w:r>
          </w:p>
          <w:p w14:paraId="112B6EDB">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潮气量监测：吸入潮气量、呼出潮气量、自主呼吸潮气量、</w:t>
            </w: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rPr>
              <w:t>单位理想体重呼出潮气量。</w:t>
            </w:r>
          </w:p>
          <w:p w14:paraId="4A488F1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i w:val="0"/>
                <w:iCs w:val="0"/>
                <w:strike w:val="0"/>
                <w:dstrike w:val="0"/>
                <w:color w:val="auto"/>
                <w:sz w:val="24"/>
                <w:szCs w:val="24"/>
                <w:highlight w:val="none"/>
              </w:rPr>
              <w:t>呼吸频率监测：总呼吸频率、自主呼吸频率、机控呼吸频率。</w:t>
            </w:r>
          </w:p>
          <w:p w14:paraId="5CA73748">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i w:val="0"/>
                <w:iCs w:val="0"/>
                <w:strike w:val="0"/>
                <w:dstrike w:val="0"/>
                <w:color w:val="auto"/>
                <w:sz w:val="24"/>
                <w:szCs w:val="24"/>
                <w:highlight w:val="none"/>
              </w:rPr>
              <w:t>肺力学参数监测：吸气阻力、呼气阻力、静态顺应性、动态顺应性、时间常数、总呼吸功、病人呼吸功、机器呼吸功、附加功等参数监测。</w:t>
            </w:r>
          </w:p>
          <w:p w14:paraId="1600A6A4">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rPr>
              <w:t>实时监测压力-时间曲线形态，并量化为牵张指数Stress Index辅助临床判断与决策。</w:t>
            </w:r>
            <w:r>
              <w:rPr>
                <w:rFonts w:hint="eastAsia" w:ascii="仿宋" w:hAnsi="仿宋" w:eastAsia="仿宋" w:cs="仿宋"/>
                <w:b/>
                <w:i w:val="0"/>
                <w:iCs w:val="0"/>
                <w:strike w:val="0"/>
                <w:dstrike w:val="0"/>
                <w:color w:val="auto"/>
                <w:sz w:val="24"/>
                <w:szCs w:val="24"/>
                <w:highlight w:val="none"/>
              </w:rPr>
              <w:t>（提供设备说明书或检测报告加盖厂家公章）</w:t>
            </w:r>
          </w:p>
          <w:p w14:paraId="6F9BD7A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rPr>
              <w:t>实时监测压力/容积环形态，并量化为肺过度膨胀系数C20/C辅助临床判断与决策。</w:t>
            </w:r>
            <w:r>
              <w:rPr>
                <w:rFonts w:hint="eastAsia" w:ascii="仿宋" w:hAnsi="仿宋" w:eastAsia="仿宋" w:cs="仿宋"/>
                <w:b/>
                <w:i w:val="0"/>
                <w:iCs w:val="0"/>
                <w:strike w:val="0"/>
                <w:dstrike w:val="0"/>
                <w:color w:val="auto"/>
                <w:sz w:val="24"/>
                <w:szCs w:val="24"/>
                <w:highlight w:val="none"/>
              </w:rPr>
              <w:t>（提供设备说明书或检测报告加盖厂家公章）</w:t>
            </w:r>
          </w:p>
          <w:p w14:paraId="48AE050D">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六、报警参数</w:t>
            </w:r>
          </w:p>
          <w:p w14:paraId="6A1FCC53">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气道压力：过高/过低报警</w:t>
            </w:r>
          </w:p>
          <w:p w14:paraId="60EE6DA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分钟通气量：过高/过低报警</w:t>
            </w:r>
          </w:p>
          <w:p w14:paraId="35F0C5C1">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潮气量：过高/过低报警</w:t>
            </w:r>
          </w:p>
          <w:p w14:paraId="60D494DA">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bookmarkStart w:id="14" w:name="_Hlk172727663"/>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同品牌湿化器，支持高低水位报警</w:t>
            </w:r>
            <w:bookmarkEnd w:id="14"/>
          </w:p>
          <w:p w14:paraId="565F515A">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b/>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七、系统功能要求</w:t>
            </w:r>
          </w:p>
          <w:p w14:paraId="7ACF73CD">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i w:val="0"/>
                <w:iCs w:val="0"/>
                <w:strike w:val="0"/>
                <w:dstrike w:val="0"/>
                <w:color w:val="auto"/>
                <w:sz w:val="24"/>
                <w:szCs w:val="24"/>
                <w:highlight w:val="none"/>
              </w:rPr>
              <w:t>具备截屏U盘导出功能，可缓存≥50张屏幕文件。</w:t>
            </w:r>
          </w:p>
          <w:p w14:paraId="039A7749">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实时气源压力电子显示。</w:t>
            </w:r>
          </w:p>
          <w:p w14:paraId="57DEF014">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具备一体化模块插件箱，便于呼吸机功能升级和扩展；可兼容原装同品牌常用监护模块，支持升级旁流CO2模块和SpO2模块监测，即插即用</w:t>
            </w:r>
          </w:p>
          <w:p w14:paraId="1EAD10D3">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4.</w:t>
            </w:r>
            <w:r>
              <w:rPr>
                <w:rFonts w:hint="eastAsia" w:ascii="仿宋" w:hAnsi="仿宋" w:eastAsia="仿宋" w:cs="仿宋"/>
                <w:i w:val="0"/>
                <w:iCs w:val="0"/>
                <w:strike w:val="0"/>
                <w:dstrike w:val="0"/>
                <w:color w:val="auto"/>
                <w:sz w:val="24"/>
                <w:szCs w:val="24"/>
                <w:highlight w:val="none"/>
              </w:rPr>
              <w:t>≥90分钟内置后备可充电锂电池。</w:t>
            </w:r>
          </w:p>
          <w:p w14:paraId="5BE33CCF">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5.</w:t>
            </w: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rPr>
              <w:t>吸气阀、呼气阀组件可拆卸，并能高温高压蒸汽消毒（134℃）。</w:t>
            </w:r>
          </w:p>
          <w:p w14:paraId="2DD941C0">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bookmarkStart w:id="15" w:name="_Hlk172727167"/>
            <w:r>
              <w:rPr>
                <w:rFonts w:hint="eastAsia" w:ascii="仿宋" w:hAnsi="仿宋" w:eastAsia="仿宋" w:cs="仿宋"/>
                <w:i w:val="0"/>
                <w:iCs w:val="0"/>
                <w:strike w:val="0"/>
                <w:dstrike w:val="0"/>
                <w:color w:val="auto"/>
                <w:kern w:val="2"/>
                <w:sz w:val="24"/>
                <w:szCs w:val="24"/>
                <w:highlight w:val="none"/>
                <w:lang w:val="en-US" w:eastAsia="zh-CN" w:bidi="ar-SA"/>
              </w:rPr>
              <w:t>6.</w:t>
            </w:r>
            <w:r>
              <w:rPr>
                <w:rFonts w:hint="eastAsia" w:ascii="仿宋" w:hAnsi="仿宋" w:eastAsia="仿宋" w:cs="仿宋"/>
                <w:i w:val="0"/>
                <w:iCs w:val="0"/>
                <w:strike w:val="0"/>
                <w:dstrike w:val="0"/>
                <w:color w:val="auto"/>
                <w:sz w:val="24"/>
                <w:szCs w:val="24"/>
                <w:highlight w:val="none"/>
              </w:rPr>
              <w:t>机器表面具有操作视频二维码，可随时扫码查看机器操作视频。（提供机器带可扫描的二维码照片）</w:t>
            </w:r>
          </w:p>
          <w:bookmarkEnd w:id="15"/>
          <w:p w14:paraId="3C65351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bookmarkStart w:id="16" w:name="_Hlk172727178"/>
            <w:r>
              <w:rPr>
                <w:rFonts w:hint="eastAsia" w:ascii="仿宋" w:hAnsi="仿宋" w:eastAsia="仿宋" w:cs="仿宋"/>
                <w:i w:val="0"/>
                <w:iCs w:val="0"/>
                <w:strike w:val="0"/>
                <w:dstrike w:val="0"/>
                <w:color w:val="auto"/>
                <w:kern w:val="2"/>
                <w:sz w:val="24"/>
                <w:szCs w:val="24"/>
                <w:highlight w:val="none"/>
                <w:lang w:val="en-US" w:eastAsia="zh-CN" w:bidi="ar-SA"/>
              </w:rPr>
              <w:t>7.</w:t>
            </w:r>
            <w:r>
              <w:rPr>
                <w:rFonts w:hint="eastAsia" w:ascii="仿宋" w:hAnsi="仿宋" w:eastAsia="仿宋" w:cs="仿宋"/>
                <w:i w:val="0"/>
                <w:iCs w:val="0"/>
                <w:strike w:val="0"/>
                <w:dstrike w:val="0"/>
                <w:color w:val="auto"/>
                <w:sz w:val="24"/>
                <w:szCs w:val="24"/>
                <w:highlight w:val="none"/>
              </w:rPr>
              <w:t>同品牌湿化器，湿化器有电容触摸屏，便于观察和操作。</w:t>
            </w:r>
          </w:p>
          <w:p w14:paraId="424FB7D5">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8.</w:t>
            </w:r>
            <w:r>
              <w:rPr>
                <w:rFonts w:hint="eastAsia" w:ascii="仿宋" w:hAnsi="仿宋" w:eastAsia="仿宋" w:cs="仿宋"/>
                <w:i w:val="0"/>
                <w:iCs w:val="0"/>
                <w:strike w:val="0"/>
                <w:dstrike w:val="0"/>
                <w:color w:val="auto"/>
                <w:sz w:val="24"/>
                <w:szCs w:val="24"/>
                <w:highlight w:val="none"/>
              </w:rPr>
              <w:t>同品牌湿化器，湿化器既支持非加热管路又支持加热管路。</w:t>
            </w:r>
          </w:p>
          <w:p w14:paraId="3117C127">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9.</w:t>
            </w:r>
            <w:r>
              <w:rPr>
                <w:rFonts w:hint="eastAsia" w:ascii="仿宋" w:hAnsi="仿宋" w:eastAsia="仿宋" w:cs="仿宋"/>
                <w:i w:val="0"/>
                <w:iCs w:val="0"/>
                <w:strike w:val="0"/>
                <w:dstrike w:val="0"/>
                <w:color w:val="auto"/>
                <w:sz w:val="24"/>
                <w:szCs w:val="24"/>
                <w:highlight w:val="none"/>
              </w:rPr>
              <w:t>同品牌湿化器，湿化器标配蓝牙。</w:t>
            </w:r>
          </w:p>
          <w:p w14:paraId="02BC225E">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10.</w:t>
            </w:r>
            <w:r>
              <w:rPr>
                <w:rFonts w:hint="eastAsia" w:ascii="仿宋" w:hAnsi="仿宋" w:eastAsia="仿宋" w:cs="仿宋"/>
                <w:i w:val="0"/>
                <w:iCs w:val="0"/>
                <w:strike w:val="0"/>
                <w:dstrike w:val="0"/>
                <w:color w:val="auto"/>
                <w:sz w:val="24"/>
                <w:szCs w:val="24"/>
                <w:highlight w:val="none"/>
              </w:rPr>
              <w:t>支持显示历史监测参数≥192小时的趋势图、表，系统可以存储≥20000条报警和操作日志记录。</w:t>
            </w:r>
            <w:bookmarkEnd w:id="16"/>
          </w:p>
          <w:p w14:paraId="067F2BCC">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b/>
                <w:i w:val="0"/>
                <w:iCs w:val="0"/>
                <w:strike w:val="0"/>
                <w:dstrike w:val="0"/>
                <w:color w:val="auto"/>
                <w:sz w:val="24"/>
                <w:szCs w:val="24"/>
                <w:highlight w:val="none"/>
              </w:rPr>
              <w:t>八、信息化功能要求</w:t>
            </w:r>
          </w:p>
          <w:p w14:paraId="7FD1EAB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1.</w:t>
            </w:r>
            <w:r>
              <w:rPr>
                <w:rFonts w:hint="eastAsia" w:ascii="仿宋" w:hAnsi="仿宋" w:eastAsia="仿宋" w:cs="仿宋"/>
                <w:b/>
                <w:i w:val="0"/>
                <w:iCs w:val="0"/>
                <w:strike w:val="0"/>
                <w:dstrike w:val="0"/>
                <w:color w:val="auto"/>
                <w:sz w:val="24"/>
                <w:szCs w:val="24"/>
                <w:highlight w:val="none"/>
              </w:rPr>
              <w:t>★</w:t>
            </w:r>
            <w:r>
              <w:rPr>
                <w:rFonts w:hint="eastAsia" w:ascii="仿宋" w:hAnsi="仿宋" w:eastAsia="仿宋" w:cs="仿宋"/>
                <w:i w:val="0"/>
                <w:iCs w:val="0"/>
                <w:strike w:val="0"/>
                <w:dstrike w:val="0"/>
                <w:color w:val="auto"/>
                <w:sz w:val="24"/>
                <w:szCs w:val="24"/>
                <w:highlight w:val="none"/>
              </w:rPr>
              <w:t>呼吸机可与同品牌监护仪以及非同品牌输注泵通过无线方式融合显示在中央站界面。</w:t>
            </w:r>
          </w:p>
          <w:p w14:paraId="754FD292">
            <w:pPr>
              <w:pStyle w:val="15"/>
              <w:keepNext w:val="0"/>
              <w:keepLines w:val="0"/>
              <w:pageBreakBefore w:val="0"/>
              <w:numPr>
                <w:ilvl w:val="0"/>
                <w:numId w:val="0"/>
              </w:numPr>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sz w:val="24"/>
                <w:szCs w:val="24"/>
                <w:highlight w:val="none"/>
              </w:rPr>
            </w:pPr>
            <w:r>
              <w:rPr>
                <w:rFonts w:hint="eastAsia" w:ascii="仿宋" w:hAnsi="仿宋" w:eastAsia="仿宋" w:cs="仿宋"/>
                <w:i w:val="0"/>
                <w:iCs w:val="0"/>
                <w:strike w:val="0"/>
                <w:dstrike w:val="0"/>
                <w:color w:val="auto"/>
                <w:kern w:val="2"/>
                <w:sz w:val="24"/>
                <w:szCs w:val="24"/>
                <w:highlight w:val="none"/>
                <w:lang w:val="en-US" w:eastAsia="zh-CN" w:bidi="ar-SA"/>
              </w:rPr>
              <w:t>2.</w:t>
            </w:r>
            <w:r>
              <w:rPr>
                <w:rFonts w:hint="eastAsia" w:ascii="仿宋" w:hAnsi="仿宋" w:eastAsia="仿宋" w:cs="仿宋"/>
                <w:i w:val="0"/>
                <w:iCs w:val="0"/>
                <w:strike w:val="0"/>
                <w:dstrike w:val="0"/>
                <w:color w:val="auto"/>
                <w:sz w:val="24"/>
                <w:szCs w:val="24"/>
                <w:highlight w:val="none"/>
              </w:rPr>
              <w:t>具备VGA扩展显示（非HDMI接口），方便日常使用。</w:t>
            </w:r>
          </w:p>
          <w:p w14:paraId="475578CA">
            <w:pPr>
              <w:keepNext w:val="0"/>
              <w:keepLines w:val="0"/>
              <w:pageBreakBefore w:val="0"/>
              <w:kinsoku/>
              <w:wordWrap w:val="0"/>
              <w:overflowPunct/>
              <w:bidi w:val="0"/>
              <w:snapToGrid w:val="0"/>
              <w:spacing w:beforeAutospacing="0" w:afterAutospacing="0" w:line="240" w:lineRule="auto"/>
              <w:ind w:left="0" w:leftChars="0" w:right="0" w:rightChars="0" w:firstLine="0" w:firstLineChars="0"/>
              <w:jc w:val="left"/>
              <w:rPr>
                <w:rFonts w:hint="eastAsia" w:ascii="仿宋" w:hAnsi="仿宋" w:eastAsia="仿宋" w:cs="仿宋"/>
                <w:i w:val="0"/>
                <w:iCs w:val="0"/>
                <w:strike w:val="0"/>
                <w:dstrike w:val="0"/>
                <w:color w:val="auto"/>
                <w:kern w:val="2"/>
                <w:sz w:val="24"/>
                <w:szCs w:val="24"/>
                <w:highlight w:val="none"/>
                <w:lang w:val="en-US" w:eastAsia="zh-CN" w:bidi="ar-SA"/>
              </w:rPr>
            </w:pPr>
            <w:r>
              <w:rPr>
                <w:rFonts w:hint="eastAsia" w:ascii="仿宋" w:hAnsi="仿宋" w:eastAsia="仿宋" w:cs="仿宋"/>
                <w:i w:val="0"/>
                <w:iCs w:val="0"/>
                <w:strike w:val="0"/>
                <w:dstrike w:val="0"/>
                <w:color w:val="auto"/>
                <w:kern w:val="2"/>
                <w:sz w:val="24"/>
                <w:szCs w:val="24"/>
                <w:highlight w:val="none"/>
                <w:lang w:val="en-US" w:eastAsia="zh-CN" w:bidi="ar-SA"/>
              </w:rPr>
              <w:t>3.</w:t>
            </w:r>
            <w:r>
              <w:rPr>
                <w:rFonts w:hint="eastAsia" w:ascii="仿宋" w:hAnsi="仿宋" w:eastAsia="仿宋" w:cs="仿宋"/>
                <w:i w:val="0"/>
                <w:iCs w:val="0"/>
                <w:strike w:val="0"/>
                <w:dstrike w:val="0"/>
                <w:color w:val="auto"/>
                <w:sz w:val="24"/>
                <w:szCs w:val="24"/>
                <w:highlight w:val="none"/>
              </w:rPr>
              <w:t>★支持呼吸机连接中央站后，报警音可设置为0 ，并可在中央站或者手机端或报警手环上查看呼吸机报警，减少 ICU 内噪音。</w:t>
            </w:r>
          </w:p>
        </w:tc>
        <w:tc>
          <w:tcPr>
            <w:tcW w:w="547" w:type="dxa"/>
            <w:noWrap w:val="0"/>
            <w:vAlign w:val="center"/>
          </w:tcPr>
          <w:p w14:paraId="29D879C7">
            <w:pPr>
              <w:keepNext w:val="0"/>
              <w:keepLines w:val="0"/>
              <w:pageBreakBefore w:val="0"/>
              <w:widowControl w:val="0"/>
              <w:suppressLineNumbers w:val="0"/>
              <w:kinsoku/>
              <w:wordWrap w:val="0"/>
              <w:overflowPunct/>
              <w:topLinePunct/>
              <w:autoSpaceDE/>
              <w:autoSpaceDN/>
              <w:bidi w:val="0"/>
              <w:snapToGrid w:val="0"/>
              <w:spacing w:beforeAutospacing="0" w:afterAutospacing="0" w:line="240" w:lineRule="auto"/>
              <w:ind w:left="0" w:leftChars="0" w:right="0" w:rightChars="0" w:firstLine="0" w:firstLineChars="0"/>
              <w:jc w:val="center"/>
              <w:textAlignment w:val="center"/>
              <w:rPr>
                <w:rFonts w:hint="eastAsia" w:ascii="仿宋" w:hAnsi="仿宋" w:eastAsia="仿宋" w:cs="仿宋"/>
                <w:b/>
                <w:bCs/>
                <w:i w:val="0"/>
                <w:iCs w:val="0"/>
                <w:strike w:val="0"/>
                <w:dstrike w:val="0"/>
                <w:color w:val="auto"/>
                <w:kern w:val="0"/>
                <w:sz w:val="24"/>
                <w:szCs w:val="24"/>
                <w:highlight w:val="none"/>
                <w:lang w:val="en-US" w:eastAsia="zh-CN" w:bidi="ar"/>
              </w:rPr>
            </w:pPr>
          </w:p>
        </w:tc>
      </w:tr>
    </w:tbl>
    <w:p w14:paraId="55A4920E"/>
    <w:sectPr>
      <w:footerReference r:id="rId5" w:type="default"/>
      <w:pgSz w:w="16838" w:h="11906" w:orient="landscape"/>
      <w:pgMar w:top="720" w:right="720" w:bottom="720" w:left="72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7E440">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D43A56D">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D43A56D">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8359F5"/>
    <w:multiLevelType w:val="multilevel"/>
    <w:tmpl w:val="008359F5"/>
    <w:lvl w:ilvl="0" w:tentative="0">
      <w:start w:val="1"/>
      <w:numFmt w:val="bullet"/>
      <w:pStyle w:val="18"/>
      <w:lvlText w:val=""/>
      <w:lvlJc w:val="left"/>
      <w:pPr>
        <w:ind w:left="840" w:hanging="420"/>
      </w:pPr>
      <w:rPr>
        <w:rFonts w:hint="default" w:ascii="Wingdings" w:hAnsi="Wingdings"/>
        <w:sz w:val="24"/>
        <w:szCs w:val="24"/>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0D7FB6"/>
    <w:rsid w:val="06106271"/>
    <w:rsid w:val="135E6C33"/>
    <w:rsid w:val="1444680B"/>
    <w:rsid w:val="19526877"/>
    <w:rsid w:val="1D3C0585"/>
    <w:rsid w:val="210E5779"/>
    <w:rsid w:val="22543660"/>
    <w:rsid w:val="28732366"/>
    <w:rsid w:val="28EC7A64"/>
    <w:rsid w:val="2A952A67"/>
    <w:rsid w:val="2D9F35F4"/>
    <w:rsid w:val="2E17533E"/>
    <w:rsid w:val="2E8157DC"/>
    <w:rsid w:val="34B00BC9"/>
    <w:rsid w:val="3AD9074E"/>
    <w:rsid w:val="3D5F66E9"/>
    <w:rsid w:val="450D7FB6"/>
    <w:rsid w:val="539A6213"/>
    <w:rsid w:val="548F6952"/>
    <w:rsid w:val="560E7AEF"/>
    <w:rsid w:val="561D378D"/>
    <w:rsid w:val="5A1023FA"/>
    <w:rsid w:val="5A703B65"/>
    <w:rsid w:val="5D944335"/>
    <w:rsid w:val="5F516553"/>
    <w:rsid w:val="64601C39"/>
    <w:rsid w:val="6ADD1EE4"/>
    <w:rsid w:val="70BD322E"/>
    <w:rsid w:val="747616AC"/>
    <w:rsid w:val="74CD6FEC"/>
    <w:rsid w:val="750C2452"/>
    <w:rsid w:val="764266E2"/>
    <w:rsid w:val="77B358A8"/>
    <w:rsid w:val="7AD87A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link w:val="20"/>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2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Normal Indent"/>
    <w:basedOn w:val="1"/>
    <w:unhideWhenUsed/>
    <w:qFormat/>
    <w:uiPriority w:val="0"/>
    <w:pPr>
      <w:ind w:firstLine="420" w:firstLineChars="200"/>
    </w:pPr>
  </w:style>
  <w:style w:type="paragraph" w:styleId="6">
    <w:name w:val="Body Text"/>
    <w:basedOn w:val="1"/>
    <w:semiHidden/>
    <w:qFormat/>
    <w:uiPriority w:val="0"/>
    <w:rPr>
      <w:rFonts w:ascii="宋体" w:hAnsi="宋体" w:eastAsia="宋体" w:cs="宋体"/>
      <w:sz w:val="24"/>
      <w:szCs w:val="24"/>
      <w:lang w:val="en-US" w:eastAsia="en-US" w:bidi="ar-SA"/>
    </w:r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Emphasis"/>
    <w:basedOn w:val="11"/>
    <w:qFormat/>
    <w:uiPriority w:val="0"/>
    <w:rPr>
      <w:i/>
    </w:rPr>
  </w:style>
  <w:style w:type="paragraph" w:customStyle="1" w:styleId="14">
    <w:name w:val="Body text|1"/>
    <w:basedOn w:val="1"/>
    <w:autoRedefine/>
    <w:qFormat/>
    <w:uiPriority w:val="0"/>
    <w:pPr>
      <w:widowControl w:val="0"/>
      <w:shd w:val="clear" w:color="auto" w:fill="auto"/>
      <w:spacing w:after="330"/>
    </w:pPr>
    <w:rPr>
      <w:rFonts w:ascii="宋体" w:hAnsi="宋体" w:eastAsia="宋体" w:cs="宋体"/>
      <w:sz w:val="20"/>
      <w:szCs w:val="20"/>
      <w:u w:val="none"/>
      <w:shd w:val="clear" w:color="auto" w:fill="auto"/>
      <w:lang w:val="zh-TW" w:eastAsia="zh-TW" w:bidi="zh-TW"/>
    </w:rPr>
  </w:style>
  <w:style w:type="paragraph" w:styleId="15">
    <w:name w:val="List Paragraph"/>
    <w:basedOn w:val="1"/>
    <w:autoRedefine/>
    <w:unhideWhenUsed/>
    <w:qFormat/>
    <w:uiPriority w:val="99"/>
    <w:pPr>
      <w:ind w:firstLine="420" w:firstLineChars="200"/>
    </w:pPr>
  </w:style>
  <w:style w:type="paragraph" w:customStyle="1" w:styleId="16">
    <w:name w:val="列出段落1"/>
    <w:basedOn w:val="1"/>
    <w:qFormat/>
    <w:uiPriority w:val="34"/>
    <w:pPr>
      <w:ind w:firstLine="420" w:firstLineChars="200"/>
    </w:pPr>
  </w:style>
  <w:style w:type="paragraph" w:customStyle="1" w:styleId="17">
    <w:name w:val="mc-中文版条目"/>
    <w:basedOn w:val="18"/>
    <w:autoRedefine/>
    <w:qFormat/>
    <w:uiPriority w:val="0"/>
    <w:rPr>
      <w:rFonts w:ascii="仿宋" w:hAnsi="仿宋" w:eastAsia="仿宋"/>
      <w:sz w:val="24"/>
      <w:szCs w:val="24"/>
    </w:rPr>
  </w:style>
  <w:style w:type="paragraph" w:customStyle="1" w:styleId="18">
    <w:name w:val="med-条目"/>
    <w:basedOn w:val="1"/>
    <w:autoRedefine/>
    <w:qFormat/>
    <w:uiPriority w:val="0"/>
    <w:pPr>
      <w:numPr>
        <w:ilvl w:val="0"/>
        <w:numId w:val="1"/>
      </w:numPr>
      <w:autoSpaceDE w:val="0"/>
      <w:autoSpaceDN w:val="0"/>
      <w:adjustRightInd w:val="0"/>
      <w:spacing w:line="400" w:lineRule="exact"/>
      <w:jc w:val="left"/>
    </w:pPr>
    <w:rPr>
      <w:rFonts w:ascii="Arial" w:hAnsi="Arial" w:cs="Arial"/>
      <w:kern w:val="0"/>
      <w:szCs w:val="21"/>
    </w:rPr>
  </w:style>
  <w:style w:type="paragraph" w:customStyle="1" w:styleId="19">
    <w:name w:val="p15"/>
    <w:basedOn w:val="1"/>
    <w:qFormat/>
    <w:uiPriority w:val="0"/>
    <w:pPr>
      <w:adjustRightInd w:val="0"/>
      <w:spacing w:after="0" w:line="240" w:lineRule="auto"/>
    </w:pPr>
    <w:rPr>
      <w:rFonts w:ascii="Arial Unicode MS" w:hAnsi="Arial Unicode MS" w:cs="宋体"/>
      <w:color w:val="000000"/>
      <w:szCs w:val="24"/>
      <w:lang w:eastAsia="zh-CN"/>
    </w:rPr>
  </w:style>
  <w:style w:type="character" w:customStyle="1" w:styleId="20">
    <w:name w:val="标题 2 Char"/>
    <w:link w:val="3"/>
    <w:qFormat/>
    <w:uiPriority w:val="0"/>
    <w:rPr>
      <w:rFonts w:ascii="Times New Roman" w:hAnsi="Times New Roman" w:eastAsia="楷体_GB2312" w:cs="楷体_GB2312"/>
      <w:sz w:val="32"/>
      <w:szCs w:val="32"/>
    </w:rPr>
  </w:style>
  <w:style w:type="character" w:customStyle="1" w:styleId="21">
    <w:name w:val="标题 3 Char"/>
    <w:link w:val="4"/>
    <w:qFormat/>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39</Pages>
  <Words>20495</Words>
  <Characters>24160</Characters>
  <Lines>0</Lines>
  <Paragraphs>0</Paragraphs>
  <TotalTime>8</TotalTime>
  <ScaleCrop>false</ScaleCrop>
  <LinksUpToDate>false</LinksUpToDate>
  <CharactersWithSpaces>24638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2026-09-24T01:28:00Z</dcterms:created>
  <dc:creator>Administrator</dc:creator>
  <cp:lastModifiedBy>微信用户</cp:lastModifiedBy>
  <cp:lastPrinted>2026-09-24T03:17:00Z</cp:lastPrinted>
  <dcterms:modified xsi:type="dcterms:W3CDTF">2026-09-24T07:55:33Z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C7E59674073545B48C6888AFD4526A31_11</vt:lpwstr>
  </property>
  <property fmtid="{D5CDD505-2E9C-101B-9397-08002B2CF9AE}" pid="4" name="KSOTemplateDocerSaveRecord">
    <vt:lpwstr>eyJoZGlkIjoiYTQ5N2Y0OTlkMGVjMTZiNWE1NDlmMzI0ODg5YjU1MGMiLCJ1c2VySWQiOiIxMjczNDEwMDAxIn0=</vt:lpwstr>
  </property>
</Properties>
</file>