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beforeAutospacing="0" w:afterAutospacing="0" w:line="576" w:lineRule="exact"/>
        <w:textAlignment w:val="auto"/>
        <w:rPr>
          <w:rFonts w:hint="default" w:ascii="Times New Roman" w:hAnsi="Times New Roman" w:eastAsia="方正小标宋简体" w:cs="Times New Roman"/>
          <w:sz w:val="44"/>
          <w:szCs w:val="44"/>
          <w:lang w:eastAsia="zh-CN"/>
        </w:rPr>
      </w:pPr>
      <w:bookmarkStart w:id="0" w:name="_Toc284"/>
      <w:bookmarkEnd w:id="0"/>
      <w:bookmarkStart w:id="1" w:name="_Toc14626"/>
      <w:bookmarkEnd w:id="1"/>
      <w:bookmarkStart w:id="2" w:name="_Toc27462"/>
      <w:bookmarkEnd w:id="2"/>
      <w:bookmarkStart w:id="3" w:name="_Toc4926"/>
      <w:bookmarkEnd w:id="3"/>
      <w:r>
        <w:rPr>
          <w:rFonts w:hint="default" w:ascii="Times New Roman" w:hAnsi="Times New Roman" w:eastAsia="黑体" w:cs="Times New Roman"/>
          <w:sz w:val="32"/>
          <w:szCs w:val="32"/>
        </w:rPr>
        <w:t>附件</w:t>
      </w:r>
      <w:r>
        <w:rPr>
          <w:rFonts w:hint="default" w:ascii="Times New Roman" w:hAnsi="Times New Roman" w:eastAsia="黑体" w:cs="Times New Roman"/>
          <w:sz w:val="32"/>
          <w:szCs w:val="32"/>
          <w:lang w:val="en-US" w:eastAsia="zh-CN"/>
        </w:rPr>
        <w:t>1</w:t>
      </w:r>
    </w:p>
    <w:p>
      <w:pPr>
        <w:keepNext w:val="0"/>
        <w:keepLines w:val="0"/>
        <w:pageBreakBefore w:val="0"/>
        <w:widowControl w:val="0"/>
        <w:kinsoku/>
        <w:wordWrap/>
        <w:overflowPunct/>
        <w:topLinePunct w:val="0"/>
        <w:autoSpaceDE/>
        <w:autoSpaceDN/>
        <w:bidi w:val="0"/>
        <w:adjustRightInd/>
        <w:snapToGrid/>
        <w:spacing w:beforeAutospacing="0" w:afterAutospacing="0" w:line="660" w:lineRule="exact"/>
        <w:jc w:val="center"/>
        <w:textAlignment w:val="auto"/>
        <w:rPr>
          <w:rFonts w:hint="default" w:ascii="Times New Roman" w:hAnsi="Times New Roman" w:eastAsia="方正小标宋简体" w:cs="Times New Roman"/>
          <w:sz w:val="44"/>
          <w:szCs w:val="44"/>
          <w:lang w:eastAsia="zh-CN"/>
        </w:rPr>
      </w:pPr>
      <w:r>
        <w:rPr>
          <w:rFonts w:hint="default" w:ascii="Times New Roman" w:hAnsi="Times New Roman" w:eastAsia="方正小标宋简体" w:cs="Times New Roman"/>
          <w:sz w:val="44"/>
          <w:szCs w:val="44"/>
          <w:lang w:eastAsia="zh-CN"/>
        </w:rPr>
        <w:t>202</w:t>
      </w:r>
      <w:r>
        <w:rPr>
          <w:rFonts w:hint="default" w:ascii="Times New Roman" w:hAnsi="Times New Roman" w:eastAsia="方正小标宋简体" w:cs="Times New Roman"/>
          <w:sz w:val="44"/>
          <w:szCs w:val="44"/>
          <w:lang w:val="en-US" w:eastAsia="zh-CN"/>
        </w:rPr>
        <w:t>3</w:t>
      </w:r>
      <w:r>
        <w:rPr>
          <w:rFonts w:hint="default" w:ascii="Times New Roman" w:hAnsi="Times New Roman" w:eastAsia="方正小标宋简体" w:cs="Times New Roman"/>
          <w:sz w:val="44"/>
          <w:szCs w:val="44"/>
          <w:lang w:eastAsia="zh-CN"/>
        </w:rPr>
        <w:t>年黔南州哲学社会科学理论创新课题</w:t>
      </w:r>
    </w:p>
    <w:p>
      <w:pPr>
        <w:keepNext w:val="0"/>
        <w:keepLines w:val="0"/>
        <w:pageBreakBefore w:val="0"/>
        <w:widowControl w:val="0"/>
        <w:kinsoku/>
        <w:wordWrap/>
        <w:overflowPunct/>
        <w:topLinePunct w:val="0"/>
        <w:autoSpaceDE/>
        <w:autoSpaceDN/>
        <w:bidi w:val="0"/>
        <w:adjustRightInd/>
        <w:snapToGrid/>
        <w:spacing w:beforeAutospacing="0" w:afterAutospacing="0" w:line="660" w:lineRule="exact"/>
        <w:jc w:val="center"/>
        <w:textAlignment w:val="auto"/>
        <w:rPr>
          <w:rFonts w:hint="default" w:ascii="Times New Roman" w:hAnsi="Times New Roman" w:eastAsia="方正小标宋简体" w:cs="Times New Roman"/>
          <w:sz w:val="44"/>
          <w:szCs w:val="44"/>
          <w:lang w:eastAsia="zh-CN"/>
        </w:rPr>
      </w:pPr>
      <w:r>
        <w:rPr>
          <w:rFonts w:hint="default" w:ascii="Times New Roman" w:hAnsi="Times New Roman" w:eastAsia="方正小标宋简体" w:cs="Times New Roman"/>
          <w:sz w:val="44"/>
          <w:szCs w:val="44"/>
          <w:lang w:eastAsia="zh-CN"/>
        </w:rPr>
        <w:t>选题指南</w:t>
      </w:r>
    </w:p>
    <w:p>
      <w:pPr>
        <w:pStyle w:val="2"/>
        <w:rPr>
          <w:rFonts w:hint="default" w:ascii="Times New Roman" w:hAnsi="Times New Roman" w:cs="Times New Roman"/>
          <w:lang w:eastAsia="zh-CN"/>
        </w:rPr>
      </w:pP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firstLine="640" w:firstLineChars="200"/>
        <w:textAlignment w:val="auto"/>
        <w:rPr>
          <w:rFonts w:hint="default" w:ascii="Times New Roman" w:hAnsi="Times New Roman" w:eastAsia="黑体" w:cs="Times New Roman"/>
          <w:spacing w:val="0"/>
          <w:sz w:val="32"/>
          <w:szCs w:val="32"/>
          <w:lang w:val="en-US" w:eastAsia="zh-CN"/>
        </w:rPr>
      </w:pPr>
      <w:r>
        <w:rPr>
          <w:rFonts w:hint="default" w:ascii="Times New Roman" w:hAnsi="Times New Roman" w:eastAsia="黑体" w:cs="Times New Roman"/>
          <w:spacing w:val="0"/>
          <w:sz w:val="32"/>
          <w:szCs w:val="32"/>
          <w:lang w:val="en-US" w:eastAsia="zh-CN"/>
        </w:rPr>
        <w:t>一、经济建设专题</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firstLine="640" w:firstLineChars="200"/>
        <w:textAlignment w:val="auto"/>
        <w:rPr>
          <w:rFonts w:hint="default" w:ascii="Times New Roman" w:hAnsi="Times New Roman" w:eastAsia="汉仪叶叶相思体简" w:cs="Times New Roman"/>
          <w:bCs/>
          <w:color w:val="auto"/>
          <w:spacing w:val="0"/>
          <w:sz w:val="32"/>
          <w:szCs w:val="32"/>
          <w:lang w:val="en-US" w:eastAsia="zh-CN"/>
        </w:rPr>
      </w:pPr>
      <w:r>
        <w:rPr>
          <w:rFonts w:hint="default" w:ascii="Times New Roman" w:hAnsi="Times New Roman" w:eastAsia="仿宋_GB2312" w:cs="Times New Roman"/>
          <w:bCs/>
          <w:color w:val="auto"/>
          <w:spacing w:val="0"/>
          <w:sz w:val="32"/>
          <w:szCs w:val="32"/>
          <w:lang w:val="en-US" w:eastAsia="zh-CN"/>
        </w:rPr>
        <w:t>1.</w:t>
      </w:r>
      <w:r>
        <w:rPr>
          <w:rFonts w:hint="eastAsia" w:ascii="Times New Roman" w:hAnsi="Times New Roman" w:eastAsia="仿宋_GB2312" w:cs="Times New Roman"/>
          <w:bCs/>
          <w:color w:val="auto"/>
          <w:spacing w:val="0"/>
          <w:sz w:val="32"/>
          <w:szCs w:val="32"/>
          <w:lang w:val="en-US" w:eastAsia="zh-CN"/>
        </w:rPr>
        <w:t>黔南州促进农民增收对策</w:t>
      </w:r>
      <w:r>
        <w:rPr>
          <w:rFonts w:hint="default" w:ascii="Times New Roman" w:hAnsi="Times New Roman" w:eastAsia="仿宋_GB2312" w:cs="Times New Roman"/>
          <w:bCs/>
          <w:color w:val="auto"/>
          <w:spacing w:val="0"/>
          <w:sz w:val="32"/>
          <w:szCs w:val="32"/>
          <w:lang w:val="en-US" w:eastAsia="zh-CN"/>
        </w:rPr>
        <w:t>研究</w:t>
      </w:r>
      <w:r>
        <w:rPr>
          <w:rFonts w:hint="default" w:ascii="Times New Roman" w:hAnsi="Times New Roman" w:eastAsia="汉仪叶叶相思体简" w:cs="Times New Roman"/>
          <w:bCs/>
          <w:color w:val="auto"/>
          <w:spacing w:val="0"/>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bCs/>
          <w:color w:val="auto"/>
          <w:spacing w:val="0"/>
          <w:sz w:val="32"/>
          <w:szCs w:val="32"/>
          <w:lang w:val="en-US" w:eastAsia="zh-CN"/>
        </w:rPr>
      </w:pPr>
      <w:r>
        <w:rPr>
          <w:rFonts w:hint="default" w:ascii="Times New Roman" w:hAnsi="Times New Roman" w:eastAsia="仿宋_GB2312" w:cs="Times New Roman"/>
          <w:bCs/>
          <w:color w:val="auto"/>
          <w:spacing w:val="0"/>
          <w:sz w:val="32"/>
          <w:szCs w:val="32"/>
          <w:lang w:val="en-US" w:eastAsia="zh-CN"/>
        </w:rPr>
        <w:t>2.黔南州新型经营主体发展现状及对策研究★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bCs/>
          <w:color w:val="auto"/>
          <w:spacing w:val="0"/>
          <w:sz w:val="32"/>
          <w:szCs w:val="32"/>
          <w:lang w:val="en-US" w:eastAsia="zh-CN"/>
        </w:rPr>
      </w:pPr>
      <w:r>
        <w:rPr>
          <w:rFonts w:hint="default" w:ascii="Times New Roman" w:hAnsi="Times New Roman" w:eastAsia="仿宋_GB2312" w:cs="Times New Roman"/>
          <w:bCs/>
          <w:color w:val="auto"/>
          <w:spacing w:val="0"/>
          <w:sz w:val="32"/>
          <w:szCs w:val="32"/>
          <w:lang w:val="en-US" w:eastAsia="zh-CN"/>
        </w:rPr>
        <w:t>3.</w:t>
      </w:r>
      <w:r>
        <w:rPr>
          <w:rFonts w:hint="default" w:ascii="Times New Roman" w:hAnsi="Times New Roman" w:eastAsia="仿宋_GB2312" w:cs="Times New Roman"/>
          <w:color w:val="auto"/>
          <w:spacing w:val="0"/>
          <w:sz w:val="32"/>
          <w:szCs w:val="32"/>
          <w:u w:val="none"/>
          <w:lang w:val="en-US" w:eastAsia="zh-CN"/>
        </w:rPr>
        <w:t>民营企业助力黔南高质量发展</w:t>
      </w:r>
      <w:r>
        <w:rPr>
          <w:rFonts w:hint="eastAsia" w:ascii="Times New Roman" w:hAnsi="Times New Roman" w:eastAsia="仿宋_GB2312" w:cs="Times New Roman"/>
          <w:color w:val="auto"/>
          <w:spacing w:val="0"/>
          <w:sz w:val="32"/>
          <w:szCs w:val="32"/>
          <w:u w:val="none"/>
          <w:lang w:val="en-US" w:eastAsia="zh-CN"/>
        </w:rPr>
        <w:t>对策研究</w:t>
      </w:r>
      <w:r>
        <w:rPr>
          <w:rFonts w:hint="default" w:ascii="Times New Roman" w:hAnsi="Times New Roman" w:eastAsia="仿宋_GB2312" w:cs="Times New Roman"/>
          <w:bCs/>
          <w:color w:val="auto"/>
          <w:spacing w:val="0"/>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cs="Times New Roman"/>
          <w:lang w:val="en-US" w:eastAsia="zh-CN"/>
        </w:rPr>
      </w:pPr>
      <w:r>
        <w:rPr>
          <w:rFonts w:hint="default" w:ascii="Times New Roman" w:hAnsi="Times New Roman" w:eastAsia="仿宋_GB2312" w:cs="Times New Roman"/>
          <w:bCs/>
          <w:color w:val="auto"/>
          <w:spacing w:val="0"/>
          <w:sz w:val="32"/>
          <w:szCs w:val="32"/>
          <w:lang w:val="en-US" w:eastAsia="zh-CN"/>
        </w:rPr>
        <w:t>4.黔南推动新型工业化面临问题与对策研究</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仿宋_GB2312" w:cs="Times New Roman"/>
          <w:color w:val="auto"/>
          <w:spacing w:val="0"/>
          <w:kern w:val="2"/>
          <w:sz w:val="32"/>
          <w:szCs w:val="32"/>
          <w:u w:val="none"/>
          <w:lang w:val="en-US" w:eastAsia="zh-CN" w:bidi="ar-SA"/>
        </w:rPr>
      </w:pPr>
      <w:r>
        <w:rPr>
          <w:rFonts w:hint="default" w:ascii="Times New Roman" w:hAnsi="Times New Roman" w:eastAsia="仿宋_GB2312" w:cs="Times New Roman"/>
          <w:color w:val="auto"/>
          <w:spacing w:val="0"/>
          <w:kern w:val="2"/>
          <w:sz w:val="32"/>
          <w:szCs w:val="32"/>
          <w:u w:val="none"/>
          <w:lang w:val="en-US" w:eastAsia="zh-CN" w:bidi="ar-SA"/>
        </w:rPr>
        <w:t>5.打造瓮福一体化千亿级产业园区发展研究</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cs="Times New Roman"/>
          <w:lang w:val="en-US" w:eastAsia="zh-CN"/>
        </w:rPr>
      </w:pPr>
      <w:r>
        <w:rPr>
          <w:rFonts w:hint="default" w:ascii="Times New Roman" w:hAnsi="Times New Roman" w:eastAsia="仿宋_GB2312" w:cs="Times New Roman"/>
          <w:color w:val="auto"/>
          <w:spacing w:val="0"/>
          <w:sz w:val="32"/>
          <w:szCs w:val="32"/>
          <w:u w:val="none"/>
          <w:lang w:val="en-US" w:eastAsia="zh-CN"/>
        </w:rPr>
        <w:t>6.千亿级产业园区主导产业人才供给研究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pacing w:val="0"/>
          <w:sz w:val="32"/>
          <w:szCs w:val="32"/>
          <w:u w:val="none"/>
          <w:lang w:val="en-US" w:eastAsia="zh-CN"/>
        </w:rPr>
      </w:pPr>
      <w:r>
        <w:rPr>
          <w:rFonts w:hint="default" w:ascii="Times New Roman" w:hAnsi="Times New Roman" w:eastAsia="仿宋_GB2312" w:cs="Times New Roman"/>
          <w:color w:val="auto"/>
          <w:spacing w:val="0"/>
          <w:sz w:val="32"/>
          <w:szCs w:val="32"/>
          <w:u w:val="none"/>
          <w:lang w:val="en-US" w:eastAsia="zh-CN"/>
        </w:rPr>
        <w:t>7.</w:t>
      </w:r>
      <w:r>
        <w:rPr>
          <w:rFonts w:hint="default" w:ascii="Times New Roman" w:hAnsi="Times New Roman" w:eastAsia="仿宋_GB2312" w:cs="Times New Roman"/>
          <w:bCs/>
          <w:color w:val="auto"/>
          <w:spacing w:val="0"/>
          <w:sz w:val="32"/>
          <w:szCs w:val="32"/>
          <w:lang w:val="en-US" w:eastAsia="zh-CN"/>
        </w:rPr>
        <w:t>内陆开放型经济新高地建设黔南探索</w:t>
      </w:r>
    </w:p>
    <w:p>
      <w:pPr>
        <w:pStyle w:val="6"/>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_GB2312" w:cs="Times New Roman"/>
          <w:bCs/>
          <w:color w:val="auto"/>
          <w:spacing w:val="0"/>
          <w:sz w:val="32"/>
          <w:szCs w:val="32"/>
          <w:u w:val="none"/>
          <w:lang w:val="en-US" w:eastAsia="zh-CN"/>
        </w:rPr>
      </w:pPr>
      <w:r>
        <w:rPr>
          <w:rFonts w:hint="default" w:ascii="Times New Roman" w:hAnsi="Times New Roman" w:eastAsia="仿宋_GB2312" w:cs="Times New Roman"/>
          <w:bCs/>
          <w:color w:val="auto"/>
          <w:spacing w:val="0"/>
          <w:sz w:val="32"/>
          <w:szCs w:val="32"/>
          <w:u w:val="none"/>
          <w:lang w:val="en-US" w:eastAsia="zh-CN"/>
        </w:rPr>
        <w:t>8.</w:t>
      </w:r>
      <w:r>
        <w:rPr>
          <w:rFonts w:hint="eastAsia" w:ascii="Times New Roman" w:hAnsi="Times New Roman" w:eastAsia="仿宋_GB2312" w:cs="Times New Roman"/>
          <w:bCs/>
          <w:color w:val="auto"/>
          <w:spacing w:val="0"/>
          <w:sz w:val="32"/>
          <w:szCs w:val="32"/>
          <w:u w:val="none"/>
          <w:lang w:val="en-US" w:eastAsia="zh-CN"/>
        </w:rPr>
        <w:t>黔南</w:t>
      </w:r>
      <w:r>
        <w:rPr>
          <w:rFonts w:hint="default" w:ascii="Times New Roman" w:hAnsi="Times New Roman" w:eastAsia="仿宋_GB2312" w:cs="Times New Roman"/>
          <w:bCs/>
          <w:color w:val="auto"/>
          <w:spacing w:val="0"/>
          <w:kern w:val="2"/>
          <w:sz w:val="32"/>
          <w:szCs w:val="32"/>
          <w:u w:val="none"/>
          <w:lang w:val="en-US" w:eastAsia="zh-CN" w:bidi="ar-SA"/>
        </w:rPr>
        <w:t>培育壮大</w:t>
      </w:r>
      <w:r>
        <w:rPr>
          <w:rFonts w:hint="default" w:ascii="Times New Roman" w:hAnsi="Times New Roman" w:eastAsia="仿宋_GB2312" w:cs="Times New Roman"/>
          <w:bCs/>
          <w:color w:val="auto"/>
          <w:spacing w:val="0"/>
          <w:sz w:val="32"/>
          <w:szCs w:val="32"/>
          <w:u w:val="none"/>
          <w:lang w:val="en-US" w:eastAsia="zh-CN"/>
        </w:rPr>
        <w:t>新型农村集体经济对策研究</w:t>
      </w:r>
    </w:p>
    <w:p>
      <w:pPr>
        <w:pStyle w:val="6"/>
        <w:keepNext w:val="0"/>
        <w:keepLines w:val="0"/>
        <w:pageBreakBefore w:val="0"/>
        <w:widowControl/>
        <w:suppressLineNumbers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_GB2312" w:cs="Times New Roman"/>
          <w:bCs/>
          <w:color w:val="auto"/>
          <w:spacing w:val="0"/>
          <w:sz w:val="32"/>
          <w:szCs w:val="32"/>
          <w:u w:val="none"/>
          <w:lang w:val="en-US" w:eastAsia="zh-CN"/>
        </w:rPr>
      </w:pPr>
      <w:r>
        <w:rPr>
          <w:rFonts w:hint="default" w:ascii="Times New Roman" w:hAnsi="Times New Roman" w:eastAsia="仿宋_GB2312" w:cs="Times New Roman"/>
          <w:bCs/>
          <w:color w:val="auto"/>
          <w:spacing w:val="0"/>
          <w:sz w:val="32"/>
          <w:szCs w:val="32"/>
          <w:u w:val="none"/>
          <w:lang w:val="en-US" w:eastAsia="zh-CN"/>
        </w:rPr>
        <w:t>9.黔南康养产业相关研究</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pacing w:val="0"/>
          <w:sz w:val="32"/>
          <w:szCs w:val="32"/>
          <w:u w:val="none"/>
          <w:lang w:val="en-US" w:eastAsia="zh-CN"/>
        </w:rPr>
      </w:pPr>
      <w:r>
        <w:rPr>
          <w:rFonts w:hint="default" w:ascii="Times New Roman" w:hAnsi="Times New Roman" w:eastAsia="仿宋_GB2312" w:cs="Times New Roman"/>
          <w:color w:val="auto"/>
          <w:spacing w:val="0"/>
          <w:sz w:val="32"/>
          <w:szCs w:val="32"/>
          <w:u w:val="none"/>
          <w:lang w:val="en-US" w:eastAsia="zh-CN"/>
        </w:rPr>
        <w:t>10.黔南民族药业高质量发展对策研究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黑体" w:cs="Times New Roman"/>
          <w:spacing w:val="0"/>
          <w:sz w:val="32"/>
          <w:szCs w:val="32"/>
          <w:lang w:val="en-US" w:eastAsia="zh-CN"/>
        </w:rPr>
      </w:pPr>
      <w:r>
        <w:rPr>
          <w:rFonts w:hint="default" w:ascii="Times New Roman" w:hAnsi="Times New Roman" w:eastAsia="黑体" w:cs="Times New Roman"/>
          <w:spacing w:val="0"/>
          <w:sz w:val="32"/>
          <w:szCs w:val="32"/>
          <w:lang w:val="en-US" w:eastAsia="zh-CN"/>
        </w:rPr>
        <w:t>二、政治建设专题</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cs="Times New Roman"/>
          <w:b w:val="0"/>
          <w:bCs/>
          <w:lang w:val="en-US" w:eastAsia="zh-CN"/>
        </w:rPr>
      </w:pPr>
      <w:r>
        <w:rPr>
          <w:rFonts w:hint="default" w:ascii="Times New Roman" w:hAnsi="Times New Roman" w:eastAsia="仿宋_GB2312" w:cs="Times New Roman"/>
          <w:b w:val="0"/>
          <w:bCs/>
          <w:color w:val="auto"/>
          <w:spacing w:val="0"/>
          <w:sz w:val="32"/>
          <w:szCs w:val="32"/>
          <w:lang w:val="en-US" w:eastAsia="zh-CN"/>
        </w:rPr>
        <w:t>11.黔南州新时代文明实践推进乡村治理体系和治理能力现代化研究</w:t>
      </w:r>
      <w:r>
        <w:rPr>
          <w:rFonts w:hint="default" w:ascii="Times New Roman" w:hAnsi="Times New Roman" w:eastAsia="汉仪叶叶相思体简" w:cs="Times New Roman"/>
          <w:b w:val="0"/>
          <w:bCs/>
          <w:color w:val="auto"/>
          <w:spacing w:val="0"/>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kern w:val="2"/>
          <w:sz w:val="32"/>
          <w:szCs w:val="32"/>
          <w:lang w:val="en-US" w:eastAsia="zh-CN" w:bidi="ar-SA"/>
        </w:rPr>
      </w:pPr>
      <w:r>
        <w:rPr>
          <w:rFonts w:hint="default" w:ascii="Times New Roman" w:hAnsi="Times New Roman" w:eastAsia="仿宋_GB2312" w:cs="Times New Roman"/>
          <w:kern w:val="2"/>
          <w:sz w:val="32"/>
          <w:szCs w:val="32"/>
          <w:lang w:val="en-US" w:eastAsia="zh-CN" w:bidi="ar-SA"/>
        </w:rPr>
        <w:t>12.</w:t>
      </w:r>
      <w:r>
        <w:rPr>
          <w:rFonts w:hint="default" w:ascii="Times New Roman" w:hAnsi="Times New Roman" w:eastAsia="仿宋_GB2312" w:cs="Times New Roman"/>
          <w:color w:val="auto"/>
          <w:spacing w:val="0"/>
          <w:sz w:val="32"/>
          <w:szCs w:val="32"/>
          <w:u w:val="none"/>
          <w:lang w:val="en-US" w:eastAsia="zh-CN"/>
        </w:rPr>
        <w:t>黔南州基层党建工作高质量发展路径研究★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bCs/>
          <w:color w:val="auto"/>
          <w:spacing w:val="0"/>
          <w:sz w:val="32"/>
          <w:szCs w:val="32"/>
          <w:lang w:val="en-US" w:eastAsia="zh-CN"/>
        </w:rPr>
      </w:pPr>
      <w:r>
        <w:rPr>
          <w:rFonts w:hint="default" w:ascii="Times New Roman" w:hAnsi="Times New Roman" w:eastAsia="仿宋_GB2312" w:cs="Times New Roman"/>
          <w:bCs/>
          <w:color w:val="auto"/>
          <w:spacing w:val="0"/>
          <w:sz w:val="32"/>
          <w:szCs w:val="32"/>
          <w:lang w:val="en-US" w:eastAsia="zh-CN"/>
        </w:rPr>
        <w:t>13.党员志愿者服务社区共建研究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bCs/>
          <w:color w:val="auto"/>
          <w:spacing w:val="0"/>
          <w:sz w:val="32"/>
          <w:szCs w:val="32"/>
          <w:lang w:val="en-US" w:eastAsia="zh-CN"/>
        </w:rPr>
      </w:pPr>
      <w:r>
        <w:rPr>
          <w:rFonts w:hint="default" w:ascii="Times New Roman" w:hAnsi="Times New Roman" w:eastAsia="仿宋_GB2312" w:cs="Times New Roman"/>
          <w:bCs/>
          <w:color w:val="auto"/>
          <w:spacing w:val="0"/>
          <w:sz w:val="32"/>
          <w:szCs w:val="32"/>
          <w:lang w:val="en-US" w:eastAsia="zh-CN"/>
        </w:rPr>
        <w:t>14.黔南基层党组织党务工作研究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bCs/>
          <w:color w:val="auto"/>
          <w:spacing w:val="0"/>
          <w:sz w:val="32"/>
          <w:szCs w:val="32"/>
          <w:lang w:val="en-US" w:eastAsia="zh-CN"/>
        </w:rPr>
      </w:pPr>
      <w:r>
        <w:rPr>
          <w:rFonts w:hint="default" w:ascii="Times New Roman" w:hAnsi="Times New Roman" w:eastAsia="仿宋_GB2312" w:cs="Times New Roman"/>
          <w:bCs/>
          <w:color w:val="auto"/>
          <w:spacing w:val="0"/>
          <w:sz w:val="32"/>
          <w:szCs w:val="32"/>
          <w:lang w:val="en-US" w:eastAsia="zh-CN"/>
        </w:rPr>
        <w:t>15.黔南“红色教育基地”建设研究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bCs/>
          <w:color w:val="auto"/>
          <w:spacing w:val="0"/>
          <w:sz w:val="32"/>
          <w:szCs w:val="32"/>
          <w:lang w:val="en-US" w:eastAsia="zh-CN"/>
        </w:rPr>
      </w:pPr>
      <w:r>
        <w:rPr>
          <w:rFonts w:hint="default" w:ascii="Times New Roman" w:hAnsi="Times New Roman" w:eastAsia="仿宋_GB2312" w:cs="Times New Roman"/>
          <w:bCs/>
          <w:color w:val="auto"/>
          <w:spacing w:val="0"/>
          <w:sz w:val="32"/>
          <w:szCs w:val="32"/>
          <w:lang w:val="en-US" w:eastAsia="zh-CN"/>
        </w:rPr>
        <w:t>16.</w:t>
      </w:r>
      <w:r>
        <w:rPr>
          <w:rFonts w:hint="eastAsia" w:ascii="Times New Roman" w:hAnsi="Times New Roman" w:eastAsia="仿宋_GB2312" w:cs="Times New Roman"/>
          <w:bCs/>
          <w:color w:val="auto"/>
          <w:spacing w:val="0"/>
          <w:sz w:val="32"/>
          <w:szCs w:val="32"/>
          <w:lang w:val="en-US" w:eastAsia="zh-CN"/>
        </w:rPr>
        <w:t>黔南州</w:t>
      </w:r>
      <w:r>
        <w:rPr>
          <w:rFonts w:hint="default" w:ascii="Times New Roman" w:hAnsi="Times New Roman" w:eastAsia="仿宋_GB2312" w:cs="Times New Roman"/>
          <w:bCs/>
          <w:color w:val="auto"/>
          <w:spacing w:val="0"/>
          <w:sz w:val="32"/>
          <w:szCs w:val="32"/>
          <w:lang w:val="en-US" w:eastAsia="zh-CN"/>
        </w:rPr>
        <w:t>党对意识形态工作领导机制研究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b w:val="0"/>
          <w:bCs/>
          <w:color w:val="auto"/>
          <w:spacing w:val="0"/>
          <w:sz w:val="32"/>
          <w:szCs w:val="32"/>
          <w:lang w:val="en-US" w:eastAsia="zh-CN"/>
        </w:rPr>
      </w:pPr>
      <w:r>
        <w:rPr>
          <w:rFonts w:hint="default" w:ascii="Times New Roman" w:hAnsi="Times New Roman" w:eastAsia="仿宋_GB2312" w:cs="Times New Roman"/>
          <w:b w:val="0"/>
          <w:bCs/>
          <w:color w:val="auto"/>
          <w:spacing w:val="0"/>
          <w:sz w:val="32"/>
          <w:szCs w:val="32"/>
          <w:lang w:val="en-US" w:eastAsia="zh-CN"/>
        </w:rPr>
        <w:t>17.黔南推进新时代党的建设新的伟大工程理论和实践研究</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640" w:firstLineChars="200"/>
        <w:textAlignment w:val="auto"/>
        <w:rPr>
          <w:rFonts w:hint="default" w:ascii="Times New Roman" w:hAnsi="Times New Roman" w:eastAsia="黑体" w:cs="Times New Roman"/>
          <w:color w:val="auto"/>
          <w:spacing w:val="0"/>
          <w:sz w:val="32"/>
          <w:szCs w:val="32"/>
          <w:lang w:val="en-US" w:eastAsia="zh-CN"/>
        </w:rPr>
      </w:pPr>
      <w:r>
        <w:rPr>
          <w:rFonts w:hint="default" w:ascii="Times New Roman" w:hAnsi="Times New Roman" w:eastAsia="仿宋_GB2312" w:cs="Times New Roman"/>
          <w:color w:val="auto"/>
          <w:spacing w:val="0"/>
          <w:sz w:val="32"/>
          <w:szCs w:val="32"/>
          <w:u w:val="none"/>
          <w:lang w:val="en-US" w:eastAsia="zh-CN"/>
        </w:rPr>
        <w:t>18.黔南州建设巩固拓展脱贫攻坚成果样板区实践研究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b w:val="0"/>
          <w:bCs w:val="0"/>
          <w:color w:val="auto"/>
          <w:spacing w:val="0"/>
          <w:sz w:val="32"/>
          <w:szCs w:val="32"/>
          <w:u w:val="none"/>
          <w:lang w:val="en-US" w:eastAsia="zh-CN"/>
        </w:rPr>
      </w:pPr>
      <w:r>
        <w:rPr>
          <w:rFonts w:hint="default" w:ascii="Times New Roman" w:hAnsi="Times New Roman" w:eastAsia="仿宋_GB2312" w:cs="Times New Roman"/>
          <w:color w:val="auto"/>
          <w:spacing w:val="0"/>
          <w:sz w:val="32"/>
          <w:szCs w:val="32"/>
          <w:u w:val="none"/>
          <w:lang w:val="en-US" w:eastAsia="zh-CN"/>
        </w:rPr>
        <w:t>19.建</w:t>
      </w:r>
      <w:r>
        <w:rPr>
          <w:rFonts w:hint="default" w:ascii="Times New Roman" w:hAnsi="Times New Roman" w:eastAsia="仿宋_GB2312" w:cs="Times New Roman"/>
          <w:b w:val="0"/>
          <w:bCs w:val="0"/>
          <w:color w:val="auto"/>
          <w:spacing w:val="0"/>
          <w:sz w:val="32"/>
          <w:szCs w:val="32"/>
          <w:u w:val="none"/>
          <w:lang w:val="en-US" w:eastAsia="zh-CN"/>
        </w:rPr>
        <w:t>设产业坚实的富强新黔南实践路径研究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cs="Times New Roman"/>
          <w:lang w:val="en-US" w:eastAsia="zh-CN"/>
        </w:rPr>
      </w:pPr>
      <w:r>
        <w:rPr>
          <w:rFonts w:hint="default" w:ascii="Times New Roman" w:hAnsi="Times New Roman" w:eastAsia="仿宋_GB2312" w:cs="Times New Roman"/>
          <w:b w:val="0"/>
          <w:bCs w:val="0"/>
          <w:color w:val="auto"/>
          <w:spacing w:val="0"/>
          <w:sz w:val="32"/>
          <w:szCs w:val="32"/>
          <w:u w:val="none"/>
          <w:lang w:val="en-US" w:eastAsia="zh-CN"/>
        </w:rPr>
        <w:t>20.</w:t>
      </w:r>
      <w:r>
        <w:rPr>
          <w:rFonts w:hint="eastAsia" w:ascii="Times New Roman" w:hAnsi="Times New Roman" w:eastAsia="仿宋_GB2312" w:cs="Times New Roman"/>
          <w:b w:val="0"/>
          <w:bCs w:val="0"/>
          <w:color w:val="auto"/>
          <w:spacing w:val="0"/>
          <w:sz w:val="32"/>
          <w:szCs w:val="32"/>
          <w:u w:val="none"/>
          <w:lang w:val="en-US" w:eastAsia="zh-CN"/>
        </w:rPr>
        <w:t>黔南州</w:t>
      </w:r>
      <w:r>
        <w:rPr>
          <w:rFonts w:hint="default" w:ascii="Times New Roman" w:hAnsi="Times New Roman" w:eastAsia="仿宋_GB2312" w:cs="Times New Roman"/>
          <w:color w:val="auto"/>
          <w:spacing w:val="0"/>
          <w:sz w:val="32"/>
          <w:szCs w:val="32"/>
          <w:u w:val="none"/>
          <w:lang w:val="en-US" w:eastAsia="zh-CN"/>
        </w:rPr>
        <w:t>新时代廉洁文化建设研究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黑体" w:cs="Times New Roman"/>
          <w:spacing w:val="0"/>
          <w:sz w:val="32"/>
          <w:szCs w:val="32"/>
          <w:lang w:val="en-US" w:eastAsia="zh-CN"/>
        </w:rPr>
      </w:pPr>
      <w:r>
        <w:rPr>
          <w:rFonts w:hint="default" w:ascii="Times New Roman" w:hAnsi="Times New Roman" w:eastAsia="黑体" w:cs="Times New Roman"/>
          <w:spacing w:val="0"/>
          <w:sz w:val="32"/>
          <w:szCs w:val="32"/>
          <w:lang w:val="en-US" w:eastAsia="zh-CN"/>
        </w:rPr>
        <w:t>三、文化建设专题</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b w:val="0"/>
          <w:bCs w:val="0"/>
          <w:color w:val="auto"/>
          <w:spacing w:val="0"/>
          <w:sz w:val="32"/>
          <w:szCs w:val="32"/>
          <w:u w:val="none"/>
          <w:lang w:val="en-US" w:eastAsia="zh-CN"/>
        </w:rPr>
      </w:pPr>
      <w:r>
        <w:rPr>
          <w:rFonts w:hint="default" w:ascii="Times New Roman" w:hAnsi="Times New Roman" w:eastAsia="仿宋_GB2312" w:cs="Times New Roman"/>
          <w:b w:val="0"/>
          <w:bCs w:val="0"/>
          <w:color w:val="auto"/>
          <w:spacing w:val="0"/>
          <w:sz w:val="32"/>
          <w:szCs w:val="32"/>
          <w:u w:val="none"/>
          <w:lang w:val="en-US" w:eastAsia="zh-CN"/>
        </w:rPr>
        <w:t>21.黔南文化产业发展研究★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b w:val="0"/>
          <w:bCs w:val="0"/>
          <w:color w:val="auto"/>
          <w:spacing w:val="0"/>
          <w:sz w:val="32"/>
          <w:szCs w:val="32"/>
          <w:u w:val="none"/>
          <w:lang w:val="en-US" w:eastAsia="zh-CN"/>
        </w:rPr>
      </w:pPr>
      <w:r>
        <w:rPr>
          <w:rFonts w:hint="default" w:ascii="Times New Roman" w:hAnsi="Times New Roman" w:eastAsia="仿宋_GB2312" w:cs="Times New Roman"/>
          <w:b w:val="0"/>
          <w:bCs w:val="0"/>
          <w:color w:val="auto"/>
          <w:spacing w:val="0"/>
          <w:sz w:val="32"/>
          <w:szCs w:val="32"/>
          <w:u w:val="none"/>
          <w:lang w:val="en-US" w:eastAsia="zh-CN"/>
        </w:rPr>
        <w:t>22.都匀毛尖茶文化研究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bCs/>
          <w:color w:val="auto"/>
          <w:spacing w:val="0"/>
          <w:sz w:val="32"/>
          <w:szCs w:val="32"/>
          <w:lang w:val="en-US" w:eastAsia="zh-CN"/>
        </w:rPr>
      </w:pPr>
      <w:r>
        <w:rPr>
          <w:rFonts w:hint="default" w:ascii="Times New Roman" w:hAnsi="Times New Roman" w:eastAsia="仿宋_GB2312" w:cs="Times New Roman"/>
          <w:bCs/>
          <w:color w:val="auto"/>
          <w:spacing w:val="0"/>
          <w:sz w:val="32"/>
          <w:szCs w:val="32"/>
          <w:lang w:val="en-US" w:eastAsia="zh-CN"/>
        </w:rPr>
        <w:t>23.“理响黔南”理论品牌内涵优化拓展研究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bCs/>
          <w:color w:val="auto"/>
          <w:spacing w:val="0"/>
          <w:sz w:val="32"/>
          <w:szCs w:val="32"/>
          <w:lang w:val="en-US" w:eastAsia="zh-CN"/>
        </w:rPr>
      </w:pPr>
      <w:r>
        <w:rPr>
          <w:rFonts w:hint="default" w:ascii="Times New Roman" w:hAnsi="Times New Roman" w:eastAsia="仿宋_GB2312" w:cs="Times New Roman"/>
          <w:bCs/>
          <w:color w:val="auto"/>
          <w:spacing w:val="0"/>
          <w:sz w:val="32"/>
          <w:szCs w:val="32"/>
          <w:lang w:val="en-US" w:eastAsia="zh-CN"/>
        </w:rPr>
        <w:t>24.黔南新型文化市场发展研究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bCs/>
          <w:color w:val="auto"/>
          <w:spacing w:val="0"/>
          <w:sz w:val="32"/>
          <w:szCs w:val="32"/>
          <w:lang w:val="en-US" w:eastAsia="zh-CN"/>
        </w:rPr>
      </w:pPr>
      <w:r>
        <w:rPr>
          <w:rFonts w:hint="default" w:ascii="Times New Roman" w:hAnsi="Times New Roman" w:eastAsia="仿宋_GB2312" w:cs="Times New Roman"/>
          <w:bCs/>
          <w:color w:val="auto"/>
          <w:spacing w:val="0"/>
          <w:sz w:val="32"/>
          <w:szCs w:val="32"/>
          <w:lang w:val="en-US" w:eastAsia="zh-CN"/>
        </w:rPr>
        <w:t>25.职业教育服务地方高质量发展相关研究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bCs/>
          <w:color w:val="auto"/>
          <w:spacing w:val="0"/>
          <w:sz w:val="32"/>
          <w:szCs w:val="32"/>
          <w:lang w:val="en-US" w:eastAsia="zh-CN"/>
        </w:rPr>
      </w:pPr>
      <w:r>
        <w:rPr>
          <w:rFonts w:hint="default" w:ascii="Times New Roman" w:hAnsi="Times New Roman" w:eastAsia="仿宋_GB2312" w:cs="Times New Roman"/>
          <w:bCs/>
          <w:color w:val="auto"/>
          <w:spacing w:val="0"/>
          <w:sz w:val="32"/>
          <w:szCs w:val="32"/>
          <w:lang w:val="en-US" w:eastAsia="zh-CN"/>
        </w:rPr>
        <w:t>26.黔南农村公共文化服务发展研究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bCs/>
          <w:color w:val="auto"/>
          <w:spacing w:val="0"/>
          <w:sz w:val="32"/>
          <w:szCs w:val="32"/>
          <w:lang w:val="en-US" w:eastAsia="zh-CN"/>
        </w:rPr>
      </w:pPr>
      <w:r>
        <w:rPr>
          <w:rFonts w:hint="default" w:ascii="Times New Roman" w:hAnsi="Times New Roman" w:eastAsia="仿宋_GB2312" w:cs="Times New Roman"/>
          <w:bCs/>
          <w:color w:val="auto"/>
          <w:spacing w:val="0"/>
          <w:sz w:val="32"/>
          <w:szCs w:val="32"/>
          <w:lang w:val="en-US" w:eastAsia="zh-CN"/>
        </w:rPr>
        <w:t>27.黔南世居少数民族文化资源保护与开发研究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bCs/>
          <w:color w:val="auto"/>
          <w:spacing w:val="0"/>
          <w:sz w:val="32"/>
          <w:szCs w:val="32"/>
          <w:lang w:val="en-US" w:eastAsia="zh-CN"/>
        </w:rPr>
      </w:pPr>
      <w:r>
        <w:rPr>
          <w:rFonts w:hint="default" w:ascii="Times New Roman" w:hAnsi="Times New Roman" w:eastAsia="仿宋_GB2312" w:cs="Times New Roman"/>
          <w:bCs/>
          <w:color w:val="auto"/>
          <w:spacing w:val="0"/>
          <w:sz w:val="32"/>
          <w:szCs w:val="32"/>
          <w:lang w:val="en-US" w:eastAsia="zh-CN"/>
        </w:rPr>
        <w:t>28.黔南州实施“好花红”文化品牌培塑路径研究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bCs/>
          <w:color w:val="auto"/>
          <w:spacing w:val="0"/>
          <w:sz w:val="32"/>
          <w:szCs w:val="32"/>
          <w:lang w:val="en-US" w:eastAsia="zh-CN"/>
        </w:rPr>
      </w:pPr>
      <w:r>
        <w:rPr>
          <w:rFonts w:hint="default" w:ascii="Times New Roman" w:hAnsi="Times New Roman" w:eastAsia="仿宋_GB2312" w:cs="Times New Roman"/>
          <w:bCs/>
          <w:color w:val="auto"/>
          <w:spacing w:val="0"/>
          <w:sz w:val="32"/>
          <w:szCs w:val="32"/>
          <w:lang w:val="en-US" w:eastAsia="zh-CN"/>
        </w:rPr>
        <w:t>29.大中小学思想政治教育一体化建设研究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bCs/>
          <w:color w:val="auto"/>
          <w:spacing w:val="0"/>
          <w:sz w:val="32"/>
          <w:szCs w:val="32"/>
          <w:lang w:val="en-US" w:eastAsia="zh-CN"/>
        </w:rPr>
      </w:pPr>
      <w:r>
        <w:rPr>
          <w:rFonts w:hint="default" w:ascii="Times New Roman" w:hAnsi="Times New Roman" w:eastAsia="仿宋_GB2312" w:cs="Times New Roman"/>
          <w:bCs/>
          <w:color w:val="auto"/>
          <w:spacing w:val="0"/>
          <w:sz w:val="32"/>
          <w:szCs w:val="32"/>
          <w:lang w:val="en-US" w:eastAsia="zh-CN"/>
        </w:rPr>
        <w:t>30.大中小学劳动教育一体化</w:t>
      </w:r>
      <w:r>
        <w:rPr>
          <w:rFonts w:hint="eastAsia" w:ascii="Times New Roman" w:hAnsi="Times New Roman" w:eastAsia="仿宋_GB2312" w:cs="Times New Roman"/>
          <w:bCs/>
          <w:color w:val="auto"/>
          <w:spacing w:val="0"/>
          <w:sz w:val="32"/>
          <w:szCs w:val="32"/>
          <w:lang w:val="en-US" w:eastAsia="zh-CN"/>
        </w:rPr>
        <w:t>建设</w:t>
      </w:r>
      <w:r>
        <w:rPr>
          <w:rFonts w:hint="default" w:ascii="Times New Roman" w:hAnsi="Times New Roman" w:eastAsia="仿宋_GB2312" w:cs="Times New Roman"/>
          <w:bCs/>
          <w:color w:val="auto"/>
          <w:spacing w:val="0"/>
          <w:sz w:val="32"/>
          <w:szCs w:val="32"/>
          <w:lang w:val="en-US" w:eastAsia="zh-CN"/>
        </w:rPr>
        <w:t>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黑体" w:cs="Times New Roman"/>
          <w:spacing w:val="0"/>
          <w:sz w:val="32"/>
          <w:szCs w:val="32"/>
          <w:lang w:val="en-US" w:eastAsia="zh-CN"/>
        </w:rPr>
      </w:pPr>
      <w:r>
        <w:rPr>
          <w:rFonts w:hint="default" w:ascii="Times New Roman" w:hAnsi="Times New Roman" w:eastAsia="黑体" w:cs="Times New Roman"/>
          <w:spacing w:val="0"/>
          <w:sz w:val="32"/>
          <w:szCs w:val="32"/>
          <w:lang w:val="en-US" w:eastAsia="zh-CN"/>
        </w:rPr>
        <w:t>四、社会建设专题</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b w:val="0"/>
          <w:bCs/>
          <w:color w:val="000000" w:themeColor="text1"/>
          <w:spacing w:val="0"/>
          <w:sz w:val="32"/>
          <w:szCs w:val="32"/>
          <w:u w:val="none"/>
          <w:lang w:val="en-US" w:eastAsia="zh-CN"/>
          <w14:textFill>
            <w14:solidFill>
              <w14:schemeClr w14:val="tx1"/>
            </w14:solidFill>
          </w14:textFill>
        </w:rPr>
      </w:pPr>
      <w:r>
        <w:rPr>
          <w:rFonts w:hint="default" w:ascii="Times New Roman" w:hAnsi="Times New Roman" w:eastAsia="仿宋_GB2312" w:cs="Times New Roman"/>
          <w:b w:val="0"/>
          <w:bCs/>
          <w:color w:val="000000" w:themeColor="text1"/>
          <w:spacing w:val="0"/>
          <w:sz w:val="32"/>
          <w:szCs w:val="32"/>
          <w:u w:val="none"/>
          <w:lang w:val="en-US" w:eastAsia="zh-CN"/>
          <w14:textFill>
            <w14:solidFill>
              <w14:schemeClr w14:val="tx1"/>
            </w14:solidFill>
          </w14:textFill>
        </w:rPr>
        <w:t>31.广州黔南东西部协作研究★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bCs/>
          <w:color w:val="auto"/>
          <w:spacing w:val="0"/>
          <w:sz w:val="32"/>
          <w:szCs w:val="32"/>
          <w:u w:val="none"/>
          <w:lang w:val="en-US" w:eastAsia="zh-CN"/>
        </w:rPr>
      </w:pPr>
      <w:r>
        <w:rPr>
          <w:rFonts w:hint="default" w:ascii="Times New Roman" w:hAnsi="Times New Roman" w:eastAsia="仿宋_GB2312" w:cs="Times New Roman"/>
          <w:bCs/>
          <w:color w:val="auto"/>
          <w:spacing w:val="0"/>
          <w:sz w:val="32"/>
          <w:szCs w:val="32"/>
          <w:u w:val="none"/>
          <w:lang w:val="en-US" w:eastAsia="zh-CN"/>
        </w:rPr>
        <w:t>32.铸牢中华民族共同体意识模范州黔南探索★</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bCs/>
          <w:color w:val="auto"/>
          <w:spacing w:val="0"/>
          <w:sz w:val="32"/>
          <w:szCs w:val="32"/>
          <w:u w:val="none"/>
          <w:lang w:val="en-US" w:eastAsia="zh-CN"/>
        </w:rPr>
      </w:pPr>
      <w:r>
        <w:rPr>
          <w:rFonts w:hint="default" w:ascii="Times New Roman" w:hAnsi="Times New Roman" w:eastAsia="仿宋_GB2312" w:cs="Times New Roman"/>
          <w:bCs/>
          <w:color w:val="auto"/>
          <w:spacing w:val="0"/>
          <w:sz w:val="32"/>
          <w:szCs w:val="32"/>
          <w:u w:val="none"/>
          <w:lang w:val="en-US" w:eastAsia="zh-CN"/>
        </w:rPr>
        <w:t>33.黔南州坚持法治国家法治政府法治社会一体建设研究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bCs/>
          <w:color w:val="auto"/>
          <w:spacing w:val="0"/>
          <w:sz w:val="32"/>
          <w:szCs w:val="32"/>
          <w:u w:val="none"/>
          <w:lang w:val="en-US" w:eastAsia="zh-CN"/>
        </w:rPr>
      </w:pPr>
      <w:r>
        <w:rPr>
          <w:rFonts w:hint="default" w:ascii="Times New Roman" w:hAnsi="Times New Roman" w:eastAsia="仿宋_GB2312" w:cs="Times New Roman"/>
          <w:bCs/>
          <w:color w:val="auto"/>
          <w:spacing w:val="0"/>
          <w:sz w:val="32"/>
          <w:szCs w:val="32"/>
          <w:u w:val="none"/>
          <w:lang w:val="en-US" w:eastAsia="zh-CN"/>
        </w:rPr>
        <w:t>34.</w:t>
      </w:r>
      <w:r>
        <w:rPr>
          <w:rFonts w:hint="eastAsia" w:ascii="Times New Roman" w:hAnsi="Times New Roman" w:eastAsia="仿宋_GB2312" w:cs="Times New Roman"/>
          <w:bCs/>
          <w:color w:val="auto"/>
          <w:spacing w:val="0"/>
          <w:sz w:val="32"/>
          <w:szCs w:val="32"/>
          <w:u w:val="none"/>
          <w:lang w:val="en-US" w:eastAsia="zh-CN"/>
        </w:rPr>
        <w:t>黔南州</w:t>
      </w:r>
      <w:r>
        <w:rPr>
          <w:rFonts w:hint="default" w:ascii="Times New Roman" w:hAnsi="Times New Roman" w:eastAsia="仿宋_GB2312" w:cs="Times New Roman"/>
          <w:bCs/>
          <w:color w:val="auto"/>
          <w:spacing w:val="0"/>
          <w:sz w:val="32"/>
          <w:szCs w:val="32"/>
          <w:u w:val="none"/>
          <w:lang w:val="en-US" w:eastAsia="zh-CN"/>
        </w:rPr>
        <w:t>易地扶贫搬迁大型社区治理风险防范研究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bCs/>
          <w:color w:val="auto"/>
          <w:spacing w:val="0"/>
          <w:sz w:val="32"/>
          <w:szCs w:val="32"/>
          <w:u w:val="none"/>
          <w:lang w:val="en-US" w:eastAsia="zh-CN"/>
        </w:rPr>
      </w:pPr>
      <w:r>
        <w:rPr>
          <w:rFonts w:hint="default" w:ascii="Times New Roman" w:hAnsi="Times New Roman" w:eastAsia="仿宋_GB2312" w:cs="Times New Roman"/>
          <w:bCs/>
          <w:color w:val="auto"/>
          <w:spacing w:val="0"/>
          <w:sz w:val="32"/>
          <w:szCs w:val="32"/>
          <w:u w:val="none"/>
          <w:lang w:val="en-US" w:eastAsia="zh-CN"/>
        </w:rPr>
        <w:t>35.</w:t>
      </w:r>
      <w:r>
        <w:rPr>
          <w:rFonts w:hint="eastAsia" w:ascii="Times New Roman" w:hAnsi="Times New Roman" w:eastAsia="仿宋_GB2312" w:cs="Times New Roman"/>
          <w:bCs/>
          <w:color w:val="auto"/>
          <w:spacing w:val="0"/>
          <w:sz w:val="32"/>
          <w:szCs w:val="32"/>
          <w:u w:val="none"/>
          <w:lang w:val="en-US" w:eastAsia="zh-CN"/>
        </w:rPr>
        <w:t>黔南州</w:t>
      </w:r>
      <w:r>
        <w:rPr>
          <w:rFonts w:hint="default" w:ascii="Times New Roman" w:hAnsi="Times New Roman" w:eastAsia="仿宋_GB2312" w:cs="Times New Roman"/>
          <w:bCs/>
          <w:color w:val="auto"/>
          <w:spacing w:val="0"/>
          <w:sz w:val="32"/>
          <w:szCs w:val="32"/>
          <w:u w:val="none"/>
          <w:lang w:val="en-US" w:eastAsia="zh-CN"/>
        </w:rPr>
        <w:t>生育支持</w:t>
      </w:r>
      <w:r>
        <w:rPr>
          <w:rFonts w:hint="eastAsia" w:ascii="Times New Roman" w:hAnsi="Times New Roman" w:eastAsia="仿宋_GB2312" w:cs="Times New Roman"/>
          <w:bCs/>
          <w:color w:val="auto"/>
          <w:spacing w:val="0"/>
          <w:sz w:val="32"/>
          <w:szCs w:val="32"/>
          <w:u w:val="none"/>
          <w:lang w:val="en-US" w:eastAsia="zh-CN"/>
        </w:rPr>
        <w:t>政策</w:t>
      </w:r>
      <w:r>
        <w:rPr>
          <w:rFonts w:hint="default" w:ascii="Times New Roman" w:hAnsi="Times New Roman" w:eastAsia="仿宋_GB2312" w:cs="Times New Roman"/>
          <w:bCs/>
          <w:color w:val="auto"/>
          <w:spacing w:val="0"/>
          <w:sz w:val="32"/>
          <w:szCs w:val="32"/>
          <w:u w:val="none"/>
          <w:lang w:val="en-US" w:eastAsia="zh-CN"/>
        </w:rPr>
        <w:t>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bCs/>
          <w:color w:val="auto"/>
          <w:spacing w:val="0"/>
          <w:sz w:val="32"/>
          <w:szCs w:val="32"/>
          <w:u w:val="none"/>
          <w:lang w:val="en-US" w:eastAsia="zh-CN"/>
        </w:rPr>
      </w:pPr>
      <w:r>
        <w:rPr>
          <w:rFonts w:hint="default" w:ascii="Times New Roman" w:hAnsi="Times New Roman" w:eastAsia="仿宋_GB2312" w:cs="Times New Roman"/>
          <w:bCs/>
          <w:color w:val="auto"/>
          <w:spacing w:val="0"/>
          <w:sz w:val="32"/>
          <w:szCs w:val="32"/>
          <w:u w:val="none"/>
          <w:lang w:val="en-US" w:eastAsia="zh-CN"/>
        </w:rPr>
        <w:t>36.黔南州探索优质医养结合示范社区服务模式研究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bCs/>
          <w:color w:val="auto"/>
          <w:spacing w:val="0"/>
          <w:sz w:val="32"/>
          <w:szCs w:val="32"/>
          <w:u w:val="none"/>
          <w:lang w:val="en-US" w:eastAsia="zh-CN"/>
        </w:rPr>
      </w:pPr>
      <w:r>
        <w:rPr>
          <w:rFonts w:hint="default" w:ascii="Times New Roman" w:hAnsi="Times New Roman" w:eastAsia="仿宋_GB2312" w:cs="Times New Roman"/>
          <w:bCs/>
          <w:color w:val="auto"/>
          <w:spacing w:val="0"/>
          <w:sz w:val="32"/>
          <w:szCs w:val="32"/>
          <w:u w:val="none"/>
          <w:lang w:val="en-US" w:eastAsia="zh-CN"/>
        </w:rPr>
        <w:t>37.黔南州“贵人服务”培塑路径探索研究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bCs/>
          <w:color w:val="auto"/>
          <w:spacing w:val="0"/>
          <w:sz w:val="32"/>
          <w:szCs w:val="32"/>
          <w:u w:val="none"/>
          <w:lang w:val="en-US" w:eastAsia="zh-CN"/>
        </w:rPr>
      </w:pPr>
      <w:r>
        <w:rPr>
          <w:rFonts w:hint="default" w:ascii="Times New Roman" w:hAnsi="Times New Roman" w:eastAsia="仿宋_GB2312" w:cs="Times New Roman"/>
          <w:bCs/>
          <w:color w:val="auto"/>
          <w:spacing w:val="0"/>
          <w:sz w:val="32"/>
          <w:szCs w:val="32"/>
          <w:u w:val="none"/>
          <w:lang w:val="en-US" w:eastAsia="zh-CN"/>
        </w:rPr>
        <w:t>38.</w:t>
      </w:r>
      <w:r>
        <w:rPr>
          <w:rFonts w:hint="eastAsia" w:ascii="Times New Roman" w:hAnsi="Times New Roman" w:eastAsia="仿宋_GB2312" w:cs="Times New Roman"/>
          <w:bCs/>
          <w:color w:val="auto"/>
          <w:spacing w:val="0"/>
          <w:sz w:val="32"/>
          <w:szCs w:val="32"/>
          <w:u w:val="none"/>
          <w:lang w:val="en-US" w:eastAsia="zh-CN"/>
        </w:rPr>
        <w:t>黔南州</w:t>
      </w:r>
      <w:r>
        <w:rPr>
          <w:rFonts w:hint="default" w:ascii="Times New Roman" w:hAnsi="Times New Roman" w:eastAsia="仿宋_GB2312" w:cs="Times New Roman"/>
          <w:bCs/>
          <w:color w:val="auto"/>
          <w:spacing w:val="0"/>
          <w:sz w:val="32"/>
          <w:szCs w:val="32"/>
          <w:u w:val="none"/>
          <w:lang w:val="en-US" w:eastAsia="zh-CN"/>
        </w:rPr>
        <w:t>青年</w:t>
      </w:r>
      <w:r>
        <w:rPr>
          <w:rFonts w:hint="eastAsia" w:ascii="Times New Roman" w:hAnsi="Times New Roman" w:eastAsia="仿宋_GB2312" w:cs="Times New Roman"/>
          <w:bCs/>
          <w:color w:val="auto"/>
          <w:spacing w:val="0"/>
          <w:sz w:val="32"/>
          <w:szCs w:val="32"/>
          <w:u w:val="none"/>
          <w:lang w:val="en-US" w:eastAsia="zh-CN"/>
        </w:rPr>
        <w:t>工作</w:t>
      </w:r>
      <w:r>
        <w:rPr>
          <w:rFonts w:hint="default" w:ascii="Times New Roman" w:hAnsi="Times New Roman" w:eastAsia="仿宋_GB2312" w:cs="Times New Roman"/>
          <w:bCs/>
          <w:color w:val="auto"/>
          <w:spacing w:val="0"/>
          <w:sz w:val="32"/>
          <w:szCs w:val="32"/>
          <w:u w:val="none"/>
          <w:lang w:val="en-US" w:eastAsia="zh-CN"/>
        </w:rPr>
        <w:t>研究</w:t>
      </w:r>
      <w:bookmarkStart w:id="4" w:name="_GoBack"/>
      <w:bookmarkEnd w:id="4"/>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bCs/>
          <w:color w:val="auto"/>
          <w:spacing w:val="0"/>
          <w:sz w:val="32"/>
          <w:szCs w:val="32"/>
          <w:u w:val="none"/>
          <w:lang w:val="en-US" w:eastAsia="zh-CN"/>
        </w:rPr>
      </w:pPr>
      <w:r>
        <w:rPr>
          <w:rFonts w:hint="default" w:ascii="Times New Roman" w:hAnsi="Times New Roman" w:eastAsia="仿宋_GB2312" w:cs="Times New Roman"/>
          <w:bCs/>
          <w:color w:val="auto"/>
          <w:spacing w:val="0"/>
          <w:sz w:val="32"/>
          <w:szCs w:val="32"/>
          <w:u w:val="none"/>
          <w:lang w:val="en-US" w:eastAsia="zh-CN"/>
        </w:rPr>
        <w:t>39.</w:t>
      </w:r>
      <w:r>
        <w:rPr>
          <w:rFonts w:hint="eastAsia" w:ascii="Times New Roman" w:hAnsi="Times New Roman" w:eastAsia="仿宋_GB2312" w:cs="Times New Roman"/>
          <w:bCs/>
          <w:color w:val="auto"/>
          <w:spacing w:val="0"/>
          <w:sz w:val="32"/>
          <w:szCs w:val="32"/>
          <w:u w:val="none"/>
          <w:lang w:val="en-US" w:eastAsia="zh-CN"/>
        </w:rPr>
        <w:t>黔南州</w:t>
      </w:r>
      <w:r>
        <w:rPr>
          <w:rFonts w:hint="default" w:ascii="Times New Roman" w:hAnsi="Times New Roman" w:eastAsia="仿宋_GB2312" w:cs="Times New Roman"/>
          <w:bCs/>
          <w:color w:val="auto"/>
          <w:spacing w:val="0"/>
          <w:sz w:val="32"/>
          <w:szCs w:val="32"/>
          <w:u w:val="none"/>
          <w:lang w:val="en-US" w:eastAsia="zh-CN"/>
        </w:rPr>
        <w:t>社会转型期青少年心理健康研究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bCs/>
          <w:color w:val="auto"/>
          <w:spacing w:val="0"/>
          <w:sz w:val="32"/>
          <w:szCs w:val="32"/>
          <w:u w:val="none"/>
          <w:lang w:val="en-US" w:eastAsia="zh-CN"/>
        </w:rPr>
      </w:pPr>
      <w:r>
        <w:rPr>
          <w:rFonts w:hint="default" w:ascii="Times New Roman" w:hAnsi="Times New Roman" w:eastAsia="仿宋_GB2312" w:cs="Times New Roman"/>
          <w:bCs/>
          <w:color w:val="auto"/>
          <w:spacing w:val="0"/>
          <w:sz w:val="32"/>
          <w:szCs w:val="32"/>
          <w:u w:val="none"/>
          <w:lang w:val="en-US" w:eastAsia="zh-CN"/>
        </w:rPr>
        <w:t>40.黔南州社会科学宣传普及路径研究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黑体" w:cs="Times New Roman"/>
          <w:spacing w:val="0"/>
          <w:sz w:val="32"/>
          <w:szCs w:val="32"/>
          <w:lang w:val="en-US" w:eastAsia="zh-CN"/>
        </w:rPr>
      </w:pPr>
      <w:r>
        <w:rPr>
          <w:rFonts w:hint="default" w:ascii="Times New Roman" w:hAnsi="Times New Roman" w:eastAsia="黑体" w:cs="Times New Roman"/>
          <w:spacing w:val="0"/>
          <w:sz w:val="32"/>
          <w:szCs w:val="32"/>
          <w:lang w:val="en-US" w:eastAsia="zh-CN"/>
        </w:rPr>
        <w:t>五、生态文明建设专题</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bCs/>
          <w:color w:val="auto"/>
          <w:spacing w:val="0"/>
          <w:kern w:val="2"/>
          <w:sz w:val="32"/>
          <w:szCs w:val="32"/>
          <w:u w:val="none"/>
          <w:lang w:val="en-US" w:eastAsia="zh-CN" w:bidi="ar-SA"/>
        </w:rPr>
      </w:pPr>
      <w:r>
        <w:rPr>
          <w:rFonts w:hint="default" w:ascii="Times New Roman" w:hAnsi="Times New Roman" w:eastAsia="仿宋_GB2312" w:cs="Times New Roman"/>
          <w:bCs/>
          <w:color w:val="auto"/>
          <w:spacing w:val="0"/>
          <w:kern w:val="2"/>
          <w:sz w:val="32"/>
          <w:szCs w:val="32"/>
          <w:u w:val="none"/>
          <w:lang w:val="en-US" w:eastAsia="zh-CN" w:bidi="ar-SA"/>
        </w:rPr>
        <w:t>41.</w:t>
      </w:r>
      <w:r>
        <w:rPr>
          <w:rFonts w:hint="default" w:ascii="Times New Roman" w:hAnsi="Times New Roman" w:eastAsia="仿宋_GB2312" w:cs="Times New Roman"/>
          <w:b w:val="0"/>
          <w:bCs/>
          <w:color w:val="auto"/>
          <w:spacing w:val="0"/>
          <w:sz w:val="32"/>
          <w:szCs w:val="32"/>
          <w:u w:val="none"/>
          <w:lang w:val="en-US" w:eastAsia="zh-CN"/>
        </w:rPr>
        <w:t>建设山清水秀的绿色新黔南实践研究</w:t>
      </w:r>
      <w:r>
        <w:rPr>
          <w:rFonts w:hint="default" w:ascii="Times New Roman" w:hAnsi="Times New Roman" w:eastAsia="汉仪叶叶相思体简" w:cs="Times New Roman"/>
          <w:b w:val="0"/>
          <w:bCs/>
          <w:color w:val="auto"/>
          <w:spacing w:val="0"/>
          <w:sz w:val="32"/>
          <w:szCs w:val="32"/>
          <w:u w:val="none"/>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bCs/>
          <w:color w:val="auto"/>
          <w:spacing w:val="0"/>
          <w:kern w:val="2"/>
          <w:sz w:val="32"/>
          <w:szCs w:val="32"/>
          <w:u w:val="none"/>
          <w:lang w:val="en-US" w:eastAsia="zh-CN" w:bidi="ar-SA"/>
        </w:rPr>
      </w:pPr>
      <w:r>
        <w:rPr>
          <w:rFonts w:hint="default" w:ascii="Times New Roman" w:hAnsi="Times New Roman" w:eastAsia="仿宋_GB2312" w:cs="Times New Roman"/>
          <w:bCs/>
          <w:color w:val="auto"/>
          <w:spacing w:val="0"/>
          <w:kern w:val="2"/>
          <w:sz w:val="32"/>
          <w:szCs w:val="32"/>
          <w:u w:val="none"/>
          <w:lang w:val="en-US" w:eastAsia="zh-CN" w:bidi="ar-SA"/>
        </w:rPr>
        <w:t>42.</w:t>
      </w:r>
      <w:r>
        <w:rPr>
          <w:rFonts w:hint="default" w:ascii="Times New Roman" w:hAnsi="Times New Roman" w:eastAsia="仿宋_GB2312" w:cs="Times New Roman"/>
          <w:bCs/>
          <w:color w:val="auto"/>
          <w:spacing w:val="0"/>
          <w:sz w:val="32"/>
          <w:szCs w:val="32"/>
          <w:lang w:val="en-US" w:eastAsia="zh-CN"/>
        </w:rPr>
        <w:t>黔南重点流域水环境综</w:t>
      </w:r>
      <w:r>
        <w:rPr>
          <w:rFonts w:hint="default" w:ascii="Times New Roman" w:hAnsi="Times New Roman" w:eastAsia="仿宋_GB2312" w:cs="Times New Roman"/>
          <w:b w:val="0"/>
          <w:bCs/>
          <w:color w:val="auto"/>
          <w:spacing w:val="0"/>
          <w:sz w:val="32"/>
          <w:szCs w:val="32"/>
          <w:lang w:val="en-US" w:eastAsia="zh-CN"/>
        </w:rPr>
        <w:t>合治理的实践研究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bCs/>
          <w:color w:val="auto"/>
          <w:spacing w:val="0"/>
          <w:kern w:val="2"/>
          <w:sz w:val="32"/>
          <w:szCs w:val="32"/>
          <w:u w:val="none"/>
          <w:lang w:val="en-US" w:eastAsia="zh-CN" w:bidi="ar-SA"/>
        </w:rPr>
      </w:pPr>
      <w:r>
        <w:rPr>
          <w:rFonts w:hint="default" w:ascii="Times New Roman" w:hAnsi="Times New Roman" w:eastAsia="仿宋_GB2312" w:cs="Times New Roman"/>
          <w:bCs/>
          <w:color w:val="auto"/>
          <w:spacing w:val="0"/>
          <w:kern w:val="2"/>
          <w:sz w:val="32"/>
          <w:szCs w:val="32"/>
          <w:u w:val="none"/>
          <w:lang w:val="en-US" w:eastAsia="zh-CN" w:bidi="ar-SA"/>
        </w:rPr>
        <w:t>43.黔南绿色低碳社会生活方式研究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bCs/>
          <w:color w:val="auto"/>
          <w:spacing w:val="0"/>
          <w:kern w:val="2"/>
          <w:sz w:val="32"/>
          <w:szCs w:val="32"/>
          <w:u w:val="none"/>
          <w:lang w:val="en-US" w:eastAsia="zh-CN" w:bidi="ar-SA"/>
        </w:rPr>
      </w:pPr>
      <w:r>
        <w:rPr>
          <w:rFonts w:hint="default" w:ascii="Times New Roman" w:hAnsi="Times New Roman" w:eastAsia="仿宋_GB2312" w:cs="Times New Roman"/>
          <w:bCs/>
          <w:color w:val="auto"/>
          <w:spacing w:val="0"/>
          <w:kern w:val="2"/>
          <w:sz w:val="32"/>
          <w:szCs w:val="32"/>
          <w:u w:val="none"/>
          <w:lang w:val="en-US" w:eastAsia="zh-CN" w:bidi="ar-SA"/>
        </w:rPr>
        <w:t>44.</w:t>
      </w:r>
      <w:r>
        <w:rPr>
          <w:rFonts w:hint="default" w:ascii="Times New Roman" w:hAnsi="Times New Roman" w:eastAsia="仿宋_GB2312" w:cs="Times New Roman"/>
          <w:bCs/>
          <w:color w:val="auto"/>
          <w:spacing w:val="0"/>
          <w:sz w:val="32"/>
          <w:szCs w:val="32"/>
          <w:lang w:val="en-US" w:eastAsia="zh-CN"/>
        </w:rPr>
        <w:t>黔南完善生态环境损害赔偿磋商、调解和惩戒机制研究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bCs/>
          <w:color w:val="auto"/>
          <w:spacing w:val="0"/>
          <w:kern w:val="2"/>
          <w:sz w:val="32"/>
          <w:szCs w:val="32"/>
          <w:u w:val="none"/>
          <w:lang w:val="en-US" w:eastAsia="zh-CN" w:bidi="ar-SA"/>
        </w:rPr>
      </w:pPr>
      <w:r>
        <w:rPr>
          <w:rFonts w:hint="default" w:ascii="Times New Roman" w:hAnsi="Times New Roman" w:eastAsia="仿宋_GB2312" w:cs="Times New Roman"/>
          <w:bCs/>
          <w:color w:val="auto"/>
          <w:spacing w:val="0"/>
          <w:kern w:val="2"/>
          <w:sz w:val="32"/>
          <w:szCs w:val="32"/>
          <w:u w:val="none"/>
          <w:lang w:val="en-US" w:eastAsia="zh-CN" w:bidi="ar-SA"/>
        </w:rPr>
        <w:t>45.黔南世居少数民族传统生态文化文献整理与研究（按民族申报）</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bCs/>
          <w:color w:val="auto"/>
          <w:spacing w:val="0"/>
          <w:kern w:val="2"/>
          <w:sz w:val="32"/>
          <w:szCs w:val="32"/>
          <w:u w:val="none"/>
          <w:lang w:val="en-US" w:eastAsia="zh-CN" w:bidi="ar-SA"/>
        </w:rPr>
      </w:pPr>
      <w:r>
        <w:rPr>
          <w:rFonts w:hint="default" w:ascii="Times New Roman" w:hAnsi="Times New Roman" w:eastAsia="仿宋_GB2312" w:cs="Times New Roman"/>
          <w:bCs/>
          <w:color w:val="auto"/>
          <w:spacing w:val="0"/>
          <w:kern w:val="2"/>
          <w:sz w:val="32"/>
          <w:szCs w:val="32"/>
          <w:u w:val="none"/>
          <w:lang w:val="en-US" w:eastAsia="zh-CN" w:bidi="ar-SA"/>
        </w:rPr>
        <w:t>46.黔南世居少数民族传统生态知识、文化及其当代价值研究（按民族申报）</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bCs/>
          <w:color w:val="auto"/>
          <w:spacing w:val="0"/>
          <w:kern w:val="2"/>
          <w:sz w:val="32"/>
          <w:szCs w:val="32"/>
          <w:u w:val="none"/>
          <w:lang w:val="en-US" w:eastAsia="zh-CN" w:bidi="ar-SA"/>
        </w:rPr>
      </w:pPr>
      <w:r>
        <w:rPr>
          <w:rFonts w:hint="default" w:ascii="Times New Roman" w:hAnsi="Times New Roman" w:eastAsia="仿宋_GB2312" w:cs="Times New Roman"/>
          <w:bCs/>
          <w:color w:val="auto"/>
          <w:spacing w:val="0"/>
          <w:kern w:val="2"/>
          <w:sz w:val="32"/>
          <w:szCs w:val="32"/>
          <w:u w:val="none"/>
          <w:lang w:val="en-US" w:eastAsia="zh-CN" w:bidi="ar-SA"/>
        </w:rPr>
        <w:t>47.</w:t>
      </w:r>
      <w:r>
        <w:rPr>
          <w:rFonts w:hint="default" w:ascii="Times New Roman" w:hAnsi="Times New Roman" w:eastAsia="仿宋_GB2312" w:cs="Times New Roman"/>
          <w:bCs/>
          <w:color w:val="auto"/>
          <w:spacing w:val="0"/>
          <w:sz w:val="32"/>
          <w:szCs w:val="32"/>
          <w:lang w:val="en-US" w:eastAsia="zh-CN"/>
        </w:rPr>
        <w:t>黔南生态保护红线与永久基本农田保护核查机制研究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黑体" w:cs="Times New Roman"/>
          <w:spacing w:val="0"/>
          <w:sz w:val="32"/>
          <w:szCs w:val="32"/>
          <w:lang w:val="en-US" w:eastAsia="zh-CN"/>
        </w:rPr>
      </w:pPr>
      <w:r>
        <w:rPr>
          <w:rFonts w:hint="default" w:ascii="Times New Roman" w:hAnsi="Times New Roman" w:eastAsia="黑体" w:cs="Times New Roman"/>
          <w:spacing w:val="0"/>
          <w:sz w:val="32"/>
          <w:szCs w:val="32"/>
          <w:lang w:val="en-US" w:eastAsia="zh-CN"/>
        </w:rPr>
        <w:t>六、党的二十大精神研究专题</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仿宋_GB2312" w:cs="Times New Roman"/>
          <w:color w:val="auto"/>
          <w:spacing w:val="0"/>
          <w:sz w:val="32"/>
          <w:szCs w:val="32"/>
          <w:u w:val="none"/>
          <w:lang w:val="en-US" w:eastAsia="zh-CN"/>
        </w:rPr>
      </w:pPr>
      <w:r>
        <w:rPr>
          <w:rFonts w:hint="default" w:ascii="Times New Roman" w:hAnsi="Times New Roman" w:eastAsia="仿宋_GB2312" w:cs="Times New Roman"/>
          <w:color w:val="auto"/>
          <w:spacing w:val="0"/>
          <w:sz w:val="32"/>
          <w:szCs w:val="32"/>
          <w:u w:val="none"/>
          <w:lang w:val="en-US" w:eastAsia="zh-CN"/>
        </w:rPr>
        <w:t>48.新时代十年的伟大变革及其里程碑意义研究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pacing w:val="0"/>
          <w:sz w:val="32"/>
          <w:szCs w:val="32"/>
          <w:u w:val="none"/>
          <w:lang w:val="en-US" w:eastAsia="zh-CN"/>
        </w:rPr>
      </w:pPr>
      <w:r>
        <w:rPr>
          <w:rFonts w:hint="default" w:ascii="Times New Roman" w:hAnsi="Times New Roman" w:eastAsia="仿宋_GB2312" w:cs="Times New Roman"/>
          <w:color w:val="auto"/>
          <w:spacing w:val="0"/>
          <w:sz w:val="32"/>
          <w:szCs w:val="32"/>
          <w:u w:val="none"/>
          <w:lang w:val="en-US" w:eastAsia="zh-CN"/>
        </w:rPr>
        <w:t>49.在“两个结合”中坚持和发展马克思主义研究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pacing w:val="0"/>
          <w:sz w:val="32"/>
          <w:szCs w:val="32"/>
          <w:u w:val="none"/>
          <w:lang w:val="en-US" w:eastAsia="zh-CN"/>
        </w:rPr>
      </w:pPr>
      <w:r>
        <w:rPr>
          <w:rFonts w:hint="default" w:ascii="Times New Roman" w:hAnsi="Times New Roman" w:eastAsia="仿宋_GB2312" w:cs="Times New Roman"/>
          <w:color w:val="auto"/>
          <w:spacing w:val="0"/>
          <w:sz w:val="32"/>
          <w:szCs w:val="32"/>
          <w:u w:val="none"/>
          <w:lang w:val="en-US" w:eastAsia="zh-CN"/>
        </w:rPr>
        <w:t>50.中国式教育现代化价值取向和发展路径研究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pacing w:val="0"/>
          <w:sz w:val="32"/>
          <w:szCs w:val="32"/>
          <w:u w:val="none"/>
          <w:lang w:val="en-US" w:eastAsia="zh-CN"/>
        </w:rPr>
      </w:pPr>
      <w:r>
        <w:rPr>
          <w:rFonts w:hint="default" w:ascii="Times New Roman" w:hAnsi="Times New Roman" w:eastAsia="仿宋_GB2312" w:cs="Times New Roman"/>
          <w:color w:val="auto"/>
          <w:spacing w:val="0"/>
          <w:sz w:val="32"/>
          <w:szCs w:val="32"/>
          <w:u w:val="none"/>
          <w:lang w:val="en-US" w:eastAsia="zh-CN"/>
        </w:rPr>
        <w:t>51.在法治轨道上全面推进社会主义现代化国家建设研究</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仿宋_GB2312" w:cs="Times New Roman"/>
          <w:color w:val="auto"/>
          <w:spacing w:val="0"/>
          <w:sz w:val="32"/>
          <w:szCs w:val="32"/>
          <w:u w:val="none"/>
          <w:lang w:val="en-US" w:eastAsia="zh-CN"/>
        </w:rPr>
      </w:pPr>
      <w:r>
        <w:rPr>
          <w:rFonts w:hint="default" w:ascii="Times New Roman" w:hAnsi="Times New Roman" w:eastAsia="仿宋_GB2312" w:cs="Times New Roman"/>
          <w:color w:val="auto"/>
          <w:spacing w:val="0"/>
          <w:sz w:val="32"/>
          <w:szCs w:val="32"/>
          <w:u w:val="none"/>
          <w:lang w:val="en-US" w:eastAsia="zh-CN"/>
        </w:rPr>
        <w:t>52.中华优秀法律文化融入中国特色法治社会建设研究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pacing w:val="0"/>
          <w:sz w:val="32"/>
          <w:szCs w:val="32"/>
          <w:u w:val="none"/>
          <w:lang w:val="en-US" w:eastAsia="zh-CN"/>
        </w:rPr>
      </w:pPr>
      <w:r>
        <w:rPr>
          <w:rFonts w:hint="default" w:ascii="Times New Roman" w:hAnsi="Times New Roman" w:eastAsia="仿宋_GB2312" w:cs="Times New Roman"/>
          <w:color w:val="auto"/>
          <w:spacing w:val="0"/>
          <w:sz w:val="32"/>
          <w:szCs w:val="32"/>
          <w:u w:val="none"/>
          <w:lang w:val="en-US" w:eastAsia="zh-CN"/>
        </w:rPr>
        <w:t>53.建设具有强大凝聚力和引领力的社会主义意识形态研究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pacing w:val="0"/>
          <w:sz w:val="32"/>
          <w:szCs w:val="32"/>
          <w:u w:val="none"/>
          <w:lang w:val="en-US" w:eastAsia="zh-CN"/>
        </w:rPr>
      </w:pPr>
      <w:r>
        <w:rPr>
          <w:rFonts w:hint="default" w:ascii="Times New Roman" w:hAnsi="Times New Roman" w:eastAsia="仿宋_GB2312" w:cs="Times New Roman"/>
          <w:color w:val="auto"/>
          <w:spacing w:val="0"/>
          <w:sz w:val="32"/>
          <w:szCs w:val="32"/>
          <w:u w:val="none"/>
          <w:lang w:val="en-US" w:eastAsia="zh-CN"/>
        </w:rPr>
        <w:t>54.深入推进新时代党的建设伟大工程研究</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仿宋_GB2312" w:cs="Times New Roman"/>
          <w:color w:val="auto"/>
          <w:spacing w:val="0"/>
          <w:sz w:val="32"/>
          <w:szCs w:val="32"/>
          <w:u w:val="none"/>
          <w:lang w:val="en-US" w:eastAsia="zh-CN"/>
        </w:rPr>
      </w:pPr>
      <w:r>
        <w:rPr>
          <w:rFonts w:hint="default" w:ascii="Times New Roman" w:hAnsi="Times New Roman" w:eastAsia="仿宋_GB2312" w:cs="Times New Roman"/>
          <w:color w:val="auto"/>
          <w:spacing w:val="0"/>
          <w:sz w:val="32"/>
          <w:szCs w:val="32"/>
          <w:u w:val="none"/>
          <w:lang w:val="en-US" w:eastAsia="zh-CN"/>
        </w:rPr>
        <w:t>55.以党的自我革命引领社会革命研究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pacing w:val="0"/>
          <w:sz w:val="32"/>
          <w:szCs w:val="32"/>
          <w:u w:val="none"/>
          <w:lang w:val="en-US" w:eastAsia="zh-CN"/>
        </w:rPr>
      </w:pPr>
      <w:r>
        <w:rPr>
          <w:rFonts w:hint="default" w:ascii="Times New Roman" w:hAnsi="Times New Roman" w:eastAsia="仿宋_GB2312" w:cs="Times New Roman"/>
          <w:color w:val="auto"/>
          <w:spacing w:val="0"/>
          <w:sz w:val="32"/>
          <w:szCs w:val="32"/>
          <w:u w:val="none"/>
          <w:lang w:val="en-US" w:eastAsia="zh-CN"/>
        </w:rPr>
        <w:t>56.建设堪当民族复兴重任的高素质干部队伍研究</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textAlignment w:val="auto"/>
        <w:rPr>
          <w:rFonts w:hint="default" w:ascii="Times New Roman" w:hAnsi="Times New Roman" w:eastAsia="仿宋_GB2312" w:cs="Times New Roman"/>
          <w:color w:val="auto"/>
          <w:spacing w:val="0"/>
          <w:sz w:val="32"/>
          <w:szCs w:val="32"/>
          <w:u w:val="none"/>
          <w:lang w:val="en-US" w:eastAsia="zh-CN"/>
        </w:rPr>
      </w:pPr>
      <w:r>
        <w:rPr>
          <w:rFonts w:hint="default" w:ascii="Times New Roman" w:hAnsi="Times New Roman" w:eastAsia="仿宋_GB2312" w:cs="Times New Roman"/>
          <w:color w:val="auto"/>
          <w:spacing w:val="0"/>
          <w:sz w:val="32"/>
          <w:szCs w:val="32"/>
          <w:u w:val="none"/>
          <w:lang w:val="en-US" w:eastAsia="zh-CN"/>
        </w:rPr>
        <w:t>57.领导干部斗争精神和斗争本领养成研究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pacing w:val="0"/>
          <w:sz w:val="32"/>
          <w:szCs w:val="32"/>
          <w:u w:val="none"/>
          <w:lang w:val="en-US" w:eastAsia="zh-CN"/>
        </w:rPr>
      </w:pPr>
      <w:r>
        <w:rPr>
          <w:rFonts w:hint="default" w:ascii="Times New Roman" w:hAnsi="Times New Roman" w:eastAsia="仿宋_GB2312" w:cs="Times New Roman"/>
          <w:color w:val="auto"/>
          <w:spacing w:val="0"/>
          <w:sz w:val="32"/>
          <w:szCs w:val="32"/>
          <w:u w:val="none"/>
          <w:lang w:val="en-US" w:eastAsia="zh-CN"/>
        </w:rPr>
        <w:t>58.青年工作在党和国家事业全局中战略性地位研究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pacing w:val="0"/>
          <w:sz w:val="32"/>
          <w:szCs w:val="32"/>
          <w:u w:val="none"/>
          <w:lang w:val="en-US" w:eastAsia="zh-CN"/>
        </w:rPr>
      </w:pPr>
      <w:r>
        <w:rPr>
          <w:rFonts w:hint="default" w:ascii="Times New Roman" w:hAnsi="Times New Roman" w:eastAsia="仿宋_GB2312" w:cs="Times New Roman"/>
          <w:color w:val="auto"/>
          <w:spacing w:val="0"/>
          <w:sz w:val="32"/>
          <w:szCs w:val="32"/>
          <w:u w:val="none"/>
          <w:lang w:val="en-US" w:eastAsia="zh-CN"/>
        </w:rPr>
        <w:t>59.完善大统战工作格局研究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pacing w:val="0"/>
          <w:sz w:val="32"/>
          <w:szCs w:val="32"/>
          <w:u w:val="none"/>
          <w:lang w:val="en-US" w:eastAsia="zh-CN"/>
        </w:rPr>
      </w:pPr>
      <w:r>
        <w:rPr>
          <w:rFonts w:hint="default" w:ascii="Times New Roman" w:hAnsi="Times New Roman" w:eastAsia="仿宋_GB2312" w:cs="Times New Roman"/>
          <w:color w:val="auto"/>
          <w:spacing w:val="0"/>
          <w:sz w:val="32"/>
          <w:szCs w:val="32"/>
          <w:u w:val="none"/>
          <w:lang w:val="en-US" w:eastAsia="zh-CN"/>
        </w:rPr>
        <w:t>60.深化全民国防教育研究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pacing w:val="0"/>
          <w:sz w:val="32"/>
          <w:szCs w:val="32"/>
          <w:u w:val="none"/>
          <w:lang w:val="en-US" w:eastAsia="zh-CN"/>
        </w:rPr>
      </w:pPr>
      <w:r>
        <w:rPr>
          <w:rFonts w:hint="default" w:ascii="Times New Roman" w:hAnsi="Times New Roman" w:eastAsia="仿宋_GB2312" w:cs="Times New Roman"/>
          <w:color w:val="auto"/>
          <w:spacing w:val="0"/>
          <w:sz w:val="32"/>
          <w:szCs w:val="32"/>
          <w:u w:val="none"/>
          <w:lang w:val="en-US" w:eastAsia="zh-CN"/>
        </w:rPr>
        <w:t>61.增强全民国家安全意识和素养研究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黑体" w:cs="Times New Roman"/>
          <w:spacing w:val="0"/>
          <w:sz w:val="32"/>
          <w:szCs w:val="32"/>
          <w:lang w:val="en-US" w:eastAsia="zh-CN"/>
        </w:rPr>
      </w:pPr>
      <w:r>
        <w:rPr>
          <w:rFonts w:hint="default" w:ascii="Times New Roman" w:hAnsi="Times New Roman" w:eastAsia="黑体" w:cs="Times New Roman"/>
          <w:spacing w:val="0"/>
          <w:sz w:val="32"/>
          <w:szCs w:val="32"/>
          <w:lang w:val="en-US" w:eastAsia="zh-CN"/>
        </w:rPr>
        <w:t>七、荔波打造成为世界级旅游目的地研究专题</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汉仪叶叶相思体简" w:cs="Times New Roman"/>
          <w:color w:val="auto"/>
          <w:spacing w:val="0"/>
          <w:sz w:val="32"/>
          <w:szCs w:val="32"/>
          <w:u w:val="none"/>
          <w:lang w:val="en-US" w:eastAsia="zh-CN"/>
        </w:rPr>
      </w:pPr>
      <w:r>
        <w:rPr>
          <w:rFonts w:hint="default" w:ascii="Times New Roman" w:hAnsi="Times New Roman" w:eastAsia="仿宋_GB2312" w:cs="Times New Roman"/>
          <w:color w:val="auto"/>
          <w:spacing w:val="0"/>
          <w:sz w:val="32"/>
          <w:szCs w:val="32"/>
          <w:u w:val="none"/>
          <w:lang w:val="en-US" w:eastAsia="zh-CN"/>
        </w:rPr>
        <w:t>62.黔南民族文化标志性品牌建设助力荔波打造为世界级旅游目的地探索与研究</w:t>
      </w:r>
      <w:r>
        <w:rPr>
          <w:rFonts w:hint="default" w:ascii="Times New Roman" w:hAnsi="Times New Roman" w:eastAsia="汉仪叶叶相思体简" w:cs="Times New Roman"/>
          <w:color w:val="auto"/>
          <w:spacing w:val="0"/>
          <w:sz w:val="32"/>
          <w:szCs w:val="32"/>
          <w:u w:val="none"/>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b w:val="0"/>
          <w:bCs w:val="0"/>
          <w:color w:val="auto"/>
          <w:spacing w:val="0"/>
          <w:sz w:val="32"/>
          <w:szCs w:val="32"/>
          <w:u w:val="none"/>
          <w:lang w:val="en-US" w:eastAsia="zh-CN"/>
        </w:rPr>
      </w:pPr>
      <w:r>
        <w:rPr>
          <w:rFonts w:hint="default" w:ascii="Times New Roman" w:hAnsi="Times New Roman" w:eastAsia="仿宋_GB2312" w:cs="Times New Roman"/>
          <w:b w:val="0"/>
          <w:bCs w:val="0"/>
          <w:color w:val="auto"/>
          <w:spacing w:val="0"/>
          <w:sz w:val="32"/>
          <w:szCs w:val="32"/>
          <w:u w:val="none"/>
          <w:lang w:val="en-US" w:eastAsia="zh-CN"/>
        </w:rPr>
        <w:t>63.洪江村打造国际艺术村落助力荔波打造世界级旅游目的地路径研究</w:t>
      </w:r>
      <w:r>
        <w:rPr>
          <w:rFonts w:hint="default" w:ascii="Times New Roman" w:hAnsi="Times New Roman" w:eastAsia="汉仪叶叶相思体简" w:cs="Times New Roman"/>
          <w:b w:val="0"/>
          <w:bCs w:val="0"/>
          <w:color w:val="auto"/>
          <w:spacing w:val="0"/>
          <w:sz w:val="32"/>
          <w:szCs w:val="32"/>
          <w:u w:val="none"/>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cs="Times New Roman"/>
          <w:lang w:val="en-US" w:eastAsia="zh-CN"/>
        </w:rPr>
      </w:pPr>
      <w:r>
        <w:rPr>
          <w:rFonts w:hint="default" w:ascii="Times New Roman" w:hAnsi="Times New Roman" w:eastAsia="仿宋_GB2312" w:cs="Times New Roman"/>
          <w:color w:val="auto"/>
          <w:spacing w:val="0"/>
          <w:sz w:val="32"/>
          <w:szCs w:val="32"/>
          <w:u w:val="none"/>
          <w:lang w:val="en-US" w:eastAsia="zh-CN"/>
        </w:rPr>
        <w:t>64.荔波打造世界级旅游目的地的市场多元化实践研究</w:t>
      </w:r>
      <w:r>
        <w:rPr>
          <w:rFonts w:hint="default" w:ascii="Times New Roman" w:hAnsi="Times New Roman" w:eastAsia="汉仪叶叶相思体简" w:cs="Times New Roman"/>
          <w:color w:val="auto"/>
          <w:spacing w:val="0"/>
          <w:sz w:val="32"/>
          <w:szCs w:val="32"/>
          <w:u w:val="none"/>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pacing w:val="0"/>
          <w:sz w:val="32"/>
          <w:szCs w:val="32"/>
          <w:u w:val="none"/>
          <w:lang w:val="en-US" w:eastAsia="zh-CN"/>
        </w:rPr>
      </w:pPr>
      <w:r>
        <w:rPr>
          <w:rFonts w:hint="default" w:ascii="Times New Roman" w:hAnsi="Times New Roman" w:eastAsia="仿宋_GB2312" w:cs="Times New Roman"/>
          <w:color w:val="auto"/>
          <w:spacing w:val="0"/>
          <w:sz w:val="32"/>
          <w:szCs w:val="32"/>
          <w:u w:val="none"/>
          <w:lang w:val="en-US" w:eastAsia="zh-CN"/>
        </w:rPr>
        <w:t>65.非遗助力荔波打造世界级旅游目的地探索研究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pacing w:val="0"/>
          <w:sz w:val="32"/>
          <w:szCs w:val="32"/>
          <w:u w:val="none"/>
          <w:lang w:val="en-US" w:eastAsia="zh-CN"/>
        </w:rPr>
      </w:pPr>
      <w:r>
        <w:rPr>
          <w:rFonts w:hint="default" w:ascii="Times New Roman" w:hAnsi="Times New Roman" w:eastAsia="仿宋_GB2312" w:cs="Times New Roman"/>
          <w:color w:val="auto"/>
          <w:spacing w:val="0"/>
          <w:sz w:val="32"/>
          <w:szCs w:val="32"/>
          <w:u w:val="none"/>
          <w:lang w:val="en-US" w:eastAsia="zh-CN"/>
        </w:rPr>
        <w:t>66.荔波打造世界级旅游目的地的旅游综合管理一体化研究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pacing w:val="0"/>
          <w:sz w:val="32"/>
          <w:szCs w:val="32"/>
          <w:u w:val="none"/>
          <w:lang w:val="en-US" w:eastAsia="zh-CN"/>
        </w:rPr>
      </w:pPr>
      <w:r>
        <w:rPr>
          <w:rFonts w:hint="default" w:ascii="Times New Roman" w:hAnsi="Times New Roman" w:eastAsia="仿宋_GB2312" w:cs="Times New Roman"/>
          <w:color w:val="auto"/>
          <w:spacing w:val="0"/>
          <w:sz w:val="32"/>
          <w:szCs w:val="32"/>
          <w:u w:val="none"/>
          <w:lang w:val="en-US" w:eastAsia="zh-CN"/>
        </w:rPr>
        <w:t>67.荔波打造世界级旅游目的地的旅游服务精品化研究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pacing w:val="0"/>
          <w:sz w:val="32"/>
          <w:szCs w:val="32"/>
          <w:u w:val="none"/>
          <w:lang w:val="en-US" w:eastAsia="zh-CN"/>
        </w:rPr>
      </w:pPr>
      <w:r>
        <w:rPr>
          <w:rFonts w:hint="default" w:ascii="Times New Roman" w:hAnsi="Times New Roman" w:eastAsia="仿宋_GB2312" w:cs="Times New Roman"/>
          <w:color w:val="auto"/>
          <w:spacing w:val="0"/>
          <w:sz w:val="32"/>
          <w:szCs w:val="32"/>
          <w:u w:val="none"/>
          <w:lang w:val="en-US" w:eastAsia="zh-CN"/>
        </w:rPr>
        <w:t>68.荔波打造世界级旅游目的地的品牌全球化研究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黑体" w:cs="Times New Roman"/>
          <w:spacing w:val="0"/>
          <w:sz w:val="32"/>
          <w:szCs w:val="32"/>
          <w:lang w:val="en-US" w:eastAsia="zh-CN"/>
        </w:rPr>
      </w:pPr>
      <w:r>
        <w:rPr>
          <w:rFonts w:hint="default" w:ascii="Times New Roman" w:hAnsi="Times New Roman" w:eastAsia="黑体" w:cs="Times New Roman"/>
          <w:spacing w:val="0"/>
          <w:sz w:val="32"/>
          <w:szCs w:val="32"/>
          <w:lang w:val="en-US" w:eastAsia="zh-CN"/>
        </w:rPr>
        <w:t>八、其他自选课题</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bCs/>
          <w:color w:val="auto"/>
          <w:spacing w:val="0"/>
          <w:sz w:val="32"/>
          <w:szCs w:val="32"/>
          <w:lang w:val="en-US" w:eastAsia="zh-CN"/>
        </w:rPr>
      </w:pPr>
      <w:r>
        <w:rPr>
          <w:rFonts w:hint="default" w:ascii="Times New Roman" w:hAnsi="Times New Roman" w:eastAsia="仿宋_GB2312" w:cs="Times New Roman"/>
          <w:bCs/>
          <w:color w:val="auto"/>
          <w:spacing w:val="0"/>
          <w:sz w:val="32"/>
          <w:szCs w:val="32"/>
          <w:lang w:val="en-US" w:eastAsia="zh-CN"/>
        </w:rPr>
        <w:t>69.自选选题，由课题申请人（研究团队）结合各自学术专长、兴趣、基础，自行拟定选题申报。</w:t>
      </w:r>
    </w:p>
    <w:p>
      <w:pPr>
        <w:rPr>
          <w:rFonts w:hint="default" w:ascii="Times New Roman" w:hAnsi="Times New Roman" w:cs="Times New Roman"/>
        </w:rPr>
      </w:pPr>
    </w:p>
    <w:p>
      <w:pPr>
        <w:pStyle w:val="2"/>
        <w:rPr>
          <w:rFonts w:hint="default" w:ascii="Times New Roman" w:hAnsi="Times New Roman" w:cs="Times New Roman"/>
        </w:rPr>
      </w:pPr>
    </w:p>
    <w:p>
      <w:pPr>
        <w:pStyle w:val="2"/>
        <w:ind w:left="0" w:leftChars="0" w:firstLine="0" w:firstLineChars="0"/>
        <w:rPr>
          <w:rFonts w:hint="default" w:ascii="Times New Roman" w:hAnsi="Times New Roman" w:cs="Times New Roman"/>
        </w:rPr>
      </w:pPr>
    </w:p>
    <w:p>
      <w:pPr>
        <w:autoSpaceDE w:val="0"/>
        <w:spacing w:beforeAutospacing="0" w:afterAutospacing="0" w:line="440" w:lineRule="exact"/>
        <w:rPr>
          <w:rFonts w:hint="default" w:ascii="Times New Roman" w:hAnsi="Times New Roman" w:eastAsia="黑体" w:cs="Times New Roman"/>
          <w:color w:val="000000"/>
          <w:kern w:val="0"/>
          <w:sz w:val="32"/>
          <w:szCs w:val="32"/>
          <w:lang w:val="en-US" w:eastAsia="zh-CN"/>
        </w:rPr>
      </w:pPr>
      <w:r>
        <w:rPr>
          <w:rFonts w:hint="default" w:ascii="Times New Roman" w:hAnsi="Times New Roman" w:eastAsia="黑体" w:cs="Times New Roman"/>
          <w:color w:val="000000"/>
          <w:kern w:val="0"/>
          <w:sz w:val="32"/>
          <w:szCs w:val="32"/>
        </w:rPr>
        <w:t>附件</w:t>
      </w:r>
      <w:r>
        <w:rPr>
          <w:rFonts w:hint="default" w:ascii="Times New Roman" w:hAnsi="Times New Roman" w:eastAsia="黑体" w:cs="Times New Roman"/>
          <w:color w:val="000000"/>
          <w:kern w:val="0"/>
          <w:sz w:val="32"/>
          <w:szCs w:val="32"/>
          <w:lang w:val="en-US" w:eastAsia="zh-CN"/>
        </w:rPr>
        <w:t>2</w:t>
      </w:r>
    </w:p>
    <w:p>
      <w:pPr>
        <w:pStyle w:val="2"/>
        <w:rPr>
          <w:rFonts w:hint="default" w:ascii="Times New Roman" w:hAnsi="Times New Roman" w:cs="Times New Roman"/>
        </w:rPr>
      </w:pPr>
    </w:p>
    <w:tbl>
      <w:tblPr>
        <w:tblStyle w:val="8"/>
        <w:tblW w:w="3190" w:type="dxa"/>
        <w:tblInd w:w="108" w:type="dxa"/>
        <w:tblLayout w:type="fixed"/>
        <w:tblCellMar>
          <w:top w:w="0" w:type="dxa"/>
          <w:left w:w="108" w:type="dxa"/>
          <w:bottom w:w="0" w:type="dxa"/>
          <w:right w:w="108" w:type="dxa"/>
        </w:tblCellMar>
      </w:tblPr>
      <w:tblGrid>
        <w:gridCol w:w="1116"/>
        <w:gridCol w:w="2074"/>
      </w:tblGrid>
      <w:tr>
        <w:tblPrEx>
          <w:tblCellMar>
            <w:top w:w="0" w:type="dxa"/>
            <w:left w:w="108" w:type="dxa"/>
            <w:bottom w:w="0" w:type="dxa"/>
            <w:right w:w="108" w:type="dxa"/>
          </w:tblCellMar>
        </w:tblPrEx>
        <w:trPr>
          <w:trHeight w:val="604" w:hRule="atLeast"/>
        </w:trPr>
        <w:tc>
          <w:tcPr>
            <w:tcW w:w="1116" w:type="dxa"/>
            <w:tcBorders>
              <w:top w:val="single" w:color="000000" w:sz="8" w:space="0"/>
              <w:left w:val="single" w:color="000000" w:sz="8" w:space="0"/>
              <w:bottom w:val="single" w:color="000000" w:sz="8" w:space="0"/>
              <w:right w:val="single" w:color="000000" w:sz="6" w:space="0"/>
            </w:tcBorders>
            <w:noWrap w:val="0"/>
            <w:vAlign w:val="center"/>
          </w:tcPr>
          <w:p>
            <w:pPr>
              <w:widowControl/>
              <w:jc w:val="center"/>
              <w:rPr>
                <w:rFonts w:hint="default" w:ascii="Times New Roman" w:hAnsi="Times New Roman" w:cs="Times New Roman"/>
                <w:color w:val="000000"/>
                <w:kern w:val="0"/>
              </w:rPr>
            </w:pPr>
            <w:r>
              <w:rPr>
                <w:rFonts w:hint="default" w:ascii="Times New Roman" w:hAnsi="Times New Roman" w:cs="Times New Roman"/>
                <w:color w:val="000000"/>
                <w:kern w:val="0"/>
              </w:rPr>
              <w:t>项目编号</w:t>
            </w:r>
          </w:p>
        </w:tc>
        <w:tc>
          <w:tcPr>
            <w:tcW w:w="2074" w:type="dxa"/>
            <w:tcBorders>
              <w:top w:val="single" w:color="000000" w:sz="8" w:space="0"/>
              <w:left w:val="nil"/>
              <w:bottom w:val="single" w:color="000000" w:sz="8" w:space="0"/>
              <w:right w:val="single" w:color="000000" w:sz="8" w:space="0"/>
            </w:tcBorders>
            <w:noWrap w:val="0"/>
            <w:vAlign w:val="center"/>
          </w:tcPr>
          <w:p>
            <w:pPr>
              <w:widowControl/>
              <w:rPr>
                <w:rFonts w:hint="default" w:ascii="Times New Roman" w:hAnsi="Times New Roman" w:cs="Times New Roman"/>
                <w:color w:val="000000"/>
                <w:kern w:val="0"/>
                <w:u w:val="single"/>
              </w:rPr>
            </w:pPr>
            <w:r>
              <w:rPr>
                <w:rFonts w:hint="default" w:ascii="Times New Roman" w:hAnsi="Times New Roman" w:cs="Times New Roman"/>
                <w:color w:val="000000"/>
                <w:kern w:val="0"/>
                <w:u w:val="single"/>
              </w:rPr>
              <w:t>Qnsk-202</w:t>
            </w:r>
            <w:r>
              <w:rPr>
                <w:rFonts w:hint="default" w:ascii="Times New Roman" w:hAnsi="Times New Roman" w:cs="Times New Roman"/>
                <w:color w:val="000000"/>
                <w:kern w:val="0"/>
                <w:u w:val="single"/>
                <w:lang w:val="en-US" w:eastAsia="zh-CN"/>
              </w:rPr>
              <w:t>3</w:t>
            </w:r>
            <w:r>
              <w:rPr>
                <w:rFonts w:hint="default" w:ascii="Times New Roman" w:hAnsi="Times New Roman" w:cs="Times New Roman"/>
                <w:color w:val="000000"/>
                <w:kern w:val="0"/>
                <w:u w:val="single"/>
              </w:rPr>
              <w:t xml:space="preserve">-      </w:t>
            </w:r>
          </w:p>
        </w:tc>
      </w:tr>
      <w:tr>
        <w:tblPrEx>
          <w:tblCellMar>
            <w:top w:w="0" w:type="dxa"/>
            <w:left w:w="108" w:type="dxa"/>
            <w:bottom w:w="0" w:type="dxa"/>
            <w:right w:w="108" w:type="dxa"/>
          </w:tblCellMar>
        </w:tblPrEx>
        <w:trPr>
          <w:trHeight w:val="604" w:hRule="atLeast"/>
        </w:trPr>
        <w:tc>
          <w:tcPr>
            <w:tcW w:w="1116" w:type="dxa"/>
            <w:tcBorders>
              <w:top w:val="single" w:color="000000" w:sz="8" w:space="0"/>
              <w:left w:val="single" w:color="000000" w:sz="8" w:space="0"/>
              <w:bottom w:val="single" w:color="000000" w:sz="8" w:space="0"/>
              <w:right w:val="single" w:color="000000" w:sz="6" w:space="0"/>
            </w:tcBorders>
            <w:noWrap w:val="0"/>
            <w:vAlign w:val="center"/>
          </w:tcPr>
          <w:p>
            <w:pPr>
              <w:widowControl/>
              <w:jc w:val="center"/>
              <w:rPr>
                <w:rFonts w:hint="default" w:ascii="Times New Roman" w:hAnsi="Times New Roman" w:cs="Times New Roman" w:eastAsiaTheme="minorEastAsia"/>
                <w:color w:val="000000"/>
                <w:kern w:val="0"/>
                <w:lang w:eastAsia="zh-CN"/>
              </w:rPr>
            </w:pPr>
            <w:r>
              <w:rPr>
                <w:rFonts w:hint="default" w:ascii="Times New Roman" w:hAnsi="Times New Roman" w:cs="Times New Roman"/>
                <w:color w:val="000000"/>
                <w:kern w:val="0"/>
                <w:lang w:eastAsia="zh-CN"/>
              </w:rPr>
              <w:t>项目类别</w:t>
            </w:r>
          </w:p>
        </w:tc>
        <w:tc>
          <w:tcPr>
            <w:tcW w:w="2074" w:type="dxa"/>
            <w:tcBorders>
              <w:top w:val="single" w:color="000000" w:sz="8" w:space="0"/>
              <w:left w:val="nil"/>
              <w:bottom w:val="single" w:color="000000" w:sz="8" w:space="0"/>
              <w:right w:val="single" w:color="000000" w:sz="8" w:space="0"/>
            </w:tcBorders>
            <w:noWrap w:val="0"/>
            <w:vAlign w:val="center"/>
          </w:tcPr>
          <w:p>
            <w:pPr>
              <w:widowControl/>
              <w:rPr>
                <w:rFonts w:hint="default" w:ascii="Times New Roman" w:hAnsi="Times New Roman" w:cs="Times New Roman" w:eastAsiaTheme="minorEastAsia"/>
                <w:color w:val="000000"/>
                <w:kern w:val="0"/>
                <w:u w:val="single"/>
                <w:lang w:val="en-US" w:eastAsia="zh-CN"/>
              </w:rPr>
            </w:pPr>
            <w:r>
              <w:rPr>
                <w:rFonts w:hint="default" w:ascii="Times New Roman" w:hAnsi="Times New Roman" w:cs="Times New Roman"/>
                <w:b/>
                <w:bCs/>
                <w:color w:val="000000"/>
                <w:kern w:val="0"/>
                <w:u w:val="none"/>
                <w:lang w:val="en-US" w:eastAsia="zh-CN"/>
              </w:rPr>
              <w:t>重点/一般</w:t>
            </w:r>
          </w:p>
        </w:tc>
      </w:tr>
    </w:tbl>
    <w:p>
      <w:pPr>
        <w:widowControl/>
        <w:jc w:val="center"/>
        <w:rPr>
          <w:rFonts w:hint="default" w:ascii="Times New Roman" w:hAnsi="Times New Roman" w:cs="Times New Roman"/>
          <w:color w:val="000000"/>
          <w:kern w:val="0"/>
        </w:rPr>
      </w:pPr>
    </w:p>
    <w:p>
      <w:pPr>
        <w:widowControl/>
        <w:rPr>
          <w:rFonts w:hint="default" w:ascii="Times New Roman" w:hAnsi="Times New Roman" w:cs="Times New Roman"/>
          <w:color w:val="000000"/>
          <w:kern w:val="0"/>
        </w:rPr>
      </w:pPr>
    </w:p>
    <w:p>
      <w:pPr>
        <w:widowControl/>
        <w:jc w:val="both"/>
        <w:rPr>
          <w:rFonts w:hint="default" w:ascii="Times New Roman" w:hAnsi="Times New Roman" w:eastAsia="黑体" w:cs="Times New Roman"/>
          <w:b/>
          <w:color w:val="000000"/>
          <w:kern w:val="0"/>
          <w:sz w:val="48"/>
          <w:szCs w:val="48"/>
        </w:rPr>
      </w:pPr>
    </w:p>
    <w:p>
      <w:pPr>
        <w:widowControl/>
        <w:jc w:val="center"/>
        <w:rPr>
          <w:rFonts w:hint="default" w:ascii="Times New Roman" w:hAnsi="Times New Roman" w:eastAsia="黑体" w:cs="Times New Roman"/>
          <w:b/>
          <w:color w:val="000000"/>
          <w:kern w:val="0"/>
          <w:sz w:val="48"/>
          <w:szCs w:val="48"/>
        </w:rPr>
      </w:pPr>
      <w:r>
        <w:rPr>
          <w:rFonts w:hint="default" w:ascii="Times New Roman" w:hAnsi="Times New Roman" w:eastAsia="黑体" w:cs="Times New Roman"/>
          <w:b/>
          <w:color w:val="000000"/>
          <w:kern w:val="0"/>
          <w:sz w:val="48"/>
          <w:szCs w:val="48"/>
        </w:rPr>
        <w:t>202</w:t>
      </w:r>
      <w:r>
        <w:rPr>
          <w:rFonts w:hint="default" w:ascii="Times New Roman" w:hAnsi="Times New Roman" w:eastAsia="黑体" w:cs="Times New Roman"/>
          <w:b/>
          <w:color w:val="000000"/>
          <w:kern w:val="0"/>
          <w:sz w:val="48"/>
          <w:szCs w:val="48"/>
          <w:lang w:val="en-US" w:eastAsia="zh-CN"/>
        </w:rPr>
        <w:t>3</w:t>
      </w:r>
      <w:r>
        <w:rPr>
          <w:rFonts w:hint="default" w:ascii="Times New Roman" w:hAnsi="Times New Roman" w:eastAsia="黑体" w:cs="Times New Roman"/>
          <w:b/>
          <w:color w:val="000000"/>
          <w:kern w:val="0"/>
          <w:sz w:val="48"/>
          <w:szCs w:val="48"/>
        </w:rPr>
        <w:t>年黔南州哲学社会科学</w:t>
      </w:r>
    </w:p>
    <w:p>
      <w:pPr>
        <w:widowControl/>
        <w:jc w:val="center"/>
        <w:rPr>
          <w:rFonts w:hint="default" w:ascii="Times New Roman" w:hAnsi="Times New Roman" w:eastAsia="黑体" w:cs="Times New Roman"/>
          <w:color w:val="000000"/>
          <w:kern w:val="0"/>
          <w:lang w:eastAsia="zh-CN"/>
        </w:rPr>
      </w:pPr>
      <w:r>
        <w:rPr>
          <w:rFonts w:hint="default" w:ascii="Times New Roman" w:hAnsi="Times New Roman" w:eastAsia="黑体" w:cs="Times New Roman"/>
          <w:b/>
          <w:color w:val="000000"/>
          <w:kern w:val="0"/>
          <w:sz w:val="48"/>
          <w:szCs w:val="48"/>
        </w:rPr>
        <w:t>理论创新课题申报</w:t>
      </w:r>
      <w:r>
        <w:rPr>
          <w:rFonts w:hint="default" w:ascii="Times New Roman" w:hAnsi="Times New Roman" w:eastAsia="黑体" w:cs="Times New Roman"/>
          <w:b/>
          <w:color w:val="000000"/>
          <w:kern w:val="0"/>
          <w:sz w:val="48"/>
          <w:szCs w:val="48"/>
          <w:lang w:eastAsia="zh-CN"/>
        </w:rPr>
        <w:t>书</w:t>
      </w:r>
    </w:p>
    <w:p>
      <w:pPr>
        <w:widowControl/>
        <w:rPr>
          <w:rFonts w:hint="default" w:ascii="Times New Roman" w:hAnsi="Times New Roman" w:eastAsia="黑体" w:cs="Times New Roman"/>
          <w:color w:val="000000"/>
          <w:kern w:val="0"/>
        </w:rPr>
      </w:pPr>
    </w:p>
    <w:p>
      <w:pPr>
        <w:widowControl/>
        <w:jc w:val="center"/>
        <w:rPr>
          <w:rFonts w:hint="default" w:ascii="Times New Roman" w:hAnsi="Times New Roman" w:eastAsia="仿宋_GB2312" w:cs="Times New Roman"/>
          <w:color w:val="000000"/>
          <w:kern w:val="0"/>
        </w:rPr>
      </w:pPr>
    </w:p>
    <w:p>
      <w:pPr>
        <w:widowControl/>
        <w:ind w:firstLine="630"/>
        <w:jc w:val="center"/>
        <w:rPr>
          <w:rFonts w:hint="default" w:ascii="Times New Roman" w:hAnsi="Times New Roman" w:cs="Times New Roman"/>
          <w:color w:val="000000"/>
          <w:kern w:val="0"/>
        </w:rPr>
      </w:pPr>
    </w:p>
    <w:p>
      <w:pPr>
        <w:widowControl/>
        <w:ind w:firstLine="960"/>
        <w:rPr>
          <w:rFonts w:hint="default" w:ascii="Times New Roman" w:hAnsi="Times New Roman" w:cs="Times New Roman"/>
          <w:color w:val="000000"/>
          <w:kern w:val="0"/>
          <w:sz w:val="32"/>
          <w:szCs w:val="32"/>
        </w:rPr>
      </w:pPr>
      <w:r>
        <w:rPr>
          <w:rFonts w:hint="default" w:ascii="Times New Roman" w:hAnsi="Times New Roman" w:eastAsia="仿宋_GB2312" w:cs="Times New Roman"/>
          <w:color w:val="000000"/>
          <w:kern w:val="0"/>
          <w:sz w:val="32"/>
          <w:szCs w:val="32"/>
        </w:rPr>
        <w:t>课  题  名  称</w:t>
      </w:r>
      <w:r>
        <w:rPr>
          <w:rFonts w:hint="default" w:ascii="Times New Roman" w:hAnsi="Times New Roman" w:eastAsia="仿宋_GB2312" w:cs="Times New Roman"/>
          <w:b/>
          <w:bCs/>
          <w:color w:val="000000"/>
          <w:kern w:val="0"/>
          <w:sz w:val="32"/>
          <w:szCs w:val="32"/>
          <w:u w:val="single"/>
        </w:rPr>
        <w:t xml:space="preserve">                         </w:t>
      </w:r>
    </w:p>
    <w:p>
      <w:pPr>
        <w:widowControl/>
        <w:ind w:firstLine="630"/>
        <w:jc w:val="center"/>
        <w:rPr>
          <w:rFonts w:hint="default" w:ascii="Times New Roman" w:hAnsi="Times New Roman" w:cs="Times New Roman"/>
          <w:color w:val="000000"/>
          <w:kern w:val="0"/>
        </w:rPr>
      </w:pPr>
    </w:p>
    <w:p>
      <w:pPr>
        <w:widowControl/>
        <w:ind w:firstLine="960"/>
        <w:rPr>
          <w:rFonts w:hint="default" w:ascii="Times New Roman" w:hAnsi="Times New Roman" w:cs="Times New Roman"/>
          <w:color w:val="000000"/>
          <w:kern w:val="0"/>
          <w:sz w:val="32"/>
          <w:szCs w:val="32"/>
        </w:rPr>
      </w:pPr>
      <w:r>
        <w:rPr>
          <w:rFonts w:hint="default" w:ascii="Times New Roman" w:hAnsi="Times New Roman" w:eastAsia="仿宋_GB2312" w:cs="Times New Roman"/>
          <w:color w:val="000000"/>
          <w:kern w:val="0"/>
          <w:sz w:val="32"/>
          <w:szCs w:val="32"/>
        </w:rPr>
        <w:t>申  报  单  位</w:t>
      </w:r>
      <w:r>
        <w:rPr>
          <w:rFonts w:hint="default" w:ascii="Times New Roman" w:hAnsi="Times New Roman" w:eastAsia="仿宋_GB2312" w:cs="Times New Roman"/>
          <w:b/>
          <w:bCs/>
          <w:color w:val="000000"/>
          <w:kern w:val="0"/>
          <w:sz w:val="32"/>
          <w:szCs w:val="32"/>
          <w:u w:val="single"/>
        </w:rPr>
        <w:t xml:space="preserve">                         </w:t>
      </w:r>
    </w:p>
    <w:p>
      <w:pPr>
        <w:widowControl/>
        <w:ind w:firstLine="630"/>
        <w:jc w:val="center"/>
        <w:rPr>
          <w:rFonts w:hint="default" w:ascii="Times New Roman" w:hAnsi="Times New Roman" w:cs="Times New Roman"/>
          <w:color w:val="000000"/>
          <w:kern w:val="0"/>
        </w:rPr>
      </w:pPr>
    </w:p>
    <w:p>
      <w:pPr>
        <w:widowControl/>
        <w:ind w:firstLine="960"/>
        <w:rPr>
          <w:rFonts w:hint="default" w:ascii="Times New Roman" w:hAnsi="Times New Roman" w:cs="Times New Roman"/>
          <w:color w:val="000000"/>
          <w:kern w:val="0"/>
          <w:sz w:val="32"/>
          <w:szCs w:val="32"/>
        </w:rPr>
      </w:pPr>
      <w:r>
        <w:rPr>
          <w:rFonts w:hint="default" w:ascii="Times New Roman" w:hAnsi="Times New Roman" w:eastAsia="仿宋_GB2312" w:cs="Times New Roman"/>
          <w:color w:val="000000"/>
          <w:kern w:val="0"/>
          <w:sz w:val="32"/>
          <w:szCs w:val="32"/>
        </w:rPr>
        <w:t>课  题  组  长</w:t>
      </w:r>
      <w:r>
        <w:rPr>
          <w:rFonts w:hint="default" w:ascii="Times New Roman" w:hAnsi="Times New Roman" w:eastAsia="仿宋_GB2312" w:cs="Times New Roman"/>
          <w:b/>
          <w:bCs/>
          <w:color w:val="000000"/>
          <w:kern w:val="0"/>
          <w:sz w:val="32"/>
          <w:szCs w:val="32"/>
          <w:u w:val="single"/>
        </w:rPr>
        <w:t xml:space="preserve">                         </w:t>
      </w:r>
    </w:p>
    <w:p>
      <w:pPr>
        <w:widowControl/>
        <w:ind w:firstLine="630"/>
        <w:jc w:val="center"/>
        <w:rPr>
          <w:rFonts w:hint="default" w:ascii="Times New Roman" w:hAnsi="Times New Roman" w:cs="Times New Roman"/>
          <w:color w:val="000000"/>
          <w:kern w:val="0"/>
        </w:rPr>
      </w:pPr>
    </w:p>
    <w:p>
      <w:pPr>
        <w:widowControl/>
        <w:ind w:firstLine="960"/>
        <w:rPr>
          <w:rFonts w:hint="default" w:ascii="Times New Roman" w:hAnsi="Times New Roman" w:eastAsia="仿宋_GB2312" w:cs="Times New Roman"/>
          <w:color w:val="000000"/>
          <w:kern w:val="0"/>
          <w:sz w:val="32"/>
          <w:szCs w:val="32"/>
        </w:rPr>
      </w:pPr>
      <w:r>
        <w:rPr>
          <w:rFonts w:hint="default" w:ascii="Times New Roman" w:hAnsi="Times New Roman" w:eastAsia="仿宋_GB2312" w:cs="Times New Roman"/>
          <w:color w:val="000000"/>
          <w:kern w:val="0"/>
          <w:sz w:val="32"/>
          <w:szCs w:val="32"/>
        </w:rPr>
        <w:t>填</w:t>
      </w:r>
      <w:r>
        <w:rPr>
          <w:rFonts w:hint="default" w:ascii="Times New Roman" w:hAnsi="Times New Roman" w:cs="Times New Roman"/>
          <w:color w:val="000000"/>
          <w:kern w:val="0"/>
          <w:sz w:val="32"/>
          <w:szCs w:val="32"/>
        </w:rPr>
        <w:t xml:space="preserve">  </w:t>
      </w:r>
      <w:r>
        <w:rPr>
          <w:rFonts w:hint="default" w:ascii="Times New Roman" w:hAnsi="Times New Roman" w:eastAsia="仿宋_GB2312" w:cs="Times New Roman"/>
          <w:color w:val="000000"/>
          <w:kern w:val="0"/>
          <w:sz w:val="32"/>
          <w:szCs w:val="32"/>
        </w:rPr>
        <w:t>表</w:t>
      </w:r>
      <w:r>
        <w:rPr>
          <w:rFonts w:hint="default" w:ascii="Times New Roman" w:hAnsi="Times New Roman" w:cs="Times New Roman"/>
          <w:color w:val="000000"/>
          <w:kern w:val="0"/>
          <w:sz w:val="32"/>
          <w:szCs w:val="32"/>
        </w:rPr>
        <w:t xml:space="preserve">  </w:t>
      </w:r>
      <w:r>
        <w:rPr>
          <w:rFonts w:hint="default" w:ascii="Times New Roman" w:hAnsi="Times New Roman" w:eastAsia="仿宋_GB2312" w:cs="Times New Roman"/>
          <w:color w:val="000000"/>
          <w:kern w:val="0"/>
          <w:sz w:val="32"/>
          <w:szCs w:val="32"/>
        </w:rPr>
        <w:t>日</w:t>
      </w:r>
      <w:r>
        <w:rPr>
          <w:rFonts w:hint="default" w:ascii="Times New Roman" w:hAnsi="Times New Roman" w:cs="Times New Roman"/>
          <w:color w:val="000000"/>
          <w:kern w:val="0"/>
          <w:sz w:val="32"/>
          <w:szCs w:val="32"/>
        </w:rPr>
        <w:t xml:space="preserve">  </w:t>
      </w:r>
      <w:r>
        <w:rPr>
          <w:rFonts w:hint="default" w:ascii="Times New Roman" w:hAnsi="Times New Roman" w:eastAsia="仿宋_GB2312" w:cs="Times New Roman"/>
          <w:color w:val="000000"/>
          <w:kern w:val="0"/>
          <w:sz w:val="32"/>
          <w:szCs w:val="32"/>
        </w:rPr>
        <w:t>期</w:t>
      </w:r>
      <w:r>
        <w:rPr>
          <w:rFonts w:hint="default" w:ascii="Times New Roman" w:hAnsi="Times New Roman" w:eastAsia="仿宋_GB2312" w:cs="Times New Roman"/>
          <w:b/>
          <w:bCs/>
          <w:color w:val="000000"/>
          <w:kern w:val="0"/>
          <w:sz w:val="32"/>
          <w:szCs w:val="32"/>
          <w:u w:val="single"/>
        </w:rPr>
        <w:t xml:space="preserve">                         </w:t>
      </w:r>
    </w:p>
    <w:p>
      <w:pPr>
        <w:widowControl/>
        <w:ind w:firstLine="960"/>
        <w:rPr>
          <w:rFonts w:hint="default" w:ascii="Times New Roman" w:hAnsi="Times New Roman" w:eastAsia="仿宋_GB2312" w:cs="Times New Roman"/>
          <w:bCs/>
          <w:color w:val="000000"/>
          <w:kern w:val="0"/>
          <w:sz w:val="32"/>
          <w:szCs w:val="32"/>
          <w:lang w:val="en-US" w:eastAsia="zh-CN"/>
        </w:rPr>
      </w:pPr>
      <w:r>
        <w:rPr>
          <w:rFonts w:hint="default" w:ascii="Times New Roman" w:hAnsi="Times New Roman" w:eastAsia="仿宋_GB2312" w:cs="Times New Roman"/>
          <w:color w:val="000000"/>
          <w:kern w:val="0"/>
          <w:sz w:val="32"/>
          <w:szCs w:val="32"/>
        </w:rPr>
        <w:t>组  织  单  位</w:t>
      </w:r>
      <w:r>
        <w:rPr>
          <w:rFonts w:hint="default" w:ascii="Times New Roman" w:hAnsi="Times New Roman" w:eastAsia="仿宋_GB2312" w:cs="Times New Roman"/>
          <w:color w:val="000000"/>
          <w:kern w:val="0"/>
          <w:sz w:val="32"/>
          <w:szCs w:val="32"/>
          <w:lang w:eastAsia="zh-CN"/>
        </w:rPr>
        <w:t>：中共</w:t>
      </w:r>
      <w:r>
        <w:rPr>
          <w:rFonts w:hint="default" w:ascii="Times New Roman" w:hAnsi="Times New Roman" w:eastAsia="仿宋_GB2312" w:cs="Times New Roman"/>
          <w:bCs/>
          <w:color w:val="000000"/>
          <w:kern w:val="0"/>
          <w:sz w:val="32"/>
          <w:szCs w:val="32"/>
          <w:lang w:eastAsia="zh-CN"/>
        </w:rPr>
        <w:t>黔南州委宣传部</w:t>
      </w:r>
      <w:r>
        <w:rPr>
          <w:rFonts w:hint="default" w:ascii="Times New Roman" w:hAnsi="Times New Roman" w:eastAsia="仿宋_GB2312" w:cs="Times New Roman"/>
          <w:bCs/>
          <w:color w:val="000000"/>
          <w:kern w:val="0"/>
          <w:sz w:val="32"/>
          <w:szCs w:val="32"/>
        </w:rPr>
        <w:t>（盖章）</w:t>
      </w:r>
      <w:r>
        <w:rPr>
          <w:rFonts w:hint="default" w:ascii="Times New Roman" w:hAnsi="Times New Roman" w:eastAsia="仿宋_GB2312" w:cs="Times New Roman"/>
          <w:bCs/>
          <w:color w:val="000000"/>
          <w:kern w:val="0"/>
          <w:sz w:val="32"/>
          <w:szCs w:val="32"/>
          <w:lang w:val="en-US" w:eastAsia="zh-CN"/>
        </w:rPr>
        <w:t xml:space="preserve"> </w:t>
      </w:r>
    </w:p>
    <w:p>
      <w:pPr>
        <w:pStyle w:val="2"/>
        <w:rPr>
          <w:rFonts w:hint="default" w:ascii="Times New Roman" w:hAnsi="Times New Roman" w:cs="Times New Roman"/>
          <w:lang w:val="en-US" w:eastAsia="zh-CN"/>
        </w:rPr>
      </w:pPr>
    </w:p>
    <w:p>
      <w:pPr>
        <w:widowControl/>
        <w:jc w:val="center"/>
        <w:rPr>
          <w:rFonts w:hint="default" w:ascii="Times New Roman" w:hAnsi="Times New Roman" w:eastAsia="仿宋_GB2312" w:cs="Times New Roman"/>
          <w:b w:val="0"/>
          <w:bCs w:val="0"/>
          <w:color w:val="000000"/>
          <w:kern w:val="0"/>
          <w:sz w:val="32"/>
          <w:szCs w:val="32"/>
          <w:u w:val="none"/>
          <w:lang w:eastAsia="zh-CN"/>
        </w:rPr>
      </w:pPr>
      <w:r>
        <w:rPr>
          <w:rFonts w:hint="default" w:ascii="Times New Roman" w:hAnsi="Times New Roman" w:eastAsia="仿宋_GB2312" w:cs="Times New Roman"/>
          <w:b w:val="0"/>
          <w:bCs w:val="0"/>
          <w:color w:val="000000"/>
          <w:kern w:val="0"/>
          <w:sz w:val="32"/>
          <w:szCs w:val="32"/>
          <w:u w:val="none"/>
          <w:lang w:val="en-US" w:eastAsia="zh-CN"/>
        </w:rPr>
        <w:t xml:space="preserve">         </w:t>
      </w:r>
      <w:r>
        <w:rPr>
          <w:rFonts w:hint="default" w:ascii="Times New Roman" w:hAnsi="Times New Roman" w:eastAsia="仿宋_GB2312" w:cs="Times New Roman"/>
          <w:b w:val="0"/>
          <w:bCs w:val="0"/>
          <w:color w:val="000000"/>
          <w:kern w:val="0"/>
          <w:sz w:val="32"/>
          <w:szCs w:val="32"/>
          <w:u w:val="none"/>
          <w:lang w:eastAsia="zh-CN"/>
        </w:rPr>
        <w:t>黔南州社会科学界联合会</w:t>
      </w:r>
    </w:p>
    <w:p>
      <w:pPr>
        <w:pStyle w:val="2"/>
        <w:rPr>
          <w:rFonts w:hint="default" w:ascii="Times New Roman" w:hAnsi="Times New Roman" w:cs="Times New Roman"/>
        </w:rPr>
      </w:pPr>
    </w:p>
    <w:p>
      <w:pPr>
        <w:keepNext w:val="0"/>
        <w:keepLines w:val="0"/>
        <w:pageBreakBefore w:val="0"/>
        <w:widowControl/>
        <w:kinsoku/>
        <w:wordWrap/>
        <w:overflowPunct/>
        <w:topLinePunct w:val="0"/>
        <w:autoSpaceDE/>
        <w:autoSpaceDN/>
        <w:bidi w:val="0"/>
        <w:adjustRightInd/>
        <w:snapToGrid/>
        <w:spacing w:before="156" w:beforeLines="50" w:beforeAutospacing="0" w:afterAutospacing="0" w:line="440" w:lineRule="exact"/>
        <w:jc w:val="center"/>
        <w:textAlignment w:val="auto"/>
        <w:rPr>
          <w:rFonts w:hint="default" w:ascii="Times New Roman" w:hAnsi="Times New Roman" w:eastAsia="仿宋_GB2312" w:cs="Times New Roman"/>
          <w:color w:val="000000"/>
          <w:kern w:val="0"/>
          <w:sz w:val="32"/>
          <w:szCs w:val="32"/>
        </w:rPr>
      </w:pPr>
      <w:r>
        <w:rPr>
          <w:rFonts w:hint="default" w:ascii="Times New Roman" w:hAnsi="Times New Roman" w:cs="Times New Roman"/>
          <w:color w:val="000000"/>
          <w:kern w:val="0"/>
          <w:sz w:val="32"/>
          <w:szCs w:val="32"/>
        </w:rPr>
        <w:t>202</w:t>
      </w:r>
      <w:r>
        <w:rPr>
          <w:rFonts w:hint="default" w:ascii="Times New Roman" w:hAnsi="Times New Roman" w:cs="Times New Roman"/>
          <w:color w:val="000000"/>
          <w:kern w:val="0"/>
          <w:sz w:val="32"/>
          <w:szCs w:val="32"/>
          <w:lang w:val="en-US" w:eastAsia="zh-CN"/>
        </w:rPr>
        <w:t>3</w:t>
      </w:r>
      <w:r>
        <w:rPr>
          <w:rFonts w:hint="default" w:ascii="Times New Roman" w:hAnsi="Times New Roman" w:eastAsia="仿宋_GB2312" w:cs="Times New Roman"/>
          <w:color w:val="000000"/>
          <w:kern w:val="0"/>
          <w:sz w:val="32"/>
          <w:szCs w:val="32"/>
        </w:rPr>
        <w:t>年</w:t>
      </w:r>
      <w:r>
        <w:rPr>
          <w:rFonts w:hint="eastAsia" w:ascii="Times New Roman" w:hAnsi="Times New Roman" w:eastAsia="仿宋_GB2312" w:cs="Times New Roman"/>
          <w:color w:val="000000"/>
          <w:kern w:val="0"/>
          <w:sz w:val="32"/>
          <w:szCs w:val="32"/>
          <w:lang w:val="en-US" w:eastAsia="zh-CN"/>
        </w:rPr>
        <w:t>4</w:t>
      </w:r>
      <w:r>
        <w:rPr>
          <w:rFonts w:hint="default" w:ascii="Times New Roman" w:hAnsi="Times New Roman" w:eastAsia="仿宋_GB2312" w:cs="Times New Roman"/>
          <w:color w:val="000000"/>
          <w:kern w:val="0"/>
          <w:sz w:val="32"/>
          <w:szCs w:val="32"/>
        </w:rPr>
        <w:t>月制</w:t>
      </w:r>
    </w:p>
    <w:p>
      <w:pPr>
        <w:widowControl/>
        <w:spacing w:beforeAutospacing="0" w:afterAutospacing="0" w:line="480" w:lineRule="atLeast"/>
        <w:rPr>
          <w:rFonts w:hint="default" w:ascii="Times New Roman" w:hAnsi="Times New Roman" w:eastAsia="黑体" w:cs="Times New Roman"/>
          <w:b/>
          <w:color w:val="000000"/>
          <w:kern w:val="0"/>
          <w:sz w:val="28"/>
          <w:szCs w:val="28"/>
        </w:rPr>
      </w:pPr>
    </w:p>
    <w:p>
      <w:pPr>
        <w:pStyle w:val="2"/>
        <w:ind w:left="0" w:leftChars="0" w:firstLine="0" w:firstLineChars="0"/>
        <w:rPr>
          <w:rFonts w:hint="default" w:ascii="Times New Roman" w:hAnsi="Times New Roman" w:cs="Times New Roman"/>
        </w:rPr>
      </w:pPr>
    </w:p>
    <w:p>
      <w:pPr>
        <w:widowControl/>
        <w:spacing w:beforeAutospacing="0" w:afterAutospacing="0" w:line="480" w:lineRule="atLeast"/>
        <w:rPr>
          <w:rFonts w:hint="default" w:ascii="Times New Roman" w:hAnsi="Times New Roman" w:eastAsia="黑体" w:cs="Times New Roman"/>
          <w:b/>
          <w:color w:val="000000"/>
          <w:kern w:val="0"/>
          <w:sz w:val="28"/>
          <w:szCs w:val="28"/>
        </w:rPr>
      </w:pPr>
      <w:r>
        <w:rPr>
          <w:rFonts w:hint="default" w:ascii="Times New Roman" w:hAnsi="Times New Roman" w:eastAsia="黑体" w:cs="Times New Roman"/>
          <w:b/>
          <w:color w:val="000000"/>
          <w:kern w:val="0"/>
          <w:sz w:val="28"/>
          <w:szCs w:val="28"/>
        </w:rPr>
        <w:t>申请者的承诺：</w:t>
      </w:r>
    </w:p>
    <w:p>
      <w:pPr>
        <w:widowControl/>
        <w:spacing w:beforeAutospacing="0" w:afterAutospacing="0" w:line="480" w:lineRule="atLeast"/>
        <w:rPr>
          <w:rFonts w:hint="default" w:ascii="Times New Roman" w:hAnsi="Times New Roman" w:eastAsia="仿宋_GB2312" w:cs="Times New Roman"/>
          <w:color w:val="000000"/>
          <w:kern w:val="0"/>
          <w:sz w:val="28"/>
          <w:szCs w:val="28"/>
        </w:rPr>
      </w:pPr>
      <w:r>
        <w:rPr>
          <w:rFonts w:hint="default" w:ascii="Times New Roman" w:hAnsi="Times New Roman" w:eastAsia="黑体" w:cs="Times New Roman"/>
          <w:color w:val="000000"/>
          <w:kern w:val="0"/>
          <w:sz w:val="28"/>
          <w:szCs w:val="28"/>
        </w:rPr>
        <w:t xml:space="preserve">    </w:t>
      </w:r>
      <w:r>
        <w:rPr>
          <w:rFonts w:hint="default" w:ascii="Times New Roman" w:hAnsi="Times New Roman" w:eastAsia="仿宋_GB2312" w:cs="Times New Roman"/>
          <w:color w:val="000000"/>
          <w:kern w:val="0"/>
          <w:sz w:val="28"/>
          <w:szCs w:val="28"/>
        </w:rPr>
        <w:t>我承诺对本人填写的各项内容的真实性负责，保证没有知识产权争议。如获准立项，我承诺以本表及立项合同为有约束力的协议，遵守</w:t>
      </w:r>
      <w:r>
        <w:rPr>
          <w:rFonts w:hint="default" w:ascii="Times New Roman" w:hAnsi="Times New Roman" w:eastAsia="仿宋_GB2312" w:cs="Times New Roman"/>
          <w:color w:val="000000"/>
          <w:kern w:val="0"/>
          <w:sz w:val="28"/>
          <w:szCs w:val="28"/>
          <w:lang w:eastAsia="zh-CN"/>
        </w:rPr>
        <w:t>中共黔南州委宣传部、</w:t>
      </w:r>
      <w:r>
        <w:rPr>
          <w:rFonts w:hint="default" w:ascii="Times New Roman" w:hAnsi="Times New Roman" w:eastAsia="仿宋_GB2312" w:cs="Times New Roman"/>
          <w:color w:val="000000"/>
          <w:kern w:val="0"/>
          <w:sz w:val="28"/>
          <w:szCs w:val="28"/>
        </w:rPr>
        <w:t>黔南州社会科学界联合会的有关规定，按计划认真开展研究工作，取得预期研究成果。</w:t>
      </w:r>
      <w:r>
        <w:rPr>
          <w:rFonts w:hint="default" w:ascii="Times New Roman" w:hAnsi="Times New Roman" w:eastAsia="仿宋_GB2312" w:cs="Times New Roman"/>
          <w:color w:val="000000"/>
          <w:kern w:val="0"/>
          <w:sz w:val="28"/>
          <w:szCs w:val="28"/>
          <w:lang w:eastAsia="zh-CN"/>
        </w:rPr>
        <w:t>中共黔南州委宣传部、</w:t>
      </w:r>
      <w:r>
        <w:rPr>
          <w:rFonts w:hint="default" w:ascii="Times New Roman" w:hAnsi="Times New Roman" w:eastAsia="仿宋_GB2312" w:cs="Times New Roman"/>
          <w:color w:val="000000"/>
          <w:kern w:val="0"/>
          <w:sz w:val="28"/>
          <w:szCs w:val="28"/>
        </w:rPr>
        <w:t>黔南州社会科学界联合会有权使用研究成果。</w:t>
      </w:r>
    </w:p>
    <w:p>
      <w:pPr>
        <w:widowControl/>
        <w:spacing w:beforeAutospacing="0" w:afterAutospacing="0" w:line="420" w:lineRule="atLeast"/>
        <w:ind w:right="1800"/>
        <w:jc w:val="center"/>
        <w:rPr>
          <w:rFonts w:hint="default" w:ascii="Times New Roman" w:hAnsi="Times New Roman" w:eastAsia="仿宋_GB2312" w:cs="Times New Roman"/>
          <w:color w:val="000000"/>
          <w:kern w:val="0"/>
          <w:sz w:val="30"/>
          <w:szCs w:val="30"/>
        </w:rPr>
      </w:pPr>
      <w:r>
        <w:rPr>
          <w:rFonts w:hint="default" w:ascii="Times New Roman" w:hAnsi="Times New Roman" w:eastAsia="仿宋_GB2312" w:cs="Times New Roman"/>
          <w:color w:val="000000"/>
          <w:kern w:val="0"/>
          <w:sz w:val="30"/>
          <w:szCs w:val="30"/>
        </w:rPr>
        <w:t xml:space="preserve">                               </w:t>
      </w:r>
    </w:p>
    <w:p>
      <w:pPr>
        <w:widowControl/>
        <w:spacing w:beforeAutospacing="0" w:afterAutospacing="0" w:line="420" w:lineRule="atLeast"/>
        <w:ind w:right="1800"/>
        <w:jc w:val="center"/>
        <w:rPr>
          <w:rFonts w:hint="default" w:ascii="Times New Roman" w:hAnsi="Times New Roman" w:eastAsia="仿宋_GB2312" w:cs="Times New Roman"/>
          <w:color w:val="000000"/>
          <w:kern w:val="0"/>
          <w:sz w:val="30"/>
          <w:szCs w:val="30"/>
        </w:rPr>
      </w:pPr>
      <w:r>
        <w:rPr>
          <w:rFonts w:hint="default" w:ascii="Times New Roman" w:hAnsi="Times New Roman" w:eastAsia="仿宋_GB2312" w:cs="Times New Roman"/>
          <w:color w:val="000000"/>
          <w:kern w:val="0"/>
          <w:sz w:val="30"/>
          <w:szCs w:val="30"/>
        </w:rPr>
        <w:t xml:space="preserve">                            申报单位（盖章）：</w:t>
      </w:r>
    </w:p>
    <w:p>
      <w:pPr>
        <w:widowControl/>
        <w:spacing w:beforeAutospacing="0" w:afterAutospacing="0" w:line="420" w:lineRule="atLeast"/>
        <w:ind w:right="1800"/>
        <w:jc w:val="center"/>
        <w:rPr>
          <w:rFonts w:hint="default" w:ascii="Times New Roman" w:hAnsi="Times New Roman" w:eastAsia="仿宋_GB2312" w:cs="Times New Roman"/>
          <w:color w:val="000000"/>
          <w:kern w:val="0"/>
          <w:sz w:val="30"/>
          <w:szCs w:val="30"/>
        </w:rPr>
      </w:pPr>
      <w:r>
        <w:rPr>
          <w:rFonts w:hint="default" w:ascii="Times New Roman" w:hAnsi="Times New Roman" w:eastAsia="仿宋_GB2312" w:cs="Times New Roman"/>
          <w:color w:val="000000"/>
          <w:kern w:val="0"/>
          <w:sz w:val="30"/>
          <w:szCs w:val="30"/>
        </w:rPr>
        <w:t xml:space="preserve">                     </w:t>
      </w:r>
    </w:p>
    <w:p>
      <w:pPr>
        <w:widowControl/>
        <w:spacing w:beforeAutospacing="0" w:afterAutospacing="0" w:line="420" w:lineRule="atLeast"/>
        <w:ind w:right="1800"/>
        <w:jc w:val="center"/>
        <w:rPr>
          <w:rFonts w:hint="default" w:ascii="Times New Roman" w:hAnsi="Times New Roman" w:eastAsia="仿宋_GB2312" w:cs="Times New Roman"/>
          <w:color w:val="000000"/>
          <w:kern w:val="0"/>
          <w:sz w:val="30"/>
          <w:szCs w:val="30"/>
        </w:rPr>
      </w:pPr>
      <w:r>
        <w:rPr>
          <w:rFonts w:hint="default" w:ascii="Times New Roman" w:hAnsi="Times New Roman" w:eastAsia="仿宋_GB2312" w:cs="Times New Roman"/>
          <w:color w:val="000000"/>
          <w:kern w:val="0"/>
          <w:sz w:val="30"/>
          <w:szCs w:val="30"/>
        </w:rPr>
        <w:t xml:space="preserve">                            课题组长（签字）：</w:t>
      </w:r>
    </w:p>
    <w:p>
      <w:pPr>
        <w:widowControl/>
        <w:spacing w:beforeAutospacing="0" w:afterAutospacing="0" w:line="420" w:lineRule="atLeast"/>
        <w:ind w:right="899"/>
        <w:jc w:val="center"/>
        <w:rPr>
          <w:rFonts w:hint="default" w:ascii="Times New Roman" w:hAnsi="Times New Roman" w:eastAsia="仿宋_GB2312" w:cs="Times New Roman"/>
          <w:color w:val="000000"/>
          <w:kern w:val="0"/>
          <w:sz w:val="30"/>
          <w:szCs w:val="30"/>
        </w:rPr>
      </w:pPr>
    </w:p>
    <w:p>
      <w:pPr>
        <w:widowControl/>
        <w:spacing w:beforeAutospacing="0" w:afterAutospacing="0" w:line="420" w:lineRule="atLeast"/>
        <w:ind w:right="899"/>
        <w:jc w:val="center"/>
        <w:rPr>
          <w:rFonts w:hint="default" w:ascii="Times New Roman" w:hAnsi="Times New Roman" w:eastAsia="仿宋_GB2312" w:cs="Times New Roman"/>
          <w:color w:val="000000"/>
          <w:kern w:val="0"/>
          <w:sz w:val="30"/>
          <w:szCs w:val="30"/>
        </w:rPr>
      </w:pPr>
      <w:r>
        <w:rPr>
          <w:rFonts w:hint="default" w:ascii="Times New Roman" w:hAnsi="Times New Roman" w:eastAsia="仿宋_GB2312" w:cs="Times New Roman"/>
          <w:color w:val="000000"/>
          <w:kern w:val="0"/>
          <w:sz w:val="30"/>
          <w:szCs w:val="30"/>
        </w:rPr>
        <w:t xml:space="preserve">                                    年   月   日</w:t>
      </w:r>
    </w:p>
    <w:p>
      <w:pPr>
        <w:widowControl/>
        <w:spacing w:beforeAutospacing="0" w:afterAutospacing="0" w:line="420" w:lineRule="atLeast"/>
        <w:ind w:right="899"/>
        <w:jc w:val="right"/>
        <w:rPr>
          <w:rFonts w:hint="default" w:ascii="Times New Roman" w:hAnsi="Times New Roman" w:eastAsia="仿宋_GB2312" w:cs="Times New Roman"/>
          <w:color w:val="000000"/>
          <w:kern w:val="0"/>
          <w:sz w:val="30"/>
          <w:szCs w:val="30"/>
        </w:rPr>
      </w:pPr>
    </w:p>
    <w:p>
      <w:pPr>
        <w:widowControl/>
        <w:spacing w:beforeAutospacing="0" w:afterAutospacing="0" w:line="420" w:lineRule="atLeast"/>
        <w:jc w:val="center"/>
        <w:rPr>
          <w:rFonts w:hint="default" w:ascii="Times New Roman" w:hAnsi="Times New Roman" w:eastAsia="楷体_GB2312" w:cs="Times New Roman"/>
          <w:color w:val="000000"/>
          <w:kern w:val="0"/>
          <w:sz w:val="36"/>
          <w:szCs w:val="36"/>
        </w:rPr>
      </w:pPr>
      <w:r>
        <w:rPr>
          <w:rFonts w:hint="default" w:ascii="Times New Roman" w:hAnsi="Times New Roman" w:eastAsia="楷体_GB2312" w:cs="Times New Roman"/>
          <w:b/>
          <w:color w:val="000000"/>
          <w:kern w:val="0"/>
          <w:sz w:val="36"/>
          <w:szCs w:val="36"/>
        </w:rPr>
        <w:t>填  表  说  明</w:t>
      </w:r>
    </w:p>
    <w:p>
      <w:pPr>
        <w:widowControl/>
        <w:spacing w:beforeAutospacing="0" w:afterAutospacing="0" w:line="480" w:lineRule="atLeast"/>
        <w:ind w:firstLine="560"/>
        <w:rPr>
          <w:rFonts w:hint="default" w:ascii="Times New Roman" w:hAnsi="Times New Roman" w:eastAsia="仿宋_GB2312" w:cs="Times New Roman"/>
          <w:color w:val="000000"/>
          <w:kern w:val="0"/>
          <w:sz w:val="28"/>
          <w:szCs w:val="28"/>
        </w:rPr>
      </w:pPr>
      <w:r>
        <w:rPr>
          <w:rFonts w:hint="default" w:ascii="Times New Roman" w:hAnsi="Times New Roman" w:eastAsia="仿宋_GB2312" w:cs="Times New Roman"/>
          <w:color w:val="000000"/>
          <w:kern w:val="0"/>
          <w:sz w:val="28"/>
          <w:szCs w:val="28"/>
        </w:rPr>
        <w:t>一、本表用计算机认真如实填写。</w:t>
      </w:r>
    </w:p>
    <w:p>
      <w:pPr>
        <w:widowControl/>
        <w:spacing w:beforeAutospacing="0" w:afterAutospacing="0" w:line="480" w:lineRule="atLeast"/>
        <w:ind w:firstLine="560"/>
        <w:rPr>
          <w:rFonts w:hint="default" w:ascii="Times New Roman" w:hAnsi="Times New Roman" w:eastAsia="仿宋_GB2312" w:cs="Times New Roman"/>
          <w:color w:val="000000"/>
          <w:kern w:val="0"/>
          <w:sz w:val="28"/>
          <w:szCs w:val="28"/>
        </w:rPr>
      </w:pPr>
      <w:r>
        <w:rPr>
          <w:rFonts w:hint="default" w:ascii="Times New Roman" w:hAnsi="Times New Roman" w:eastAsia="仿宋_GB2312" w:cs="Times New Roman"/>
          <w:color w:val="000000"/>
          <w:kern w:val="0"/>
          <w:sz w:val="28"/>
          <w:szCs w:val="28"/>
        </w:rPr>
        <w:t>二、本表须报送</w:t>
      </w:r>
      <w:r>
        <w:rPr>
          <w:rFonts w:hint="default" w:ascii="Times New Roman" w:hAnsi="Times New Roman" w:eastAsia="仿宋_GB2312" w:cs="Times New Roman"/>
          <w:color w:val="000000"/>
          <w:kern w:val="0"/>
          <w:sz w:val="28"/>
          <w:szCs w:val="28"/>
          <w:lang w:val="en-US" w:eastAsia="zh-CN"/>
        </w:rPr>
        <w:t>2</w:t>
      </w:r>
      <w:r>
        <w:rPr>
          <w:rFonts w:hint="default" w:ascii="Times New Roman" w:hAnsi="Times New Roman" w:eastAsia="仿宋_GB2312" w:cs="Times New Roman"/>
          <w:color w:val="000000"/>
          <w:kern w:val="0"/>
          <w:sz w:val="28"/>
          <w:szCs w:val="28"/>
        </w:rPr>
        <w:t>份原件（A3纸双面印制、中缝装订），1份电子文档。</w:t>
      </w:r>
    </w:p>
    <w:p>
      <w:pPr>
        <w:widowControl/>
        <w:spacing w:beforeAutospacing="0" w:afterAutospacing="0" w:line="480" w:lineRule="atLeast"/>
        <w:ind w:firstLine="560"/>
        <w:rPr>
          <w:rFonts w:hint="default" w:ascii="Times New Roman" w:hAnsi="Times New Roman" w:cs="Times New Roman"/>
          <w:color w:val="000000"/>
          <w:kern w:val="0"/>
        </w:rPr>
      </w:pPr>
      <w:r>
        <w:rPr>
          <w:rFonts w:hint="default" w:ascii="Times New Roman" w:hAnsi="Times New Roman" w:eastAsia="仿宋_GB2312" w:cs="Times New Roman"/>
          <w:color w:val="000000"/>
          <w:kern w:val="0"/>
          <w:sz w:val="28"/>
          <w:szCs w:val="28"/>
        </w:rPr>
        <w:t>三、通讯地址：黔南州社会科学界联合会（都匀市匀东大厦C区3楼30</w:t>
      </w:r>
      <w:r>
        <w:rPr>
          <w:rFonts w:hint="default" w:ascii="Times New Roman" w:hAnsi="Times New Roman" w:eastAsia="仿宋_GB2312" w:cs="Times New Roman"/>
          <w:color w:val="000000"/>
          <w:kern w:val="0"/>
          <w:sz w:val="28"/>
          <w:szCs w:val="28"/>
          <w:lang w:val="en-US" w:eastAsia="zh-CN"/>
        </w:rPr>
        <w:t>5</w:t>
      </w:r>
      <w:r>
        <w:rPr>
          <w:rFonts w:hint="default" w:ascii="Times New Roman" w:hAnsi="Times New Roman" w:eastAsia="仿宋_GB2312" w:cs="Times New Roman"/>
          <w:color w:val="000000"/>
          <w:kern w:val="0"/>
          <w:sz w:val="28"/>
          <w:szCs w:val="28"/>
        </w:rPr>
        <w:t>室）</w:t>
      </w:r>
      <w:r>
        <w:rPr>
          <w:rFonts w:hint="default" w:ascii="Times New Roman" w:hAnsi="Times New Roman" w:eastAsia="仿宋_GB2312" w:cs="Times New Roman"/>
          <w:color w:val="000000"/>
          <w:kern w:val="0"/>
          <w:sz w:val="28"/>
          <w:szCs w:val="28"/>
          <w:lang w:eastAsia="zh-CN"/>
        </w:rPr>
        <w:t>；</w:t>
      </w:r>
      <w:r>
        <w:rPr>
          <w:rFonts w:hint="default" w:ascii="Times New Roman" w:hAnsi="Times New Roman" w:eastAsia="仿宋_GB2312" w:cs="Times New Roman"/>
          <w:color w:val="000000"/>
          <w:kern w:val="0"/>
          <w:sz w:val="28"/>
          <w:szCs w:val="28"/>
        </w:rPr>
        <w:t>联系人：</w:t>
      </w:r>
      <w:r>
        <w:rPr>
          <w:rFonts w:hint="default" w:ascii="Times New Roman" w:hAnsi="Times New Roman" w:eastAsia="仿宋_GB2312" w:cs="Times New Roman"/>
          <w:color w:val="000000"/>
          <w:kern w:val="0"/>
          <w:sz w:val="28"/>
          <w:szCs w:val="28"/>
          <w:lang w:eastAsia="zh-CN"/>
        </w:rPr>
        <w:t>王伟、姜洁宇；</w:t>
      </w:r>
      <w:r>
        <w:rPr>
          <w:rFonts w:hint="default" w:ascii="Times New Roman" w:hAnsi="Times New Roman" w:eastAsia="仿宋_GB2312" w:cs="Times New Roman"/>
          <w:color w:val="000000"/>
          <w:kern w:val="0"/>
          <w:sz w:val="28"/>
          <w:szCs w:val="28"/>
        </w:rPr>
        <w:t>邮政编码：558000；电话：0854-</w:t>
      </w:r>
      <w:r>
        <w:rPr>
          <w:rFonts w:hint="default" w:ascii="Times New Roman" w:hAnsi="Times New Roman" w:eastAsia="仿宋_GB2312" w:cs="Times New Roman"/>
          <w:color w:val="000000"/>
          <w:kern w:val="0"/>
          <w:sz w:val="28"/>
          <w:szCs w:val="28"/>
          <w:lang w:val="en-US" w:eastAsia="zh-CN"/>
        </w:rPr>
        <w:t>8235191、</w:t>
      </w:r>
      <w:r>
        <w:rPr>
          <w:rFonts w:hint="default" w:ascii="Times New Roman" w:hAnsi="Times New Roman" w:eastAsia="仿宋_GB2312" w:cs="Times New Roman"/>
          <w:color w:val="000000"/>
          <w:kern w:val="0"/>
          <w:sz w:val="28"/>
          <w:szCs w:val="28"/>
        </w:rPr>
        <w:t>8230379。电子邮箱：</w:t>
      </w:r>
      <w:r>
        <w:rPr>
          <w:rFonts w:hint="default" w:ascii="Times New Roman" w:hAnsi="Times New Roman" w:cs="Times New Roman"/>
          <w:color w:val="000000"/>
        </w:rPr>
        <w:fldChar w:fldCharType="begin"/>
      </w:r>
      <w:r>
        <w:rPr>
          <w:rFonts w:hint="default" w:ascii="Times New Roman" w:hAnsi="Times New Roman" w:cs="Times New Roman"/>
          <w:color w:val="000000"/>
        </w:rPr>
        <w:instrText xml:space="preserve">HYPERLINK "mailto:sklyjs@163.com"</w:instrText>
      </w:r>
      <w:r>
        <w:rPr>
          <w:rFonts w:hint="default" w:ascii="Times New Roman" w:hAnsi="Times New Roman" w:cs="Times New Roman"/>
          <w:color w:val="000000"/>
        </w:rPr>
        <w:fldChar w:fldCharType="separate"/>
      </w:r>
      <w:r>
        <w:rPr>
          <w:rFonts w:hint="default" w:ascii="Times New Roman" w:hAnsi="Times New Roman" w:eastAsia="华文中宋" w:cs="Times New Roman"/>
          <w:color w:val="000000"/>
          <w:kern w:val="0"/>
          <w:sz w:val="28"/>
          <w:szCs w:val="28"/>
        </w:rPr>
        <w:t>qnzsk</w:t>
      </w:r>
      <w:r>
        <w:rPr>
          <w:rFonts w:hint="default" w:ascii="Times New Roman" w:hAnsi="Times New Roman" w:eastAsia="华文中宋" w:cs="Times New Roman"/>
          <w:color w:val="000000"/>
          <w:kern w:val="0"/>
          <w:sz w:val="28"/>
          <w:szCs w:val="28"/>
          <w:lang w:val="en-US" w:eastAsia="zh-CN"/>
        </w:rPr>
        <w:t>y</w:t>
      </w:r>
      <w:r>
        <w:rPr>
          <w:rFonts w:hint="default" w:ascii="Times New Roman" w:hAnsi="Times New Roman" w:eastAsia="华文中宋" w:cs="Times New Roman"/>
          <w:color w:val="000000"/>
          <w:kern w:val="0"/>
          <w:sz w:val="28"/>
          <w:szCs w:val="28"/>
        </w:rPr>
        <w:t>@163.com</w:t>
      </w:r>
      <w:r>
        <w:rPr>
          <w:rFonts w:hint="default" w:ascii="Times New Roman" w:hAnsi="Times New Roman" w:cs="Times New Roman"/>
          <w:color w:val="000000"/>
        </w:rPr>
        <w:fldChar w:fldCharType="end"/>
      </w:r>
      <w:r>
        <w:rPr>
          <w:rFonts w:hint="default" w:ascii="Times New Roman" w:hAnsi="Times New Roman" w:cs="Times New Roman"/>
          <w:color w:val="000000"/>
          <w:kern w:val="0"/>
        </w:rPr>
        <w:t>。</w:t>
      </w:r>
    </w:p>
    <w:p>
      <w:pPr>
        <w:widowControl/>
        <w:numPr>
          <w:ilvl w:val="0"/>
          <w:numId w:val="1"/>
        </w:numPr>
        <w:spacing w:beforeAutospacing="0" w:afterAutospacing="0" w:line="480" w:lineRule="atLeast"/>
        <w:rPr>
          <w:rFonts w:hint="default" w:ascii="Times New Roman" w:hAnsi="Times New Roman" w:eastAsia="黑体" w:cs="Times New Roman"/>
          <w:color w:val="000000"/>
          <w:kern w:val="0"/>
          <w:sz w:val="32"/>
          <w:szCs w:val="32"/>
        </w:rPr>
      </w:pPr>
      <w:r>
        <w:rPr>
          <w:rFonts w:hint="default" w:ascii="Times New Roman" w:hAnsi="Times New Roman" w:eastAsia="黑体" w:cs="Times New Roman"/>
          <w:color w:val="000000"/>
          <w:kern w:val="0"/>
          <w:sz w:val="32"/>
          <w:szCs w:val="32"/>
        </w:rPr>
        <w:t>基本情况</w:t>
      </w:r>
    </w:p>
    <w:tbl>
      <w:tblPr>
        <w:tblStyle w:val="8"/>
        <w:tblW w:w="9782" w:type="dxa"/>
        <w:jc w:val="center"/>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108" w:type="dxa"/>
          <w:bottom w:w="0" w:type="dxa"/>
          <w:right w:w="108" w:type="dxa"/>
        </w:tblCellMar>
      </w:tblPr>
      <w:tblGrid>
        <w:gridCol w:w="568"/>
        <w:gridCol w:w="756"/>
        <w:gridCol w:w="179"/>
        <w:gridCol w:w="236"/>
        <w:gridCol w:w="669"/>
        <w:gridCol w:w="286"/>
        <w:gridCol w:w="993"/>
        <w:gridCol w:w="51"/>
        <w:gridCol w:w="660"/>
        <w:gridCol w:w="710"/>
        <w:gridCol w:w="645"/>
        <w:gridCol w:w="910"/>
        <w:gridCol w:w="671"/>
        <w:gridCol w:w="463"/>
        <w:gridCol w:w="709"/>
        <w:gridCol w:w="1276"/>
      </w:tblGrid>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108" w:type="dxa"/>
            <w:bottom w:w="0" w:type="dxa"/>
            <w:right w:w="108" w:type="dxa"/>
          </w:tblCellMar>
        </w:tblPrEx>
        <w:trPr>
          <w:trHeight w:val="1055" w:hRule="atLeast"/>
          <w:jc w:val="center"/>
        </w:trPr>
        <w:tc>
          <w:tcPr>
            <w:tcW w:w="1503" w:type="dxa"/>
            <w:gridSpan w:val="3"/>
            <w:noWrap w:val="0"/>
            <w:vAlign w:val="center"/>
          </w:tcPr>
          <w:p>
            <w:pPr>
              <w:widowControl/>
              <w:jc w:val="center"/>
              <w:rPr>
                <w:rFonts w:hint="default" w:ascii="Times New Roman" w:hAnsi="Times New Roman" w:cs="Times New Roman"/>
                <w:color w:val="000000"/>
                <w:kern w:val="0"/>
              </w:rPr>
            </w:pPr>
            <w:r>
              <w:rPr>
                <w:rFonts w:hint="default" w:ascii="Times New Roman" w:hAnsi="Times New Roman" w:cs="Times New Roman"/>
                <w:color w:val="000000"/>
                <w:kern w:val="0"/>
              </w:rPr>
              <w:t>课题名称</w:t>
            </w:r>
          </w:p>
        </w:tc>
        <w:tc>
          <w:tcPr>
            <w:tcW w:w="5160" w:type="dxa"/>
            <w:gridSpan w:val="9"/>
            <w:noWrap w:val="0"/>
            <w:vAlign w:val="center"/>
          </w:tcPr>
          <w:p>
            <w:pPr>
              <w:widowControl/>
              <w:jc w:val="center"/>
              <w:rPr>
                <w:rFonts w:hint="default" w:ascii="Times New Roman" w:hAnsi="Times New Roman" w:eastAsia="楷体_GB2312" w:cs="Times New Roman"/>
                <w:b/>
                <w:bCs/>
                <w:color w:val="000000"/>
                <w:kern w:val="0"/>
                <w:sz w:val="30"/>
                <w:szCs w:val="30"/>
                <w:lang w:val="en-US" w:eastAsia="zh-CN"/>
              </w:rPr>
            </w:pPr>
            <w:r>
              <w:rPr>
                <w:rFonts w:hint="eastAsia" w:ascii="Times New Roman" w:hAnsi="Times New Roman" w:eastAsia="楷体_GB2312" w:cs="Times New Roman"/>
                <w:b/>
                <w:bCs/>
                <w:color w:val="auto"/>
                <w:kern w:val="0"/>
                <w:sz w:val="30"/>
                <w:szCs w:val="30"/>
                <w:lang w:val="en-US" w:eastAsia="zh-CN"/>
              </w:rPr>
              <w:t>x(选题序号)</w:t>
            </w:r>
          </w:p>
        </w:tc>
        <w:tc>
          <w:tcPr>
            <w:tcW w:w="1843" w:type="dxa"/>
            <w:gridSpan w:val="3"/>
            <w:noWrap w:val="0"/>
            <w:vAlign w:val="center"/>
          </w:tcPr>
          <w:p>
            <w:pPr>
              <w:widowControl/>
              <w:jc w:val="center"/>
              <w:rPr>
                <w:rFonts w:hint="default" w:ascii="Times New Roman" w:hAnsi="Times New Roman" w:eastAsia="楷体_GB2312" w:cs="Times New Roman"/>
                <w:b/>
                <w:bCs/>
                <w:color w:val="000000"/>
                <w:kern w:val="0"/>
                <w:sz w:val="18"/>
                <w:szCs w:val="18"/>
              </w:rPr>
            </w:pPr>
            <w:r>
              <w:rPr>
                <w:rFonts w:hint="default" w:ascii="Times New Roman" w:hAnsi="Times New Roman" w:eastAsia="楷体_GB2312" w:cs="Times New Roman"/>
                <w:b/>
                <w:bCs/>
                <w:color w:val="000000"/>
                <w:kern w:val="0"/>
                <w:sz w:val="24"/>
                <w:szCs w:val="24"/>
              </w:rPr>
              <w:t>是否同意列为经费自筹项目</w:t>
            </w:r>
          </w:p>
        </w:tc>
        <w:tc>
          <w:tcPr>
            <w:tcW w:w="1276" w:type="dxa"/>
            <w:noWrap w:val="0"/>
            <w:vAlign w:val="center"/>
          </w:tcPr>
          <w:p>
            <w:pPr>
              <w:widowControl/>
              <w:jc w:val="center"/>
              <w:rPr>
                <w:rFonts w:hint="eastAsia" w:ascii="Times New Roman" w:hAnsi="Times New Roman" w:eastAsia="楷体_GB2312" w:cs="Times New Roman"/>
                <w:bCs/>
                <w:color w:val="000000"/>
                <w:kern w:val="0"/>
                <w:sz w:val="30"/>
                <w:szCs w:val="30"/>
                <w:lang w:eastAsia="zh-CN"/>
              </w:rPr>
            </w:pPr>
            <w:r>
              <w:rPr>
                <w:rFonts w:hint="eastAsia" w:ascii="Times New Roman" w:hAnsi="Times New Roman" w:eastAsia="楷体_GB2312" w:cs="Times New Roman"/>
                <w:bCs/>
                <w:color w:val="auto"/>
                <w:kern w:val="0"/>
                <w:sz w:val="30"/>
                <w:szCs w:val="30"/>
                <w:lang w:eastAsia="zh-CN"/>
              </w:rPr>
              <w:t>是</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108" w:type="dxa"/>
            <w:bottom w:w="0" w:type="dxa"/>
            <w:right w:w="108" w:type="dxa"/>
          </w:tblCellMar>
        </w:tblPrEx>
        <w:trPr>
          <w:trHeight w:val="835" w:hRule="atLeast"/>
          <w:jc w:val="center"/>
        </w:trPr>
        <w:tc>
          <w:tcPr>
            <w:tcW w:w="1503" w:type="dxa"/>
            <w:gridSpan w:val="3"/>
            <w:noWrap w:val="0"/>
            <w:vAlign w:val="center"/>
          </w:tcPr>
          <w:p>
            <w:pPr>
              <w:widowControl/>
              <w:jc w:val="center"/>
              <w:rPr>
                <w:rFonts w:hint="default" w:ascii="Times New Roman" w:hAnsi="Times New Roman" w:cs="Times New Roman"/>
                <w:color w:val="000000"/>
                <w:kern w:val="0"/>
              </w:rPr>
            </w:pPr>
            <w:r>
              <w:rPr>
                <w:rFonts w:hint="default" w:ascii="Times New Roman" w:hAnsi="Times New Roman" w:cs="Times New Roman"/>
                <w:color w:val="000000"/>
                <w:kern w:val="0"/>
              </w:rPr>
              <w:t>学科分类</w:t>
            </w:r>
          </w:p>
        </w:tc>
        <w:tc>
          <w:tcPr>
            <w:tcW w:w="1191" w:type="dxa"/>
            <w:gridSpan w:val="3"/>
            <w:noWrap w:val="0"/>
            <w:vAlign w:val="center"/>
          </w:tcPr>
          <w:p>
            <w:pPr>
              <w:widowControl/>
              <w:jc w:val="center"/>
              <w:rPr>
                <w:rFonts w:hint="default" w:ascii="Times New Roman" w:hAnsi="Times New Roman" w:cs="Times New Roman"/>
                <w:color w:val="000000"/>
                <w:kern w:val="0"/>
              </w:rPr>
            </w:pPr>
          </w:p>
        </w:tc>
        <w:tc>
          <w:tcPr>
            <w:tcW w:w="3969" w:type="dxa"/>
            <w:gridSpan w:val="6"/>
            <w:noWrap w:val="0"/>
            <w:vAlign w:val="center"/>
          </w:tcPr>
          <w:p>
            <w:pPr>
              <w:widowControl/>
              <w:ind w:firstLine="1260" w:firstLineChars="600"/>
              <w:rPr>
                <w:rFonts w:hint="default" w:ascii="Times New Roman" w:hAnsi="Times New Roman" w:cs="Times New Roman"/>
                <w:color w:val="000000"/>
                <w:kern w:val="0"/>
                <w:lang w:eastAsia="zh-CN"/>
              </w:rPr>
            </w:pPr>
            <w:r>
              <w:rPr>
                <w:rFonts w:hint="default" w:ascii="Times New Roman" w:hAnsi="Times New Roman" w:cs="Times New Roman"/>
                <w:color w:val="000000"/>
                <w:kern w:val="0"/>
                <w:lang w:eastAsia="zh-CN"/>
              </w:rPr>
              <w:t>课题类别</w:t>
            </w:r>
          </w:p>
          <w:p>
            <w:pPr>
              <w:widowControl/>
              <w:rPr>
                <w:rFonts w:hint="default" w:ascii="Times New Roman" w:hAnsi="Times New Roman" w:cs="Times New Roman"/>
                <w:color w:val="000000"/>
                <w:kern w:val="0"/>
                <w:u w:val="single"/>
              </w:rPr>
            </w:pPr>
            <w:r>
              <w:rPr>
                <w:rFonts w:hint="default" w:ascii="Times New Roman" w:hAnsi="Times New Roman" w:cs="Times New Roman"/>
                <w:color w:val="000000"/>
                <w:kern w:val="0"/>
              </w:rPr>
              <w:t>（</w:t>
            </w:r>
            <w:r>
              <w:rPr>
                <w:rFonts w:hint="default" w:ascii="Times New Roman" w:hAnsi="Times New Roman" w:cs="Times New Roman"/>
                <w:b/>
                <w:bCs/>
                <w:color w:val="000000"/>
                <w:kern w:val="0"/>
              </w:rPr>
              <w:t>A.</w:t>
            </w:r>
            <w:r>
              <w:rPr>
                <w:rFonts w:hint="default" w:ascii="Times New Roman" w:hAnsi="Times New Roman" w:cs="Times New Roman"/>
                <w:color w:val="000000"/>
                <w:kern w:val="0"/>
                <w:lang w:eastAsia="zh-CN"/>
              </w:rPr>
              <w:t>重点课题</w:t>
            </w:r>
            <w:r>
              <w:rPr>
                <w:rFonts w:hint="default" w:ascii="Times New Roman" w:hAnsi="Times New Roman" w:cs="Times New Roman"/>
                <w:color w:val="000000"/>
                <w:kern w:val="0"/>
              </w:rPr>
              <w:t xml:space="preserve"> </w:t>
            </w:r>
            <w:r>
              <w:rPr>
                <w:rFonts w:hint="default" w:ascii="Times New Roman" w:hAnsi="Times New Roman" w:cs="Times New Roman"/>
                <w:b/>
                <w:bCs/>
                <w:color w:val="000000"/>
                <w:kern w:val="0"/>
              </w:rPr>
              <w:t>B.</w:t>
            </w:r>
            <w:r>
              <w:rPr>
                <w:rFonts w:hint="default" w:ascii="Times New Roman" w:hAnsi="Times New Roman" w:cs="Times New Roman"/>
                <w:color w:val="000000"/>
                <w:kern w:val="0"/>
                <w:lang w:val="en-US" w:eastAsia="zh-CN"/>
              </w:rPr>
              <w:t>一般课题</w:t>
            </w:r>
            <w:r>
              <w:rPr>
                <w:rFonts w:hint="default" w:ascii="Times New Roman" w:hAnsi="Times New Roman" w:cs="Times New Roman"/>
                <w:color w:val="000000"/>
                <w:kern w:val="0"/>
                <w:lang w:eastAsia="zh-CN"/>
              </w:rPr>
              <w:t>）</w:t>
            </w:r>
            <w:r>
              <w:rPr>
                <w:rFonts w:hint="default" w:ascii="Times New Roman" w:hAnsi="Times New Roman" w:cs="Times New Roman"/>
                <w:b/>
                <w:bCs/>
                <w:color w:val="000000"/>
                <w:kern w:val="0"/>
              </w:rPr>
              <w:t xml:space="preserve">  </w:t>
            </w:r>
          </w:p>
        </w:tc>
        <w:tc>
          <w:tcPr>
            <w:tcW w:w="3119" w:type="dxa"/>
            <w:gridSpan w:val="4"/>
            <w:noWrap w:val="0"/>
            <w:vAlign w:val="center"/>
          </w:tcPr>
          <w:p>
            <w:pPr>
              <w:widowControl/>
              <w:rPr>
                <w:rFonts w:hint="default" w:ascii="Times New Roman" w:hAnsi="Times New Roman" w:cs="Times New Roman"/>
                <w:color w:val="000000"/>
                <w:kern w:val="0"/>
                <w:u w:val="single"/>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108" w:type="dxa"/>
            <w:bottom w:w="0" w:type="dxa"/>
            <w:right w:w="108" w:type="dxa"/>
          </w:tblCellMar>
        </w:tblPrEx>
        <w:trPr>
          <w:trHeight w:val="819" w:hRule="atLeast"/>
          <w:jc w:val="center"/>
        </w:trPr>
        <w:tc>
          <w:tcPr>
            <w:tcW w:w="1503" w:type="dxa"/>
            <w:gridSpan w:val="3"/>
            <w:noWrap w:val="0"/>
            <w:vAlign w:val="center"/>
          </w:tcPr>
          <w:p>
            <w:pPr>
              <w:widowControl/>
              <w:jc w:val="center"/>
              <w:rPr>
                <w:rFonts w:hint="default" w:ascii="Times New Roman" w:hAnsi="Times New Roman" w:cs="Times New Roman"/>
                <w:color w:val="000000"/>
                <w:kern w:val="0"/>
              </w:rPr>
            </w:pPr>
            <w:r>
              <w:rPr>
                <w:rFonts w:hint="default" w:ascii="Times New Roman" w:hAnsi="Times New Roman" w:cs="Times New Roman"/>
                <w:color w:val="000000"/>
                <w:kern w:val="0"/>
              </w:rPr>
              <w:t>组长姓名</w:t>
            </w:r>
          </w:p>
        </w:tc>
        <w:tc>
          <w:tcPr>
            <w:tcW w:w="2235" w:type="dxa"/>
            <w:gridSpan w:val="5"/>
            <w:noWrap w:val="0"/>
            <w:vAlign w:val="center"/>
          </w:tcPr>
          <w:p>
            <w:pPr>
              <w:widowControl/>
              <w:jc w:val="center"/>
              <w:rPr>
                <w:rFonts w:hint="default" w:ascii="Times New Roman" w:hAnsi="Times New Roman" w:eastAsia="仿宋_GB2312" w:cs="Times New Roman"/>
                <w:b/>
                <w:bCs/>
                <w:color w:val="000000"/>
                <w:kern w:val="0"/>
                <w:sz w:val="24"/>
                <w:szCs w:val="24"/>
              </w:rPr>
            </w:pPr>
          </w:p>
        </w:tc>
        <w:tc>
          <w:tcPr>
            <w:tcW w:w="660" w:type="dxa"/>
            <w:noWrap w:val="0"/>
            <w:vAlign w:val="center"/>
          </w:tcPr>
          <w:p>
            <w:pPr>
              <w:widowControl/>
              <w:jc w:val="center"/>
              <w:rPr>
                <w:rFonts w:hint="default" w:ascii="Times New Roman" w:hAnsi="Times New Roman" w:cs="Times New Roman"/>
                <w:color w:val="000000"/>
                <w:kern w:val="0"/>
              </w:rPr>
            </w:pPr>
            <w:r>
              <w:rPr>
                <w:rFonts w:hint="default" w:ascii="Times New Roman" w:hAnsi="Times New Roman" w:cs="Times New Roman"/>
                <w:color w:val="000000"/>
                <w:kern w:val="0"/>
              </w:rPr>
              <w:t>性别</w:t>
            </w:r>
          </w:p>
        </w:tc>
        <w:tc>
          <w:tcPr>
            <w:tcW w:w="710" w:type="dxa"/>
            <w:noWrap w:val="0"/>
            <w:vAlign w:val="center"/>
          </w:tcPr>
          <w:p>
            <w:pPr>
              <w:widowControl/>
              <w:jc w:val="center"/>
              <w:rPr>
                <w:rFonts w:hint="default" w:ascii="Times New Roman" w:hAnsi="Times New Roman" w:cs="Times New Roman"/>
                <w:color w:val="000000"/>
                <w:kern w:val="0"/>
              </w:rPr>
            </w:pPr>
          </w:p>
        </w:tc>
        <w:tc>
          <w:tcPr>
            <w:tcW w:w="645" w:type="dxa"/>
            <w:noWrap w:val="0"/>
            <w:vAlign w:val="center"/>
          </w:tcPr>
          <w:p>
            <w:pPr>
              <w:widowControl/>
              <w:jc w:val="center"/>
              <w:rPr>
                <w:rFonts w:hint="default" w:ascii="Times New Roman" w:hAnsi="Times New Roman" w:cs="Times New Roman"/>
                <w:color w:val="000000"/>
                <w:kern w:val="0"/>
              </w:rPr>
            </w:pPr>
            <w:r>
              <w:rPr>
                <w:rFonts w:hint="default" w:ascii="Times New Roman" w:hAnsi="Times New Roman" w:cs="Times New Roman"/>
                <w:color w:val="000000"/>
                <w:kern w:val="0"/>
              </w:rPr>
              <w:t>民族</w:t>
            </w:r>
          </w:p>
        </w:tc>
        <w:tc>
          <w:tcPr>
            <w:tcW w:w="910" w:type="dxa"/>
            <w:noWrap w:val="0"/>
            <w:vAlign w:val="center"/>
          </w:tcPr>
          <w:p>
            <w:pPr>
              <w:widowControl/>
              <w:jc w:val="center"/>
              <w:rPr>
                <w:rFonts w:hint="default" w:ascii="Times New Roman" w:hAnsi="Times New Roman" w:cs="Times New Roman"/>
                <w:color w:val="000000"/>
                <w:kern w:val="0"/>
              </w:rPr>
            </w:pPr>
          </w:p>
        </w:tc>
        <w:tc>
          <w:tcPr>
            <w:tcW w:w="1134" w:type="dxa"/>
            <w:gridSpan w:val="2"/>
            <w:noWrap w:val="0"/>
            <w:vAlign w:val="center"/>
          </w:tcPr>
          <w:p>
            <w:pPr>
              <w:widowControl/>
              <w:jc w:val="center"/>
              <w:rPr>
                <w:rFonts w:hint="default" w:ascii="Times New Roman" w:hAnsi="Times New Roman" w:cs="Times New Roman"/>
                <w:color w:val="000000"/>
                <w:kern w:val="0"/>
              </w:rPr>
            </w:pPr>
            <w:r>
              <w:rPr>
                <w:rFonts w:hint="default" w:ascii="Times New Roman" w:hAnsi="Times New Roman" w:cs="Times New Roman"/>
                <w:color w:val="000000"/>
                <w:kern w:val="0"/>
              </w:rPr>
              <w:t>出生年月</w:t>
            </w:r>
          </w:p>
        </w:tc>
        <w:tc>
          <w:tcPr>
            <w:tcW w:w="1985" w:type="dxa"/>
            <w:gridSpan w:val="2"/>
            <w:noWrap w:val="0"/>
            <w:vAlign w:val="center"/>
          </w:tcPr>
          <w:p>
            <w:pPr>
              <w:widowControl/>
              <w:jc w:val="center"/>
              <w:rPr>
                <w:rFonts w:hint="default" w:ascii="Times New Roman" w:hAnsi="Times New Roman" w:cs="Times New Roman"/>
                <w:color w:val="000000"/>
                <w:kern w:val="0"/>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108" w:type="dxa"/>
            <w:bottom w:w="0" w:type="dxa"/>
            <w:right w:w="108" w:type="dxa"/>
          </w:tblCellMar>
        </w:tblPrEx>
        <w:trPr>
          <w:trHeight w:val="805" w:hRule="atLeast"/>
          <w:jc w:val="center"/>
        </w:trPr>
        <w:tc>
          <w:tcPr>
            <w:tcW w:w="1503" w:type="dxa"/>
            <w:gridSpan w:val="3"/>
            <w:noWrap w:val="0"/>
            <w:vAlign w:val="center"/>
          </w:tcPr>
          <w:p>
            <w:pPr>
              <w:widowControl/>
              <w:jc w:val="center"/>
              <w:rPr>
                <w:rFonts w:hint="default" w:ascii="Times New Roman" w:hAnsi="Times New Roman" w:cs="Times New Roman"/>
                <w:color w:val="000000"/>
                <w:kern w:val="0"/>
              </w:rPr>
            </w:pPr>
            <w:r>
              <w:rPr>
                <w:rFonts w:hint="default" w:ascii="Times New Roman" w:hAnsi="Times New Roman" w:cs="Times New Roman"/>
                <w:color w:val="000000"/>
                <w:kern w:val="0"/>
              </w:rPr>
              <w:t>工作单位</w:t>
            </w:r>
          </w:p>
        </w:tc>
        <w:tc>
          <w:tcPr>
            <w:tcW w:w="2235" w:type="dxa"/>
            <w:gridSpan w:val="5"/>
            <w:noWrap w:val="0"/>
            <w:vAlign w:val="center"/>
          </w:tcPr>
          <w:p>
            <w:pPr>
              <w:widowControl/>
              <w:jc w:val="center"/>
              <w:rPr>
                <w:rFonts w:hint="default" w:ascii="Times New Roman" w:hAnsi="Times New Roman" w:eastAsia="仿宋_GB2312" w:cs="Times New Roman"/>
                <w:b/>
                <w:bCs/>
                <w:color w:val="000000"/>
                <w:kern w:val="0"/>
                <w:sz w:val="24"/>
                <w:szCs w:val="24"/>
              </w:rPr>
            </w:pPr>
          </w:p>
        </w:tc>
        <w:tc>
          <w:tcPr>
            <w:tcW w:w="660" w:type="dxa"/>
            <w:noWrap w:val="0"/>
            <w:vAlign w:val="center"/>
          </w:tcPr>
          <w:p>
            <w:pPr>
              <w:widowControl/>
              <w:jc w:val="center"/>
              <w:rPr>
                <w:rFonts w:hint="default" w:ascii="Times New Roman" w:hAnsi="Times New Roman" w:cs="Times New Roman"/>
                <w:color w:val="000000"/>
                <w:kern w:val="0"/>
              </w:rPr>
            </w:pPr>
            <w:r>
              <w:rPr>
                <w:rFonts w:hint="default" w:ascii="Times New Roman" w:hAnsi="Times New Roman" w:cs="Times New Roman"/>
                <w:color w:val="000000"/>
                <w:kern w:val="0"/>
              </w:rPr>
              <w:t>职务</w:t>
            </w:r>
          </w:p>
          <w:p>
            <w:pPr>
              <w:widowControl/>
              <w:jc w:val="center"/>
              <w:rPr>
                <w:rFonts w:hint="default" w:ascii="Times New Roman" w:hAnsi="Times New Roman" w:cs="Times New Roman"/>
                <w:color w:val="000000"/>
                <w:kern w:val="0"/>
              </w:rPr>
            </w:pPr>
            <w:r>
              <w:rPr>
                <w:rFonts w:hint="default" w:ascii="Times New Roman" w:hAnsi="Times New Roman" w:cs="Times New Roman"/>
                <w:color w:val="000000"/>
                <w:kern w:val="0"/>
              </w:rPr>
              <w:t>职称</w:t>
            </w:r>
          </w:p>
        </w:tc>
        <w:tc>
          <w:tcPr>
            <w:tcW w:w="2265" w:type="dxa"/>
            <w:gridSpan w:val="3"/>
            <w:noWrap w:val="0"/>
            <w:vAlign w:val="center"/>
          </w:tcPr>
          <w:p>
            <w:pPr>
              <w:widowControl/>
              <w:jc w:val="center"/>
              <w:rPr>
                <w:rFonts w:hint="default" w:ascii="Times New Roman" w:hAnsi="Times New Roman" w:eastAsia="仿宋_GB2312" w:cs="Times New Roman"/>
                <w:b/>
                <w:bCs/>
                <w:color w:val="000000"/>
                <w:kern w:val="0"/>
                <w:sz w:val="24"/>
                <w:szCs w:val="24"/>
              </w:rPr>
            </w:pPr>
          </w:p>
        </w:tc>
        <w:tc>
          <w:tcPr>
            <w:tcW w:w="1134" w:type="dxa"/>
            <w:gridSpan w:val="2"/>
            <w:noWrap w:val="0"/>
            <w:vAlign w:val="center"/>
          </w:tcPr>
          <w:p>
            <w:pPr>
              <w:widowControl/>
              <w:jc w:val="center"/>
              <w:rPr>
                <w:rFonts w:hint="default" w:ascii="Times New Roman" w:hAnsi="Times New Roman" w:cs="Times New Roman"/>
                <w:color w:val="000000"/>
                <w:kern w:val="0"/>
              </w:rPr>
            </w:pPr>
            <w:r>
              <w:rPr>
                <w:rFonts w:hint="default" w:ascii="Times New Roman" w:hAnsi="Times New Roman" w:cs="Times New Roman"/>
                <w:color w:val="000000"/>
                <w:kern w:val="0"/>
              </w:rPr>
              <w:t>研究</w:t>
            </w:r>
          </w:p>
          <w:p>
            <w:pPr>
              <w:widowControl/>
              <w:jc w:val="center"/>
              <w:rPr>
                <w:rFonts w:hint="default" w:ascii="Times New Roman" w:hAnsi="Times New Roman" w:cs="Times New Roman"/>
                <w:color w:val="000000"/>
                <w:kern w:val="0"/>
              </w:rPr>
            </w:pPr>
            <w:r>
              <w:rPr>
                <w:rFonts w:hint="default" w:ascii="Times New Roman" w:hAnsi="Times New Roman" w:cs="Times New Roman"/>
                <w:color w:val="000000"/>
                <w:kern w:val="0"/>
              </w:rPr>
              <w:t>专长</w:t>
            </w:r>
          </w:p>
        </w:tc>
        <w:tc>
          <w:tcPr>
            <w:tcW w:w="1985" w:type="dxa"/>
            <w:gridSpan w:val="2"/>
            <w:noWrap w:val="0"/>
            <w:vAlign w:val="center"/>
          </w:tcPr>
          <w:p>
            <w:pPr>
              <w:widowControl/>
              <w:jc w:val="center"/>
              <w:rPr>
                <w:rFonts w:hint="default" w:ascii="Times New Roman" w:hAnsi="Times New Roman" w:eastAsia="仿宋_GB2312" w:cs="Times New Roman"/>
                <w:b/>
                <w:bCs/>
                <w:color w:val="000000"/>
                <w:kern w:val="0"/>
                <w:sz w:val="24"/>
                <w:szCs w:val="24"/>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108" w:type="dxa"/>
            <w:bottom w:w="0" w:type="dxa"/>
            <w:right w:w="108" w:type="dxa"/>
          </w:tblCellMar>
        </w:tblPrEx>
        <w:trPr>
          <w:trHeight w:val="688" w:hRule="atLeast"/>
          <w:jc w:val="center"/>
        </w:trPr>
        <w:tc>
          <w:tcPr>
            <w:tcW w:w="1503" w:type="dxa"/>
            <w:gridSpan w:val="3"/>
            <w:noWrap w:val="0"/>
            <w:vAlign w:val="center"/>
          </w:tcPr>
          <w:p>
            <w:pPr>
              <w:widowControl/>
              <w:jc w:val="center"/>
              <w:rPr>
                <w:rFonts w:hint="default" w:ascii="Times New Roman" w:hAnsi="Times New Roman" w:cs="Times New Roman"/>
                <w:color w:val="000000"/>
                <w:kern w:val="0"/>
              </w:rPr>
            </w:pPr>
            <w:r>
              <w:rPr>
                <w:rFonts w:hint="default" w:ascii="Times New Roman" w:hAnsi="Times New Roman" w:cs="Times New Roman"/>
                <w:color w:val="000000"/>
                <w:kern w:val="0"/>
              </w:rPr>
              <w:t>详细通讯地址</w:t>
            </w:r>
          </w:p>
        </w:tc>
        <w:tc>
          <w:tcPr>
            <w:tcW w:w="3605" w:type="dxa"/>
            <w:gridSpan w:val="7"/>
            <w:noWrap w:val="0"/>
            <w:vAlign w:val="center"/>
          </w:tcPr>
          <w:p>
            <w:pPr>
              <w:widowControl/>
              <w:jc w:val="center"/>
              <w:rPr>
                <w:rFonts w:hint="default" w:ascii="Times New Roman" w:hAnsi="Times New Roman" w:cs="Times New Roman"/>
                <w:color w:val="000000"/>
                <w:kern w:val="0"/>
              </w:rPr>
            </w:pPr>
          </w:p>
        </w:tc>
        <w:tc>
          <w:tcPr>
            <w:tcW w:w="1555" w:type="dxa"/>
            <w:gridSpan w:val="2"/>
            <w:noWrap w:val="0"/>
            <w:vAlign w:val="center"/>
          </w:tcPr>
          <w:p>
            <w:pPr>
              <w:widowControl/>
              <w:jc w:val="center"/>
              <w:rPr>
                <w:rFonts w:hint="default" w:ascii="Times New Roman" w:hAnsi="Times New Roman" w:cs="Times New Roman"/>
                <w:b/>
                <w:color w:val="000000"/>
                <w:kern w:val="0"/>
              </w:rPr>
            </w:pPr>
            <w:r>
              <w:rPr>
                <w:rFonts w:hint="default" w:ascii="Times New Roman" w:hAnsi="Times New Roman" w:cs="Times New Roman"/>
                <w:color w:val="000000"/>
                <w:kern w:val="0"/>
              </w:rPr>
              <w:t>邮  编</w:t>
            </w:r>
          </w:p>
        </w:tc>
        <w:tc>
          <w:tcPr>
            <w:tcW w:w="3119" w:type="dxa"/>
            <w:gridSpan w:val="4"/>
            <w:noWrap w:val="0"/>
            <w:vAlign w:val="center"/>
          </w:tcPr>
          <w:p>
            <w:pPr>
              <w:widowControl/>
              <w:jc w:val="center"/>
              <w:rPr>
                <w:rFonts w:hint="default" w:ascii="Times New Roman" w:hAnsi="Times New Roman" w:cs="Times New Roman"/>
                <w:b/>
                <w:bCs/>
                <w:color w:val="000000"/>
                <w:kern w:val="0"/>
                <w:sz w:val="24"/>
                <w:szCs w:val="24"/>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108" w:type="dxa"/>
            <w:bottom w:w="0" w:type="dxa"/>
            <w:right w:w="108" w:type="dxa"/>
          </w:tblCellMar>
        </w:tblPrEx>
        <w:trPr>
          <w:trHeight w:val="759" w:hRule="atLeast"/>
          <w:jc w:val="center"/>
        </w:trPr>
        <w:tc>
          <w:tcPr>
            <w:tcW w:w="1503" w:type="dxa"/>
            <w:gridSpan w:val="3"/>
            <w:noWrap w:val="0"/>
            <w:vAlign w:val="center"/>
          </w:tcPr>
          <w:p>
            <w:pPr>
              <w:widowControl/>
              <w:jc w:val="center"/>
              <w:rPr>
                <w:rFonts w:hint="default" w:ascii="Times New Roman" w:hAnsi="Times New Roman" w:cs="Times New Roman"/>
                <w:color w:val="000000"/>
                <w:kern w:val="0"/>
              </w:rPr>
            </w:pPr>
            <w:r>
              <w:rPr>
                <w:rFonts w:hint="default" w:ascii="Times New Roman" w:hAnsi="Times New Roman" w:cs="Times New Roman"/>
                <w:color w:val="000000"/>
                <w:kern w:val="0"/>
              </w:rPr>
              <w:t>联系电话</w:t>
            </w:r>
          </w:p>
        </w:tc>
        <w:tc>
          <w:tcPr>
            <w:tcW w:w="3605" w:type="dxa"/>
            <w:gridSpan w:val="7"/>
            <w:noWrap w:val="0"/>
            <w:vAlign w:val="center"/>
          </w:tcPr>
          <w:p>
            <w:pPr>
              <w:widowControl/>
              <w:jc w:val="center"/>
              <w:rPr>
                <w:rFonts w:hint="default" w:ascii="Times New Roman" w:hAnsi="Times New Roman" w:eastAsia="仿宋_GB2312" w:cs="Times New Roman"/>
                <w:b/>
                <w:bCs/>
                <w:color w:val="000000"/>
                <w:kern w:val="0"/>
                <w:sz w:val="24"/>
                <w:szCs w:val="24"/>
              </w:rPr>
            </w:pPr>
          </w:p>
        </w:tc>
        <w:tc>
          <w:tcPr>
            <w:tcW w:w="1555" w:type="dxa"/>
            <w:gridSpan w:val="2"/>
            <w:noWrap w:val="0"/>
            <w:vAlign w:val="center"/>
          </w:tcPr>
          <w:p>
            <w:pPr>
              <w:widowControl/>
              <w:jc w:val="center"/>
              <w:rPr>
                <w:rFonts w:hint="default" w:ascii="Times New Roman" w:hAnsi="Times New Roman" w:cs="Times New Roman"/>
                <w:color w:val="000000"/>
                <w:kern w:val="0"/>
              </w:rPr>
            </w:pPr>
            <w:r>
              <w:rPr>
                <w:rFonts w:hint="default" w:ascii="Times New Roman" w:hAnsi="Times New Roman" w:cs="Times New Roman"/>
                <w:color w:val="000000"/>
                <w:kern w:val="0"/>
              </w:rPr>
              <w:t>电子邮箱</w:t>
            </w:r>
          </w:p>
        </w:tc>
        <w:tc>
          <w:tcPr>
            <w:tcW w:w="3119" w:type="dxa"/>
            <w:gridSpan w:val="4"/>
            <w:noWrap w:val="0"/>
            <w:vAlign w:val="center"/>
          </w:tcPr>
          <w:p>
            <w:pPr>
              <w:widowControl/>
              <w:jc w:val="center"/>
              <w:rPr>
                <w:rFonts w:hint="default" w:ascii="Times New Roman" w:hAnsi="Times New Roman" w:cs="Times New Roman"/>
                <w:b/>
                <w:bCs/>
                <w:color w:val="000000"/>
                <w:kern w:val="0"/>
                <w:sz w:val="24"/>
                <w:szCs w:val="24"/>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108" w:type="dxa"/>
            <w:bottom w:w="0" w:type="dxa"/>
            <w:right w:w="108" w:type="dxa"/>
          </w:tblCellMar>
        </w:tblPrEx>
        <w:trPr>
          <w:trHeight w:val="725" w:hRule="atLeast"/>
          <w:jc w:val="center"/>
        </w:trPr>
        <w:tc>
          <w:tcPr>
            <w:tcW w:w="568" w:type="dxa"/>
            <w:vMerge w:val="restart"/>
            <w:noWrap w:val="0"/>
            <w:vAlign w:val="center"/>
          </w:tcPr>
          <w:p>
            <w:pPr>
              <w:widowControl/>
              <w:jc w:val="center"/>
              <w:rPr>
                <w:rFonts w:hint="default" w:ascii="Times New Roman" w:hAnsi="Times New Roman" w:cs="Times New Roman"/>
                <w:color w:val="000000"/>
                <w:kern w:val="0"/>
              </w:rPr>
            </w:pPr>
            <w:r>
              <w:rPr>
                <w:rFonts w:hint="default" w:ascii="Times New Roman" w:hAnsi="Times New Roman" w:cs="Times New Roman"/>
                <w:color w:val="000000"/>
                <w:kern w:val="0"/>
              </w:rPr>
              <w:t>主</w:t>
            </w:r>
          </w:p>
          <w:p>
            <w:pPr>
              <w:widowControl/>
              <w:jc w:val="center"/>
              <w:rPr>
                <w:rFonts w:hint="default" w:ascii="Times New Roman" w:hAnsi="Times New Roman" w:cs="Times New Roman"/>
                <w:color w:val="000000"/>
                <w:kern w:val="0"/>
              </w:rPr>
            </w:pPr>
          </w:p>
          <w:p>
            <w:pPr>
              <w:widowControl/>
              <w:jc w:val="center"/>
              <w:rPr>
                <w:rFonts w:hint="default" w:ascii="Times New Roman" w:hAnsi="Times New Roman" w:cs="Times New Roman"/>
                <w:color w:val="000000"/>
                <w:kern w:val="0"/>
              </w:rPr>
            </w:pPr>
            <w:r>
              <w:rPr>
                <w:rFonts w:hint="default" w:ascii="Times New Roman" w:hAnsi="Times New Roman" w:cs="Times New Roman"/>
                <w:color w:val="000000"/>
                <w:kern w:val="0"/>
              </w:rPr>
              <w:t>要</w:t>
            </w:r>
          </w:p>
          <w:p>
            <w:pPr>
              <w:widowControl/>
              <w:jc w:val="center"/>
              <w:rPr>
                <w:rFonts w:hint="default" w:ascii="Times New Roman" w:hAnsi="Times New Roman" w:cs="Times New Roman"/>
                <w:color w:val="000000"/>
                <w:kern w:val="0"/>
              </w:rPr>
            </w:pPr>
          </w:p>
          <w:p>
            <w:pPr>
              <w:widowControl/>
              <w:jc w:val="center"/>
              <w:rPr>
                <w:rFonts w:hint="default" w:ascii="Times New Roman" w:hAnsi="Times New Roman" w:cs="Times New Roman"/>
                <w:color w:val="000000"/>
                <w:kern w:val="0"/>
              </w:rPr>
            </w:pPr>
            <w:r>
              <w:rPr>
                <w:rFonts w:hint="default" w:ascii="Times New Roman" w:hAnsi="Times New Roman" w:cs="Times New Roman"/>
                <w:color w:val="000000"/>
                <w:kern w:val="0"/>
              </w:rPr>
              <w:t>参</w:t>
            </w:r>
          </w:p>
          <w:p>
            <w:pPr>
              <w:widowControl/>
              <w:jc w:val="center"/>
              <w:rPr>
                <w:rFonts w:hint="default" w:ascii="Times New Roman" w:hAnsi="Times New Roman" w:cs="Times New Roman"/>
                <w:color w:val="000000"/>
                <w:kern w:val="0"/>
              </w:rPr>
            </w:pPr>
          </w:p>
          <w:p>
            <w:pPr>
              <w:widowControl/>
              <w:jc w:val="center"/>
              <w:rPr>
                <w:rFonts w:hint="default" w:ascii="Times New Roman" w:hAnsi="Times New Roman" w:cs="Times New Roman"/>
                <w:color w:val="000000"/>
                <w:kern w:val="0"/>
              </w:rPr>
            </w:pPr>
            <w:r>
              <w:rPr>
                <w:rFonts w:hint="default" w:ascii="Times New Roman" w:hAnsi="Times New Roman" w:cs="Times New Roman"/>
                <w:color w:val="000000"/>
                <w:kern w:val="0"/>
              </w:rPr>
              <w:t>加</w:t>
            </w:r>
          </w:p>
          <w:p>
            <w:pPr>
              <w:widowControl/>
              <w:jc w:val="center"/>
              <w:rPr>
                <w:rFonts w:hint="default" w:ascii="Times New Roman" w:hAnsi="Times New Roman" w:cs="Times New Roman"/>
                <w:color w:val="000000"/>
                <w:kern w:val="0"/>
              </w:rPr>
            </w:pPr>
          </w:p>
          <w:p>
            <w:pPr>
              <w:widowControl/>
              <w:jc w:val="center"/>
              <w:rPr>
                <w:rFonts w:hint="default" w:ascii="Times New Roman" w:hAnsi="Times New Roman" w:cs="Times New Roman"/>
                <w:color w:val="000000"/>
                <w:kern w:val="0"/>
              </w:rPr>
            </w:pPr>
            <w:r>
              <w:rPr>
                <w:rFonts w:hint="default" w:ascii="Times New Roman" w:hAnsi="Times New Roman" w:cs="Times New Roman"/>
                <w:color w:val="000000"/>
                <w:kern w:val="0"/>
              </w:rPr>
              <w:t>者</w:t>
            </w:r>
          </w:p>
        </w:tc>
        <w:tc>
          <w:tcPr>
            <w:tcW w:w="1171" w:type="dxa"/>
            <w:gridSpan w:val="3"/>
            <w:noWrap w:val="0"/>
            <w:vAlign w:val="center"/>
          </w:tcPr>
          <w:p>
            <w:pPr>
              <w:widowControl/>
              <w:jc w:val="center"/>
              <w:rPr>
                <w:rFonts w:hint="default" w:ascii="Times New Roman" w:hAnsi="Times New Roman" w:cs="Times New Roman"/>
                <w:color w:val="000000"/>
                <w:kern w:val="0"/>
              </w:rPr>
            </w:pPr>
            <w:r>
              <w:rPr>
                <w:rFonts w:hint="default" w:ascii="Times New Roman" w:hAnsi="Times New Roman" w:cs="Times New Roman"/>
                <w:color w:val="000000"/>
                <w:kern w:val="0"/>
              </w:rPr>
              <w:t>姓  名</w:t>
            </w:r>
          </w:p>
        </w:tc>
        <w:tc>
          <w:tcPr>
            <w:tcW w:w="669" w:type="dxa"/>
            <w:noWrap w:val="0"/>
            <w:vAlign w:val="center"/>
          </w:tcPr>
          <w:p>
            <w:pPr>
              <w:widowControl/>
              <w:jc w:val="center"/>
              <w:rPr>
                <w:rFonts w:hint="default" w:ascii="Times New Roman" w:hAnsi="Times New Roman" w:cs="Times New Roman"/>
                <w:color w:val="000000"/>
                <w:kern w:val="0"/>
              </w:rPr>
            </w:pPr>
            <w:r>
              <w:rPr>
                <w:rFonts w:hint="default" w:ascii="Times New Roman" w:hAnsi="Times New Roman" w:cs="Times New Roman"/>
                <w:color w:val="000000"/>
                <w:kern w:val="0"/>
              </w:rPr>
              <w:t>性别</w:t>
            </w:r>
          </w:p>
        </w:tc>
        <w:tc>
          <w:tcPr>
            <w:tcW w:w="1279" w:type="dxa"/>
            <w:gridSpan w:val="2"/>
            <w:noWrap w:val="0"/>
            <w:vAlign w:val="center"/>
          </w:tcPr>
          <w:p>
            <w:pPr>
              <w:widowControl/>
              <w:jc w:val="center"/>
              <w:rPr>
                <w:rFonts w:hint="default" w:ascii="Times New Roman" w:hAnsi="Times New Roman" w:cs="Times New Roman"/>
                <w:color w:val="000000"/>
                <w:kern w:val="0"/>
              </w:rPr>
            </w:pPr>
            <w:r>
              <w:rPr>
                <w:rFonts w:hint="default" w:ascii="Times New Roman" w:hAnsi="Times New Roman" w:cs="Times New Roman"/>
                <w:color w:val="000000"/>
                <w:kern w:val="0"/>
              </w:rPr>
              <w:t>出生年月</w:t>
            </w:r>
          </w:p>
        </w:tc>
        <w:tc>
          <w:tcPr>
            <w:tcW w:w="1421" w:type="dxa"/>
            <w:gridSpan w:val="3"/>
            <w:noWrap w:val="0"/>
            <w:vAlign w:val="center"/>
          </w:tcPr>
          <w:p>
            <w:pPr>
              <w:widowControl/>
              <w:jc w:val="center"/>
              <w:rPr>
                <w:rFonts w:hint="default" w:ascii="Times New Roman" w:hAnsi="Times New Roman" w:cs="Times New Roman"/>
                <w:color w:val="000000"/>
                <w:kern w:val="0"/>
              </w:rPr>
            </w:pPr>
            <w:r>
              <w:rPr>
                <w:rFonts w:hint="default" w:ascii="Times New Roman" w:hAnsi="Times New Roman" w:cs="Times New Roman"/>
                <w:color w:val="000000"/>
                <w:kern w:val="0"/>
              </w:rPr>
              <w:t>职务职称</w:t>
            </w:r>
          </w:p>
        </w:tc>
        <w:tc>
          <w:tcPr>
            <w:tcW w:w="1555" w:type="dxa"/>
            <w:gridSpan w:val="2"/>
            <w:noWrap w:val="0"/>
            <w:vAlign w:val="center"/>
          </w:tcPr>
          <w:p>
            <w:pPr>
              <w:widowControl/>
              <w:jc w:val="center"/>
              <w:rPr>
                <w:rFonts w:hint="default" w:ascii="Times New Roman" w:hAnsi="Times New Roman" w:cs="Times New Roman"/>
                <w:color w:val="000000"/>
                <w:kern w:val="0"/>
              </w:rPr>
            </w:pPr>
            <w:r>
              <w:rPr>
                <w:rFonts w:hint="default" w:ascii="Times New Roman" w:hAnsi="Times New Roman" w:cs="Times New Roman"/>
                <w:color w:val="000000"/>
                <w:kern w:val="0"/>
              </w:rPr>
              <w:t>研究专长</w:t>
            </w:r>
          </w:p>
        </w:tc>
        <w:tc>
          <w:tcPr>
            <w:tcW w:w="671" w:type="dxa"/>
            <w:noWrap w:val="0"/>
            <w:vAlign w:val="center"/>
          </w:tcPr>
          <w:p>
            <w:pPr>
              <w:widowControl/>
              <w:jc w:val="center"/>
              <w:rPr>
                <w:rFonts w:hint="default" w:ascii="Times New Roman" w:hAnsi="Times New Roman" w:cs="Times New Roman"/>
                <w:color w:val="000000"/>
                <w:kern w:val="0"/>
              </w:rPr>
            </w:pPr>
            <w:r>
              <w:rPr>
                <w:rFonts w:hint="default" w:ascii="Times New Roman" w:hAnsi="Times New Roman" w:cs="Times New Roman"/>
                <w:color w:val="000000"/>
                <w:kern w:val="0"/>
              </w:rPr>
              <w:t>学历</w:t>
            </w:r>
          </w:p>
        </w:tc>
        <w:tc>
          <w:tcPr>
            <w:tcW w:w="2448" w:type="dxa"/>
            <w:gridSpan w:val="3"/>
            <w:noWrap w:val="0"/>
            <w:vAlign w:val="center"/>
          </w:tcPr>
          <w:p>
            <w:pPr>
              <w:widowControl/>
              <w:jc w:val="center"/>
              <w:rPr>
                <w:rFonts w:hint="default" w:ascii="Times New Roman" w:hAnsi="Times New Roman" w:cs="Times New Roman"/>
                <w:color w:val="000000"/>
                <w:kern w:val="0"/>
              </w:rPr>
            </w:pPr>
            <w:r>
              <w:rPr>
                <w:rFonts w:hint="default" w:ascii="Times New Roman" w:hAnsi="Times New Roman" w:cs="Times New Roman"/>
                <w:color w:val="000000"/>
                <w:kern w:val="0"/>
              </w:rPr>
              <w:t>工 作 单 位</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108" w:type="dxa"/>
            <w:bottom w:w="0" w:type="dxa"/>
            <w:right w:w="108" w:type="dxa"/>
          </w:tblCellMar>
        </w:tblPrEx>
        <w:trPr>
          <w:trHeight w:val="604" w:hRule="atLeast"/>
          <w:jc w:val="center"/>
        </w:trPr>
        <w:tc>
          <w:tcPr>
            <w:tcW w:w="568" w:type="dxa"/>
            <w:vMerge w:val="continue"/>
            <w:noWrap w:val="0"/>
            <w:vAlign w:val="center"/>
          </w:tcPr>
          <w:p>
            <w:pPr>
              <w:widowControl/>
              <w:jc w:val="left"/>
              <w:rPr>
                <w:rFonts w:hint="default" w:ascii="Times New Roman" w:hAnsi="Times New Roman" w:cs="Times New Roman"/>
                <w:color w:val="000000"/>
                <w:kern w:val="0"/>
              </w:rPr>
            </w:pPr>
          </w:p>
        </w:tc>
        <w:tc>
          <w:tcPr>
            <w:tcW w:w="1171" w:type="dxa"/>
            <w:gridSpan w:val="3"/>
            <w:noWrap w:val="0"/>
            <w:vAlign w:val="center"/>
          </w:tcPr>
          <w:p>
            <w:pPr>
              <w:widowControl/>
              <w:jc w:val="center"/>
              <w:rPr>
                <w:rFonts w:hint="default" w:ascii="Times New Roman" w:hAnsi="Times New Roman" w:eastAsia="仿宋_GB2312" w:cs="Times New Roman"/>
                <w:b/>
                <w:bCs/>
                <w:color w:val="000000"/>
                <w:kern w:val="0"/>
                <w:sz w:val="24"/>
                <w:szCs w:val="24"/>
              </w:rPr>
            </w:pPr>
          </w:p>
        </w:tc>
        <w:tc>
          <w:tcPr>
            <w:tcW w:w="669" w:type="dxa"/>
            <w:noWrap w:val="0"/>
            <w:vAlign w:val="center"/>
          </w:tcPr>
          <w:p>
            <w:pPr>
              <w:widowControl/>
              <w:jc w:val="center"/>
              <w:rPr>
                <w:rFonts w:hint="default" w:ascii="Times New Roman" w:hAnsi="Times New Roman" w:eastAsia="仿宋_GB2312" w:cs="Times New Roman"/>
                <w:b/>
                <w:bCs/>
                <w:color w:val="000000"/>
                <w:kern w:val="0"/>
                <w:sz w:val="24"/>
                <w:szCs w:val="24"/>
              </w:rPr>
            </w:pPr>
          </w:p>
        </w:tc>
        <w:tc>
          <w:tcPr>
            <w:tcW w:w="1279" w:type="dxa"/>
            <w:gridSpan w:val="2"/>
            <w:noWrap w:val="0"/>
            <w:vAlign w:val="center"/>
          </w:tcPr>
          <w:p>
            <w:pPr>
              <w:widowControl/>
              <w:jc w:val="center"/>
              <w:rPr>
                <w:rFonts w:hint="default" w:ascii="Times New Roman" w:hAnsi="Times New Roman" w:eastAsia="仿宋_GB2312" w:cs="Times New Roman"/>
                <w:b/>
                <w:bCs/>
                <w:color w:val="000000"/>
                <w:kern w:val="0"/>
                <w:sz w:val="24"/>
                <w:szCs w:val="24"/>
              </w:rPr>
            </w:pPr>
          </w:p>
        </w:tc>
        <w:tc>
          <w:tcPr>
            <w:tcW w:w="1421" w:type="dxa"/>
            <w:gridSpan w:val="3"/>
            <w:noWrap w:val="0"/>
            <w:vAlign w:val="center"/>
          </w:tcPr>
          <w:p>
            <w:pPr>
              <w:widowControl/>
              <w:jc w:val="center"/>
              <w:rPr>
                <w:rFonts w:hint="default" w:ascii="Times New Roman" w:hAnsi="Times New Roman" w:eastAsia="仿宋_GB2312" w:cs="Times New Roman"/>
                <w:b/>
                <w:bCs/>
                <w:color w:val="000000"/>
                <w:kern w:val="0"/>
                <w:sz w:val="24"/>
                <w:szCs w:val="24"/>
              </w:rPr>
            </w:pPr>
          </w:p>
        </w:tc>
        <w:tc>
          <w:tcPr>
            <w:tcW w:w="1555" w:type="dxa"/>
            <w:gridSpan w:val="2"/>
            <w:noWrap w:val="0"/>
            <w:vAlign w:val="center"/>
          </w:tcPr>
          <w:p>
            <w:pPr>
              <w:widowControl/>
              <w:jc w:val="center"/>
              <w:rPr>
                <w:rFonts w:hint="default" w:ascii="Times New Roman" w:hAnsi="Times New Roman" w:eastAsia="仿宋_GB2312" w:cs="Times New Roman"/>
                <w:b/>
                <w:bCs/>
                <w:color w:val="000000"/>
                <w:kern w:val="0"/>
                <w:sz w:val="24"/>
                <w:szCs w:val="24"/>
              </w:rPr>
            </w:pPr>
          </w:p>
        </w:tc>
        <w:tc>
          <w:tcPr>
            <w:tcW w:w="671" w:type="dxa"/>
            <w:noWrap w:val="0"/>
            <w:vAlign w:val="center"/>
          </w:tcPr>
          <w:p>
            <w:pPr>
              <w:widowControl/>
              <w:jc w:val="center"/>
              <w:rPr>
                <w:rFonts w:hint="default" w:ascii="Times New Roman" w:hAnsi="Times New Roman" w:eastAsia="仿宋_GB2312" w:cs="Times New Roman"/>
                <w:b/>
                <w:bCs/>
                <w:color w:val="000000"/>
                <w:kern w:val="0"/>
                <w:sz w:val="24"/>
                <w:szCs w:val="24"/>
              </w:rPr>
            </w:pPr>
          </w:p>
        </w:tc>
        <w:tc>
          <w:tcPr>
            <w:tcW w:w="2448" w:type="dxa"/>
            <w:gridSpan w:val="3"/>
            <w:noWrap w:val="0"/>
            <w:vAlign w:val="center"/>
          </w:tcPr>
          <w:p>
            <w:pPr>
              <w:widowControl/>
              <w:jc w:val="center"/>
              <w:rPr>
                <w:rFonts w:hint="default" w:ascii="Times New Roman" w:hAnsi="Times New Roman" w:eastAsia="仿宋_GB2312" w:cs="Times New Roman"/>
                <w:b/>
                <w:bCs/>
                <w:color w:val="000000"/>
                <w:kern w:val="0"/>
                <w:sz w:val="24"/>
                <w:szCs w:val="24"/>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108" w:type="dxa"/>
            <w:bottom w:w="0" w:type="dxa"/>
            <w:right w:w="108" w:type="dxa"/>
          </w:tblCellMar>
        </w:tblPrEx>
        <w:trPr>
          <w:trHeight w:val="612" w:hRule="atLeast"/>
          <w:jc w:val="center"/>
        </w:trPr>
        <w:tc>
          <w:tcPr>
            <w:tcW w:w="568" w:type="dxa"/>
            <w:vMerge w:val="continue"/>
            <w:noWrap w:val="0"/>
            <w:vAlign w:val="center"/>
          </w:tcPr>
          <w:p>
            <w:pPr>
              <w:widowControl/>
              <w:jc w:val="left"/>
              <w:rPr>
                <w:rFonts w:hint="default" w:ascii="Times New Roman" w:hAnsi="Times New Roman" w:cs="Times New Roman"/>
                <w:color w:val="000000"/>
                <w:kern w:val="0"/>
              </w:rPr>
            </w:pPr>
          </w:p>
        </w:tc>
        <w:tc>
          <w:tcPr>
            <w:tcW w:w="1171" w:type="dxa"/>
            <w:gridSpan w:val="3"/>
            <w:noWrap w:val="0"/>
            <w:vAlign w:val="center"/>
          </w:tcPr>
          <w:p>
            <w:pPr>
              <w:widowControl/>
              <w:jc w:val="center"/>
              <w:rPr>
                <w:rFonts w:hint="default" w:ascii="Times New Roman" w:hAnsi="Times New Roman" w:eastAsia="仿宋_GB2312" w:cs="Times New Roman"/>
                <w:b/>
                <w:bCs/>
                <w:color w:val="000000"/>
                <w:kern w:val="0"/>
                <w:sz w:val="24"/>
                <w:szCs w:val="24"/>
              </w:rPr>
            </w:pPr>
          </w:p>
        </w:tc>
        <w:tc>
          <w:tcPr>
            <w:tcW w:w="669" w:type="dxa"/>
            <w:noWrap w:val="0"/>
            <w:vAlign w:val="center"/>
          </w:tcPr>
          <w:p>
            <w:pPr>
              <w:widowControl/>
              <w:jc w:val="center"/>
              <w:rPr>
                <w:rFonts w:hint="default" w:ascii="Times New Roman" w:hAnsi="Times New Roman" w:eastAsia="仿宋_GB2312" w:cs="Times New Roman"/>
                <w:b/>
                <w:bCs/>
                <w:color w:val="000000"/>
                <w:kern w:val="0"/>
                <w:sz w:val="24"/>
                <w:szCs w:val="24"/>
              </w:rPr>
            </w:pPr>
          </w:p>
        </w:tc>
        <w:tc>
          <w:tcPr>
            <w:tcW w:w="1279" w:type="dxa"/>
            <w:gridSpan w:val="2"/>
            <w:noWrap w:val="0"/>
            <w:vAlign w:val="center"/>
          </w:tcPr>
          <w:p>
            <w:pPr>
              <w:widowControl/>
              <w:jc w:val="center"/>
              <w:rPr>
                <w:rFonts w:hint="default" w:ascii="Times New Roman" w:hAnsi="Times New Roman" w:eastAsia="仿宋_GB2312" w:cs="Times New Roman"/>
                <w:b/>
                <w:bCs/>
                <w:color w:val="000000"/>
                <w:kern w:val="0"/>
                <w:sz w:val="24"/>
                <w:szCs w:val="24"/>
              </w:rPr>
            </w:pPr>
          </w:p>
        </w:tc>
        <w:tc>
          <w:tcPr>
            <w:tcW w:w="1421" w:type="dxa"/>
            <w:gridSpan w:val="3"/>
            <w:noWrap w:val="0"/>
            <w:vAlign w:val="center"/>
          </w:tcPr>
          <w:p>
            <w:pPr>
              <w:widowControl/>
              <w:jc w:val="center"/>
              <w:rPr>
                <w:rFonts w:hint="default" w:ascii="Times New Roman" w:hAnsi="Times New Roman" w:eastAsia="仿宋_GB2312" w:cs="Times New Roman"/>
                <w:b/>
                <w:bCs/>
                <w:color w:val="000000"/>
                <w:kern w:val="0"/>
                <w:sz w:val="24"/>
                <w:szCs w:val="24"/>
              </w:rPr>
            </w:pPr>
          </w:p>
        </w:tc>
        <w:tc>
          <w:tcPr>
            <w:tcW w:w="1555" w:type="dxa"/>
            <w:gridSpan w:val="2"/>
            <w:noWrap w:val="0"/>
            <w:vAlign w:val="center"/>
          </w:tcPr>
          <w:p>
            <w:pPr>
              <w:widowControl/>
              <w:jc w:val="center"/>
              <w:rPr>
                <w:rFonts w:hint="default" w:ascii="Times New Roman" w:hAnsi="Times New Roman" w:eastAsia="仿宋_GB2312" w:cs="Times New Roman"/>
                <w:b/>
                <w:bCs/>
                <w:color w:val="000000"/>
                <w:kern w:val="0"/>
                <w:sz w:val="24"/>
                <w:szCs w:val="24"/>
              </w:rPr>
            </w:pPr>
          </w:p>
        </w:tc>
        <w:tc>
          <w:tcPr>
            <w:tcW w:w="671" w:type="dxa"/>
            <w:noWrap w:val="0"/>
            <w:vAlign w:val="center"/>
          </w:tcPr>
          <w:p>
            <w:pPr>
              <w:widowControl/>
              <w:jc w:val="center"/>
              <w:rPr>
                <w:rFonts w:hint="default" w:ascii="Times New Roman" w:hAnsi="Times New Roman" w:eastAsia="仿宋_GB2312" w:cs="Times New Roman"/>
                <w:b/>
                <w:bCs/>
                <w:color w:val="000000"/>
                <w:kern w:val="0"/>
                <w:sz w:val="24"/>
                <w:szCs w:val="24"/>
              </w:rPr>
            </w:pPr>
          </w:p>
        </w:tc>
        <w:tc>
          <w:tcPr>
            <w:tcW w:w="2448" w:type="dxa"/>
            <w:gridSpan w:val="3"/>
            <w:noWrap w:val="0"/>
            <w:vAlign w:val="center"/>
          </w:tcPr>
          <w:p>
            <w:pPr>
              <w:widowControl/>
              <w:jc w:val="center"/>
              <w:rPr>
                <w:rFonts w:hint="default" w:ascii="Times New Roman" w:hAnsi="Times New Roman" w:eastAsia="仿宋_GB2312" w:cs="Times New Roman"/>
                <w:b/>
                <w:bCs/>
                <w:color w:val="000000"/>
                <w:kern w:val="0"/>
                <w:sz w:val="24"/>
                <w:szCs w:val="24"/>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108" w:type="dxa"/>
            <w:bottom w:w="0" w:type="dxa"/>
            <w:right w:w="108" w:type="dxa"/>
          </w:tblCellMar>
        </w:tblPrEx>
        <w:trPr>
          <w:trHeight w:val="606" w:hRule="atLeast"/>
          <w:jc w:val="center"/>
        </w:trPr>
        <w:tc>
          <w:tcPr>
            <w:tcW w:w="568" w:type="dxa"/>
            <w:vMerge w:val="continue"/>
            <w:noWrap w:val="0"/>
            <w:vAlign w:val="center"/>
          </w:tcPr>
          <w:p>
            <w:pPr>
              <w:widowControl/>
              <w:jc w:val="left"/>
              <w:rPr>
                <w:rFonts w:hint="default" w:ascii="Times New Roman" w:hAnsi="Times New Roman" w:cs="Times New Roman"/>
                <w:color w:val="000000"/>
                <w:kern w:val="0"/>
              </w:rPr>
            </w:pPr>
          </w:p>
        </w:tc>
        <w:tc>
          <w:tcPr>
            <w:tcW w:w="1171" w:type="dxa"/>
            <w:gridSpan w:val="3"/>
            <w:noWrap w:val="0"/>
            <w:vAlign w:val="center"/>
          </w:tcPr>
          <w:p>
            <w:pPr>
              <w:widowControl/>
              <w:jc w:val="center"/>
              <w:rPr>
                <w:rFonts w:hint="default" w:ascii="Times New Roman" w:hAnsi="Times New Roman" w:eastAsia="仿宋_GB2312" w:cs="Times New Roman"/>
                <w:b/>
                <w:bCs/>
                <w:color w:val="000000"/>
                <w:kern w:val="0"/>
                <w:sz w:val="24"/>
                <w:szCs w:val="24"/>
              </w:rPr>
            </w:pPr>
          </w:p>
        </w:tc>
        <w:tc>
          <w:tcPr>
            <w:tcW w:w="669" w:type="dxa"/>
            <w:noWrap w:val="0"/>
            <w:vAlign w:val="center"/>
          </w:tcPr>
          <w:p>
            <w:pPr>
              <w:widowControl/>
              <w:jc w:val="center"/>
              <w:rPr>
                <w:rFonts w:hint="default" w:ascii="Times New Roman" w:hAnsi="Times New Roman" w:eastAsia="仿宋_GB2312" w:cs="Times New Roman"/>
                <w:b/>
                <w:bCs/>
                <w:color w:val="000000"/>
                <w:kern w:val="0"/>
                <w:sz w:val="24"/>
                <w:szCs w:val="24"/>
              </w:rPr>
            </w:pPr>
          </w:p>
        </w:tc>
        <w:tc>
          <w:tcPr>
            <w:tcW w:w="1279" w:type="dxa"/>
            <w:gridSpan w:val="2"/>
            <w:noWrap w:val="0"/>
            <w:vAlign w:val="center"/>
          </w:tcPr>
          <w:p>
            <w:pPr>
              <w:widowControl/>
              <w:jc w:val="center"/>
              <w:rPr>
                <w:rFonts w:hint="default" w:ascii="Times New Roman" w:hAnsi="Times New Roman" w:eastAsia="仿宋_GB2312" w:cs="Times New Roman"/>
                <w:b/>
                <w:bCs/>
                <w:color w:val="000000"/>
                <w:kern w:val="0"/>
                <w:sz w:val="24"/>
                <w:szCs w:val="24"/>
              </w:rPr>
            </w:pPr>
          </w:p>
        </w:tc>
        <w:tc>
          <w:tcPr>
            <w:tcW w:w="1421" w:type="dxa"/>
            <w:gridSpan w:val="3"/>
            <w:noWrap w:val="0"/>
            <w:vAlign w:val="center"/>
          </w:tcPr>
          <w:p>
            <w:pPr>
              <w:widowControl/>
              <w:jc w:val="center"/>
              <w:rPr>
                <w:rFonts w:hint="default" w:ascii="Times New Roman" w:hAnsi="Times New Roman" w:eastAsia="仿宋_GB2312" w:cs="Times New Roman"/>
                <w:b/>
                <w:bCs/>
                <w:color w:val="000000"/>
                <w:kern w:val="0"/>
                <w:sz w:val="24"/>
                <w:szCs w:val="24"/>
              </w:rPr>
            </w:pPr>
          </w:p>
        </w:tc>
        <w:tc>
          <w:tcPr>
            <w:tcW w:w="1555" w:type="dxa"/>
            <w:gridSpan w:val="2"/>
            <w:noWrap w:val="0"/>
            <w:vAlign w:val="center"/>
          </w:tcPr>
          <w:p>
            <w:pPr>
              <w:widowControl/>
              <w:jc w:val="center"/>
              <w:rPr>
                <w:rFonts w:hint="default" w:ascii="Times New Roman" w:hAnsi="Times New Roman" w:eastAsia="仿宋_GB2312" w:cs="Times New Roman"/>
                <w:b/>
                <w:bCs/>
                <w:color w:val="000000"/>
                <w:kern w:val="0"/>
                <w:sz w:val="24"/>
                <w:szCs w:val="24"/>
              </w:rPr>
            </w:pPr>
          </w:p>
        </w:tc>
        <w:tc>
          <w:tcPr>
            <w:tcW w:w="671" w:type="dxa"/>
            <w:noWrap w:val="0"/>
            <w:vAlign w:val="center"/>
          </w:tcPr>
          <w:p>
            <w:pPr>
              <w:widowControl/>
              <w:jc w:val="center"/>
              <w:rPr>
                <w:rFonts w:hint="default" w:ascii="Times New Roman" w:hAnsi="Times New Roman" w:eastAsia="仿宋_GB2312" w:cs="Times New Roman"/>
                <w:b/>
                <w:bCs/>
                <w:color w:val="000000"/>
                <w:kern w:val="0"/>
                <w:sz w:val="24"/>
                <w:szCs w:val="24"/>
              </w:rPr>
            </w:pPr>
          </w:p>
        </w:tc>
        <w:tc>
          <w:tcPr>
            <w:tcW w:w="2448" w:type="dxa"/>
            <w:gridSpan w:val="3"/>
            <w:noWrap w:val="0"/>
            <w:vAlign w:val="center"/>
          </w:tcPr>
          <w:p>
            <w:pPr>
              <w:widowControl/>
              <w:jc w:val="center"/>
              <w:rPr>
                <w:rFonts w:hint="default" w:ascii="Times New Roman" w:hAnsi="Times New Roman" w:eastAsia="仿宋_GB2312" w:cs="Times New Roman"/>
                <w:b/>
                <w:bCs/>
                <w:color w:val="000000"/>
                <w:kern w:val="0"/>
                <w:sz w:val="24"/>
                <w:szCs w:val="24"/>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108" w:type="dxa"/>
            <w:bottom w:w="0" w:type="dxa"/>
            <w:right w:w="108" w:type="dxa"/>
          </w:tblCellMar>
        </w:tblPrEx>
        <w:trPr>
          <w:trHeight w:val="614" w:hRule="atLeast"/>
          <w:jc w:val="center"/>
        </w:trPr>
        <w:tc>
          <w:tcPr>
            <w:tcW w:w="568" w:type="dxa"/>
            <w:vMerge w:val="continue"/>
            <w:noWrap w:val="0"/>
            <w:vAlign w:val="center"/>
          </w:tcPr>
          <w:p>
            <w:pPr>
              <w:widowControl/>
              <w:jc w:val="left"/>
              <w:rPr>
                <w:rFonts w:hint="default" w:ascii="Times New Roman" w:hAnsi="Times New Roman" w:cs="Times New Roman"/>
                <w:color w:val="000000"/>
                <w:kern w:val="0"/>
              </w:rPr>
            </w:pPr>
          </w:p>
        </w:tc>
        <w:tc>
          <w:tcPr>
            <w:tcW w:w="1171" w:type="dxa"/>
            <w:gridSpan w:val="3"/>
            <w:noWrap w:val="0"/>
            <w:vAlign w:val="center"/>
          </w:tcPr>
          <w:p>
            <w:pPr>
              <w:widowControl/>
              <w:jc w:val="center"/>
              <w:rPr>
                <w:rFonts w:hint="default" w:ascii="Times New Roman" w:hAnsi="Times New Roman" w:eastAsia="仿宋_GB2312" w:cs="Times New Roman"/>
                <w:b/>
                <w:bCs/>
                <w:color w:val="000000"/>
                <w:kern w:val="0"/>
                <w:sz w:val="24"/>
                <w:szCs w:val="24"/>
              </w:rPr>
            </w:pPr>
          </w:p>
        </w:tc>
        <w:tc>
          <w:tcPr>
            <w:tcW w:w="669" w:type="dxa"/>
            <w:noWrap w:val="0"/>
            <w:vAlign w:val="center"/>
          </w:tcPr>
          <w:p>
            <w:pPr>
              <w:widowControl/>
              <w:jc w:val="center"/>
              <w:rPr>
                <w:rFonts w:hint="default" w:ascii="Times New Roman" w:hAnsi="Times New Roman" w:eastAsia="仿宋_GB2312" w:cs="Times New Roman"/>
                <w:b/>
                <w:bCs/>
                <w:color w:val="000000"/>
                <w:kern w:val="0"/>
                <w:sz w:val="24"/>
                <w:szCs w:val="24"/>
              </w:rPr>
            </w:pPr>
          </w:p>
        </w:tc>
        <w:tc>
          <w:tcPr>
            <w:tcW w:w="1279" w:type="dxa"/>
            <w:gridSpan w:val="2"/>
            <w:noWrap w:val="0"/>
            <w:vAlign w:val="center"/>
          </w:tcPr>
          <w:p>
            <w:pPr>
              <w:widowControl/>
              <w:jc w:val="center"/>
              <w:rPr>
                <w:rFonts w:hint="default" w:ascii="Times New Roman" w:hAnsi="Times New Roman" w:eastAsia="仿宋_GB2312" w:cs="Times New Roman"/>
                <w:b/>
                <w:bCs/>
                <w:color w:val="000000"/>
                <w:kern w:val="0"/>
                <w:sz w:val="24"/>
                <w:szCs w:val="24"/>
              </w:rPr>
            </w:pPr>
          </w:p>
        </w:tc>
        <w:tc>
          <w:tcPr>
            <w:tcW w:w="1421" w:type="dxa"/>
            <w:gridSpan w:val="3"/>
            <w:noWrap w:val="0"/>
            <w:vAlign w:val="center"/>
          </w:tcPr>
          <w:p>
            <w:pPr>
              <w:widowControl/>
              <w:jc w:val="center"/>
              <w:rPr>
                <w:rFonts w:hint="default" w:ascii="Times New Roman" w:hAnsi="Times New Roman" w:eastAsia="仿宋_GB2312" w:cs="Times New Roman"/>
                <w:b/>
                <w:bCs/>
                <w:color w:val="000000"/>
                <w:kern w:val="0"/>
                <w:sz w:val="24"/>
                <w:szCs w:val="24"/>
              </w:rPr>
            </w:pPr>
          </w:p>
        </w:tc>
        <w:tc>
          <w:tcPr>
            <w:tcW w:w="1555" w:type="dxa"/>
            <w:gridSpan w:val="2"/>
            <w:noWrap w:val="0"/>
            <w:vAlign w:val="center"/>
          </w:tcPr>
          <w:p>
            <w:pPr>
              <w:widowControl/>
              <w:jc w:val="center"/>
              <w:rPr>
                <w:rFonts w:hint="default" w:ascii="Times New Roman" w:hAnsi="Times New Roman" w:eastAsia="仿宋_GB2312" w:cs="Times New Roman"/>
                <w:b/>
                <w:bCs/>
                <w:color w:val="000000"/>
                <w:kern w:val="0"/>
                <w:sz w:val="24"/>
                <w:szCs w:val="24"/>
              </w:rPr>
            </w:pPr>
          </w:p>
        </w:tc>
        <w:tc>
          <w:tcPr>
            <w:tcW w:w="671" w:type="dxa"/>
            <w:noWrap w:val="0"/>
            <w:vAlign w:val="center"/>
          </w:tcPr>
          <w:p>
            <w:pPr>
              <w:widowControl/>
              <w:jc w:val="center"/>
              <w:rPr>
                <w:rFonts w:hint="default" w:ascii="Times New Roman" w:hAnsi="Times New Roman" w:eastAsia="仿宋_GB2312" w:cs="Times New Roman"/>
                <w:b/>
                <w:bCs/>
                <w:color w:val="000000"/>
                <w:kern w:val="0"/>
                <w:sz w:val="24"/>
                <w:szCs w:val="24"/>
              </w:rPr>
            </w:pPr>
          </w:p>
        </w:tc>
        <w:tc>
          <w:tcPr>
            <w:tcW w:w="2448" w:type="dxa"/>
            <w:gridSpan w:val="3"/>
            <w:noWrap w:val="0"/>
            <w:vAlign w:val="center"/>
          </w:tcPr>
          <w:p>
            <w:pPr>
              <w:widowControl/>
              <w:jc w:val="center"/>
              <w:rPr>
                <w:rFonts w:hint="default" w:ascii="Times New Roman" w:hAnsi="Times New Roman" w:eastAsia="仿宋_GB2312" w:cs="Times New Roman"/>
                <w:b/>
                <w:bCs/>
                <w:color w:val="000000"/>
                <w:kern w:val="0"/>
                <w:sz w:val="24"/>
                <w:szCs w:val="24"/>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108" w:type="dxa"/>
            <w:bottom w:w="0" w:type="dxa"/>
            <w:right w:w="108" w:type="dxa"/>
          </w:tblCellMar>
        </w:tblPrEx>
        <w:trPr>
          <w:trHeight w:val="614" w:hRule="atLeast"/>
          <w:jc w:val="center"/>
        </w:trPr>
        <w:tc>
          <w:tcPr>
            <w:tcW w:w="568" w:type="dxa"/>
            <w:vMerge w:val="continue"/>
            <w:noWrap w:val="0"/>
            <w:vAlign w:val="center"/>
          </w:tcPr>
          <w:p>
            <w:pPr>
              <w:widowControl/>
              <w:jc w:val="left"/>
              <w:rPr>
                <w:rFonts w:hint="default" w:ascii="Times New Roman" w:hAnsi="Times New Roman" w:cs="Times New Roman"/>
                <w:color w:val="000000"/>
                <w:kern w:val="0"/>
              </w:rPr>
            </w:pPr>
          </w:p>
        </w:tc>
        <w:tc>
          <w:tcPr>
            <w:tcW w:w="1171" w:type="dxa"/>
            <w:gridSpan w:val="3"/>
            <w:noWrap w:val="0"/>
            <w:vAlign w:val="center"/>
          </w:tcPr>
          <w:p>
            <w:pPr>
              <w:widowControl/>
              <w:jc w:val="center"/>
              <w:rPr>
                <w:rFonts w:hint="default" w:ascii="Times New Roman" w:hAnsi="Times New Roman" w:eastAsia="仿宋_GB2312" w:cs="Times New Roman"/>
                <w:b/>
                <w:bCs/>
                <w:color w:val="000000"/>
                <w:kern w:val="0"/>
                <w:sz w:val="24"/>
                <w:szCs w:val="24"/>
              </w:rPr>
            </w:pPr>
          </w:p>
        </w:tc>
        <w:tc>
          <w:tcPr>
            <w:tcW w:w="669" w:type="dxa"/>
            <w:noWrap w:val="0"/>
            <w:vAlign w:val="center"/>
          </w:tcPr>
          <w:p>
            <w:pPr>
              <w:widowControl/>
              <w:jc w:val="center"/>
              <w:rPr>
                <w:rFonts w:hint="default" w:ascii="Times New Roman" w:hAnsi="Times New Roman" w:eastAsia="仿宋_GB2312" w:cs="Times New Roman"/>
                <w:b/>
                <w:bCs/>
                <w:color w:val="000000"/>
                <w:kern w:val="0"/>
                <w:sz w:val="24"/>
                <w:szCs w:val="24"/>
              </w:rPr>
            </w:pPr>
          </w:p>
        </w:tc>
        <w:tc>
          <w:tcPr>
            <w:tcW w:w="1279" w:type="dxa"/>
            <w:gridSpan w:val="2"/>
            <w:noWrap w:val="0"/>
            <w:vAlign w:val="center"/>
          </w:tcPr>
          <w:p>
            <w:pPr>
              <w:widowControl/>
              <w:jc w:val="center"/>
              <w:rPr>
                <w:rFonts w:hint="default" w:ascii="Times New Roman" w:hAnsi="Times New Roman" w:eastAsia="仿宋_GB2312" w:cs="Times New Roman"/>
                <w:b/>
                <w:bCs/>
                <w:color w:val="000000"/>
                <w:kern w:val="0"/>
                <w:sz w:val="24"/>
                <w:szCs w:val="24"/>
              </w:rPr>
            </w:pPr>
          </w:p>
        </w:tc>
        <w:tc>
          <w:tcPr>
            <w:tcW w:w="1421" w:type="dxa"/>
            <w:gridSpan w:val="3"/>
            <w:noWrap w:val="0"/>
            <w:vAlign w:val="center"/>
          </w:tcPr>
          <w:p>
            <w:pPr>
              <w:widowControl/>
              <w:jc w:val="center"/>
              <w:rPr>
                <w:rFonts w:hint="default" w:ascii="Times New Roman" w:hAnsi="Times New Roman" w:eastAsia="仿宋_GB2312" w:cs="Times New Roman"/>
                <w:b/>
                <w:bCs/>
                <w:color w:val="000000"/>
                <w:kern w:val="0"/>
                <w:sz w:val="24"/>
                <w:szCs w:val="24"/>
              </w:rPr>
            </w:pPr>
          </w:p>
        </w:tc>
        <w:tc>
          <w:tcPr>
            <w:tcW w:w="1555" w:type="dxa"/>
            <w:gridSpan w:val="2"/>
            <w:noWrap w:val="0"/>
            <w:vAlign w:val="center"/>
          </w:tcPr>
          <w:p>
            <w:pPr>
              <w:widowControl/>
              <w:jc w:val="center"/>
              <w:rPr>
                <w:rFonts w:hint="default" w:ascii="Times New Roman" w:hAnsi="Times New Roman" w:eastAsia="仿宋_GB2312" w:cs="Times New Roman"/>
                <w:b/>
                <w:bCs/>
                <w:color w:val="000000"/>
                <w:kern w:val="0"/>
                <w:sz w:val="24"/>
                <w:szCs w:val="24"/>
              </w:rPr>
            </w:pPr>
          </w:p>
        </w:tc>
        <w:tc>
          <w:tcPr>
            <w:tcW w:w="671" w:type="dxa"/>
            <w:noWrap w:val="0"/>
            <w:vAlign w:val="center"/>
          </w:tcPr>
          <w:p>
            <w:pPr>
              <w:widowControl/>
              <w:jc w:val="center"/>
              <w:rPr>
                <w:rFonts w:hint="default" w:ascii="Times New Roman" w:hAnsi="Times New Roman" w:eastAsia="仿宋_GB2312" w:cs="Times New Roman"/>
                <w:b/>
                <w:bCs/>
                <w:color w:val="000000"/>
                <w:kern w:val="0"/>
                <w:sz w:val="24"/>
                <w:szCs w:val="24"/>
              </w:rPr>
            </w:pPr>
          </w:p>
        </w:tc>
        <w:tc>
          <w:tcPr>
            <w:tcW w:w="2448" w:type="dxa"/>
            <w:gridSpan w:val="3"/>
            <w:noWrap w:val="0"/>
            <w:vAlign w:val="center"/>
          </w:tcPr>
          <w:p>
            <w:pPr>
              <w:widowControl/>
              <w:jc w:val="center"/>
              <w:rPr>
                <w:rFonts w:hint="default" w:ascii="Times New Roman" w:hAnsi="Times New Roman" w:eastAsia="仿宋_GB2312" w:cs="Times New Roman"/>
                <w:b/>
                <w:bCs/>
                <w:color w:val="000000"/>
                <w:kern w:val="0"/>
                <w:sz w:val="24"/>
                <w:szCs w:val="24"/>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108" w:type="dxa"/>
            <w:bottom w:w="0" w:type="dxa"/>
            <w:right w:w="108" w:type="dxa"/>
          </w:tblCellMar>
        </w:tblPrEx>
        <w:trPr>
          <w:trHeight w:val="614" w:hRule="atLeast"/>
          <w:jc w:val="center"/>
        </w:trPr>
        <w:tc>
          <w:tcPr>
            <w:tcW w:w="568" w:type="dxa"/>
            <w:vMerge w:val="continue"/>
            <w:noWrap w:val="0"/>
            <w:vAlign w:val="center"/>
          </w:tcPr>
          <w:p>
            <w:pPr>
              <w:widowControl/>
              <w:jc w:val="left"/>
              <w:rPr>
                <w:rFonts w:hint="default" w:ascii="Times New Roman" w:hAnsi="Times New Roman" w:cs="Times New Roman"/>
                <w:color w:val="000000"/>
                <w:kern w:val="0"/>
              </w:rPr>
            </w:pPr>
          </w:p>
        </w:tc>
        <w:tc>
          <w:tcPr>
            <w:tcW w:w="1171" w:type="dxa"/>
            <w:gridSpan w:val="3"/>
            <w:noWrap w:val="0"/>
            <w:vAlign w:val="center"/>
          </w:tcPr>
          <w:p>
            <w:pPr>
              <w:widowControl/>
              <w:jc w:val="center"/>
              <w:rPr>
                <w:rFonts w:hint="default" w:ascii="Times New Roman" w:hAnsi="Times New Roman" w:eastAsia="仿宋_GB2312" w:cs="Times New Roman"/>
                <w:b/>
                <w:bCs/>
                <w:color w:val="000000"/>
                <w:kern w:val="0"/>
                <w:sz w:val="24"/>
                <w:szCs w:val="24"/>
              </w:rPr>
            </w:pPr>
          </w:p>
        </w:tc>
        <w:tc>
          <w:tcPr>
            <w:tcW w:w="669" w:type="dxa"/>
            <w:noWrap w:val="0"/>
            <w:vAlign w:val="center"/>
          </w:tcPr>
          <w:p>
            <w:pPr>
              <w:widowControl/>
              <w:jc w:val="center"/>
              <w:rPr>
                <w:rFonts w:hint="default" w:ascii="Times New Roman" w:hAnsi="Times New Roman" w:eastAsia="仿宋_GB2312" w:cs="Times New Roman"/>
                <w:b/>
                <w:bCs/>
                <w:color w:val="000000"/>
                <w:kern w:val="0"/>
                <w:sz w:val="24"/>
                <w:szCs w:val="24"/>
              </w:rPr>
            </w:pPr>
          </w:p>
        </w:tc>
        <w:tc>
          <w:tcPr>
            <w:tcW w:w="1279" w:type="dxa"/>
            <w:gridSpan w:val="2"/>
            <w:noWrap w:val="0"/>
            <w:vAlign w:val="center"/>
          </w:tcPr>
          <w:p>
            <w:pPr>
              <w:widowControl/>
              <w:jc w:val="center"/>
              <w:rPr>
                <w:rFonts w:hint="default" w:ascii="Times New Roman" w:hAnsi="Times New Roman" w:eastAsia="仿宋_GB2312" w:cs="Times New Roman"/>
                <w:b/>
                <w:bCs/>
                <w:color w:val="000000"/>
                <w:kern w:val="0"/>
                <w:sz w:val="24"/>
                <w:szCs w:val="24"/>
              </w:rPr>
            </w:pPr>
          </w:p>
        </w:tc>
        <w:tc>
          <w:tcPr>
            <w:tcW w:w="1421" w:type="dxa"/>
            <w:gridSpan w:val="3"/>
            <w:noWrap w:val="0"/>
            <w:vAlign w:val="center"/>
          </w:tcPr>
          <w:p>
            <w:pPr>
              <w:widowControl/>
              <w:jc w:val="center"/>
              <w:rPr>
                <w:rFonts w:hint="default" w:ascii="Times New Roman" w:hAnsi="Times New Roman" w:eastAsia="仿宋_GB2312" w:cs="Times New Roman"/>
                <w:b/>
                <w:bCs/>
                <w:color w:val="000000"/>
                <w:kern w:val="0"/>
                <w:sz w:val="24"/>
                <w:szCs w:val="24"/>
              </w:rPr>
            </w:pPr>
          </w:p>
        </w:tc>
        <w:tc>
          <w:tcPr>
            <w:tcW w:w="1555" w:type="dxa"/>
            <w:gridSpan w:val="2"/>
            <w:noWrap w:val="0"/>
            <w:vAlign w:val="center"/>
          </w:tcPr>
          <w:p>
            <w:pPr>
              <w:widowControl/>
              <w:jc w:val="center"/>
              <w:rPr>
                <w:rFonts w:hint="default" w:ascii="Times New Roman" w:hAnsi="Times New Roman" w:eastAsia="仿宋_GB2312" w:cs="Times New Roman"/>
                <w:b/>
                <w:bCs/>
                <w:color w:val="000000"/>
                <w:kern w:val="0"/>
                <w:sz w:val="24"/>
                <w:szCs w:val="24"/>
              </w:rPr>
            </w:pPr>
          </w:p>
        </w:tc>
        <w:tc>
          <w:tcPr>
            <w:tcW w:w="671" w:type="dxa"/>
            <w:noWrap w:val="0"/>
            <w:vAlign w:val="center"/>
          </w:tcPr>
          <w:p>
            <w:pPr>
              <w:widowControl/>
              <w:jc w:val="center"/>
              <w:rPr>
                <w:rFonts w:hint="default" w:ascii="Times New Roman" w:hAnsi="Times New Roman" w:eastAsia="仿宋_GB2312" w:cs="Times New Roman"/>
                <w:b/>
                <w:bCs/>
                <w:color w:val="000000"/>
                <w:kern w:val="0"/>
                <w:sz w:val="24"/>
                <w:szCs w:val="24"/>
              </w:rPr>
            </w:pPr>
          </w:p>
        </w:tc>
        <w:tc>
          <w:tcPr>
            <w:tcW w:w="2448" w:type="dxa"/>
            <w:gridSpan w:val="3"/>
            <w:noWrap w:val="0"/>
            <w:vAlign w:val="center"/>
          </w:tcPr>
          <w:p>
            <w:pPr>
              <w:widowControl/>
              <w:jc w:val="center"/>
              <w:rPr>
                <w:rFonts w:hint="default" w:ascii="Times New Roman" w:hAnsi="Times New Roman" w:eastAsia="仿宋_GB2312" w:cs="Times New Roman"/>
                <w:b/>
                <w:bCs/>
                <w:color w:val="000000"/>
                <w:kern w:val="0"/>
                <w:sz w:val="24"/>
                <w:szCs w:val="24"/>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108" w:type="dxa"/>
            <w:bottom w:w="0" w:type="dxa"/>
            <w:right w:w="108" w:type="dxa"/>
          </w:tblCellMar>
        </w:tblPrEx>
        <w:trPr>
          <w:trHeight w:val="614" w:hRule="atLeast"/>
          <w:jc w:val="center"/>
        </w:trPr>
        <w:tc>
          <w:tcPr>
            <w:tcW w:w="568" w:type="dxa"/>
            <w:vMerge w:val="continue"/>
            <w:noWrap w:val="0"/>
            <w:vAlign w:val="center"/>
          </w:tcPr>
          <w:p>
            <w:pPr>
              <w:widowControl/>
              <w:jc w:val="left"/>
              <w:rPr>
                <w:rFonts w:hint="default" w:ascii="Times New Roman" w:hAnsi="Times New Roman" w:cs="Times New Roman"/>
                <w:color w:val="000000"/>
                <w:kern w:val="0"/>
              </w:rPr>
            </w:pPr>
          </w:p>
        </w:tc>
        <w:tc>
          <w:tcPr>
            <w:tcW w:w="1171" w:type="dxa"/>
            <w:gridSpan w:val="3"/>
            <w:noWrap w:val="0"/>
            <w:vAlign w:val="center"/>
          </w:tcPr>
          <w:p>
            <w:pPr>
              <w:widowControl/>
              <w:jc w:val="center"/>
              <w:rPr>
                <w:rFonts w:hint="default" w:ascii="Times New Roman" w:hAnsi="Times New Roman" w:eastAsia="仿宋_GB2312" w:cs="Times New Roman"/>
                <w:b/>
                <w:bCs/>
                <w:color w:val="000000"/>
                <w:kern w:val="0"/>
                <w:sz w:val="24"/>
                <w:szCs w:val="24"/>
              </w:rPr>
            </w:pPr>
          </w:p>
        </w:tc>
        <w:tc>
          <w:tcPr>
            <w:tcW w:w="669" w:type="dxa"/>
            <w:noWrap w:val="0"/>
            <w:vAlign w:val="center"/>
          </w:tcPr>
          <w:p>
            <w:pPr>
              <w:widowControl/>
              <w:jc w:val="center"/>
              <w:rPr>
                <w:rFonts w:hint="default" w:ascii="Times New Roman" w:hAnsi="Times New Roman" w:eastAsia="仿宋_GB2312" w:cs="Times New Roman"/>
                <w:b/>
                <w:bCs/>
                <w:color w:val="000000"/>
                <w:kern w:val="0"/>
                <w:sz w:val="24"/>
                <w:szCs w:val="24"/>
              </w:rPr>
            </w:pPr>
          </w:p>
        </w:tc>
        <w:tc>
          <w:tcPr>
            <w:tcW w:w="1279" w:type="dxa"/>
            <w:gridSpan w:val="2"/>
            <w:noWrap w:val="0"/>
            <w:vAlign w:val="center"/>
          </w:tcPr>
          <w:p>
            <w:pPr>
              <w:widowControl/>
              <w:jc w:val="center"/>
              <w:rPr>
                <w:rFonts w:hint="default" w:ascii="Times New Roman" w:hAnsi="Times New Roman" w:eastAsia="仿宋_GB2312" w:cs="Times New Roman"/>
                <w:b/>
                <w:bCs/>
                <w:color w:val="000000"/>
                <w:kern w:val="0"/>
                <w:sz w:val="24"/>
                <w:szCs w:val="24"/>
              </w:rPr>
            </w:pPr>
          </w:p>
        </w:tc>
        <w:tc>
          <w:tcPr>
            <w:tcW w:w="1421" w:type="dxa"/>
            <w:gridSpan w:val="3"/>
            <w:noWrap w:val="0"/>
            <w:vAlign w:val="center"/>
          </w:tcPr>
          <w:p>
            <w:pPr>
              <w:widowControl/>
              <w:jc w:val="center"/>
              <w:rPr>
                <w:rFonts w:hint="default" w:ascii="Times New Roman" w:hAnsi="Times New Roman" w:eastAsia="仿宋_GB2312" w:cs="Times New Roman"/>
                <w:b/>
                <w:bCs/>
                <w:color w:val="000000"/>
                <w:kern w:val="0"/>
                <w:sz w:val="24"/>
                <w:szCs w:val="24"/>
              </w:rPr>
            </w:pPr>
          </w:p>
        </w:tc>
        <w:tc>
          <w:tcPr>
            <w:tcW w:w="1555" w:type="dxa"/>
            <w:gridSpan w:val="2"/>
            <w:noWrap w:val="0"/>
            <w:vAlign w:val="center"/>
          </w:tcPr>
          <w:p>
            <w:pPr>
              <w:widowControl/>
              <w:jc w:val="center"/>
              <w:rPr>
                <w:rFonts w:hint="default" w:ascii="Times New Roman" w:hAnsi="Times New Roman" w:eastAsia="仿宋_GB2312" w:cs="Times New Roman"/>
                <w:b/>
                <w:bCs/>
                <w:color w:val="000000"/>
                <w:kern w:val="0"/>
                <w:sz w:val="24"/>
                <w:szCs w:val="24"/>
              </w:rPr>
            </w:pPr>
          </w:p>
        </w:tc>
        <w:tc>
          <w:tcPr>
            <w:tcW w:w="671" w:type="dxa"/>
            <w:noWrap w:val="0"/>
            <w:vAlign w:val="center"/>
          </w:tcPr>
          <w:p>
            <w:pPr>
              <w:widowControl/>
              <w:jc w:val="center"/>
              <w:rPr>
                <w:rFonts w:hint="default" w:ascii="Times New Roman" w:hAnsi="Times New Roman" w:eastAsia="仿宋_GB2312" w:cs="Times New Roman"/>
                <w:b/>
                <w:bCs/>
                <w:color w:val="000000"/>
                <w:kern w:val="0"/>
                <w:sz w:val="24"/>
                <w:szCs w:val="24"/>
              </w:rPr>
            </w:pPr>
          </w:p>
        </w:tc>
        <w:tc>
          <w:tcPr>
            <w:tcW w:w="2448" w:type="dxa"/>
            <w:gridSpan w:val="3"/>
            <w:noWrap w:val="0"/>
            <w:vAlign w:val="center"/>
          </w:tcPr>
          <w:p>
            <w:pPr>
              <w:widowControl/>
              <w:jc w:val="center"/>
              <w:rPr>
                <w:rFonts w:hint="default" w:ascii="Times New Roman" w:hAnsi="Times New Roman" w:eastAsia="仿宋_GB2312" w:cs="Times New Roman"/>
                <w:b/>
                <w:bCs/>
                <w:color w:val="000000"/>
                <w:kern w:val="0"/>
                <w:sz w:val="24"/>
                <w:szCs w:val="24"/>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108" w:type="dxa"/>
            <w:bottom w:w="0" w:type="dxa"/>
            <w:right w:w="108" w:type="dxa"/>
          </w:tblCellMar>
        </w:tblPrEx>
        <w:trPr>
          <w:trHeight w:val="965" w:hRule="atLeast"/>
          <w:jc w:val="center"/>
        </w:trPr>
        <w:tc>
          <w:tcPr>
            <w:tcW w:w="1324" w:type="dxa"/>
            <w:gridSpan w:val="2"/>
            <w:noWrap w:val="0"/>
            <w:vAlign w:val="center"/>
          </w:tcPr>
          <w:p>
            <w:pPr>
              <w:widowControl/>
              <w:jc w:val="center"/>
              <w:rPr>
                <w:rFonts w:hint="default" w:ascii="Times New Roman" w:hAnsi="Times New Roman" w:cs="Times New Roman"/>
                <w:color w:val="000000"/>
                <w:spacing w:val="-6"/>
                <w:kern w:val="0"/>
              </w:rPr>
            </w:pPr>
            <w:r>
              <w:rPr>
                <w:rFonts w:hint="default" w:ascii="Times New Roman" w:hAnsi="Times New Roman" w:cs="Times New Roman"/>
                <w:color w:val="000000"/>
                <w:spacing w:val="-6"/>
                <w:kern w:val="0"/>
              </w:rPr>
              <w:t>预期成果</w:t>
            </w:r>
          </w:p>
        </w:tc>
        <w:tc>
          <w:tcPr>
            <w:tcW w:w="1084" w:type="dxa"/>
            <w:gridSpan w:val="3"/>
            <w:noWrap w:val="0"/>
            <w:vAlign w:val="center"/>
          </w:tcPr>
          <w:p>
            <w:pPr>
              <w:widowControl/>
              <w:rPr>
                <w:rFonts w:hint="default" w:ascii="Times New Roman" w:hAnsi="Times New Roman" w:cs="Times New Roman"/>
                <w:color w:val="000000"/>
                <w:spacing w:val="-4"/>
                <w:kern w:val="0"/>
              </w:rPr>
            </w:pPr>
          </w:p>
        </w:tc>
        <w:tc>
          <w:tcPr>
            <w:tcW w:w="4255" w:type="dxa"/>
            <w:gridSpan w:val="7"/>
            <w:noWrap w:val="0"/>
            <w:vAlign w:val="center"/>
          </w:tcPr>
          <w:p>
            <w:pPr>
              <w:widowControl/>
              <w:rPr>
                <w:rFonts w:hint="default" w:ascii="Times New Roman" w:hAnsi="Times New Roman" w:cs="Times New Roman"/>
                <w:b/>
                <w:bCs/>
                <w:color w:val="000000"/>
                <w:spacing w:val="-2"/>
                <w:kern w:val="0"/>
                <w:sz w:val="24"/>
                <w:szCs w:val="24"/>
                <w:u w:val="single"/>
              </w:rPr>
            </w:pPr>
            <w:r>
              <w:rPr>
                <w:rFonts w:hint="default" w:ascii="Times New Roman" w:hAnsi="Times New Roman" w:cs="Times New Roman"/>
                <w:color w:val="000000"/>
                <w:spacing w:val="-4"/>
                <w:kern w:val="0"/>
              </w:rPr>
              <w:t>A.论文  B.研究报告  C.其他（注明）</w:t>
            </w:r>
            <w:r>
              <w:rPr>
                <w:rFonts w:hint="default" w:ascii="Times New Roman" w:hAnsi="Times New Roman" w:cs="Times New Roman"/>
                <w:color w:val="000000"/>
                <w:spacing w:val="-4"/>
                <w:kern w:val="0"/>
                <w:u w:val="single"/>
              </w:rPr>
              <w:t xml:space="preserve">         </w:t>
            </w:r>
          </w:p>
        </w:tc>
        <w:tc>
          <w:tcPr>
            <w:tcW w:w="1843" w:type="dxa"/>
            <w:gridSpan w:val="3"/>
            <w:noWrap w:val="0"/>
            <w:vAlign w:val="center"/>
          </w:tcPr>
          <w:p>
            <w:pPr>
              <w:widowControl/>
              <w:rPr>
                <w:rFonts w:hint="default" w:ascii="Times New Roman" w:hAnsi="Times New Roman" w:cs="Times New Roman"/>
                <w:b/>
                <w:bCs/>
                <w:color w:val="000000"/>
                <w:spacing w:val="-2"/>
                <w:kern w:val="0"/>
                <w:sz w:val="24"/>
                <w:szCs w:val="24"/>
                <w:u w:val="single"/>
              </w:rPr>
            </w:pPr>
            <w:r>
              <w:rPr>
                <w:rFonts w:hint="default" w:ascii="Times New Roman" w:hAnsi="Times New Roman" w:cs="Times New Roman"/>
                <w:color w:val="000000"/>
                <w:spacing w:val="-6"/>
                <w:kern w:val="0"/>
              </w:rPr>
              <w:t>预算经费（人民币）</w:t>
            </w:r>
          </w:p>
        </w:tc>
        <w:tc>
          <w:tcPr>
            <w:tcW w:w="1276" w:type="dxa"/>
            <w:noWrap w:val="0"/>
            <w:vAlign w:val="center"/>
          </w:tcPr>
          <w:p>
            <w:pPr>
              <w:widowControl/>
              <w:rPr>
                <w:rFonts w:hint="default" w:ascii="Times New Roman" w:hAnsi="Times New Roman" w:cs="Times New Roman"/>
                <w:b/>
                <w:bCs/>
                <w:color w:val="000000"/>
                <w:spacing w:val="-2"/>
                <w:kern w:val="0"/>
                <w:sz w:val="24"/>
                <w:szCs w:val="24"/>
              </w:rPr>
            </w:pPr>
            <w:r>
              <w:rPr>
                <w:rFonts w:hint="default" w:ascii="Times New Roman" w:hAnsi="Times New Roman" w:cs="Times New Roman"/>
                <w:color w:val="000000"/>
                <w:spacing w:val="-4"/>
                <w:kern w:val="0"/>
                <w:u w:val="single"/>
              </w:rPr>
              <w:t xml:space="preserve">       </w:t>
            </w:r>
            <w:r>
              <w:rPr>
                <w:rFonts w:hint="default" w:ascii="Times New Roman" w:hAnsi="Times New Roman" w:cs="Times New Roman"/>
                <w:color w:val="000000"/>
                <w:spacing w:val="-4"/>
                <w:kern w:val="0"/>
              </w:rPr>
              <w:t>万</w:t>
            </w:r>
          </w:p>
        </w:tc>
      </w:tr>
    </w:tbl>
    <w:p>
      <w:pPr>
        <w:widowControl/>
        <w:spacing w:beforeAutospacing="0" w:afterAutospacing="0" w:line="480" w:lineRule="auto"/>
        <w:rPr>
          <w:rFonts w:hint="default" w:ascii="Times New Roman" w:hAnsi="Times New Roman" w:eastAsia="黑体" w:cs="Times New Roman"/>
          <w:color w:val="000000"/>
          <w:kern w:val="0"/>
          <w:sz w:val="32"/>
          <w:szCs w:val="32"/>
        </w:rPr>
      </w:pPr>
    </w:p>
    <w:p>
      <w:pPr>
        <w:widowControl/>
        <w:spacing w:beforeAutospacing="0" w:afterAutospacing="0" w:line="480" w:lineRule="auto"/>
        <w:rPr>
          <w:rFonts w:hint="default" w:ascii="Times New Roman" w:hAnsi="Times New Roman" w:eastAsia="黑体" w:cs="Times New Roman"/>
          <w:color w:val="000000"/>
          <w:kern w:val="0"/>
          <w:sz w:val="32"/>
          <w:szCs w:val="32"/>
        </w:rPr>
      </w:pPr>
      <w:r>
        <w:rPr>
          <w:rFonts w:hint="default" w:ascii="Times New Roman" w:hAnsi="Times New Roman" w:eastAsia="黑体" w:cs="Times New Roman"/>
          <w:color w:val="000000"/>
          <w:kern w:val="0"/>
          <w:sz w:val="32"/>
          <w:szCs w:val="32"/>
        </w:rPr>
        <w:t>二、课题设计论证</w:t>
      </w:r>
    </w:p>
    <w:tbl>
      <w:tblPr>
        <w:tblStyle w:val="8"/>
        <w:tblW w:w="9782" w:type="dxa"/>
        <w:jc w:val="center"/>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108" w:type="dxa"/>
          <w:bottom w:w="0" w:type="dxa"/>
          <w:right w:w="108" w:type="dxa"/>
        </w:tblCellMar>
      </w:tblPr>
      <w:tblGrid>
        <w:gridCol w:w="9782"/>
      </w:tblGrid>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108" w:type="dxa"/>
            <w:bottom w:w="0" w:type="dxa"/>
            <w:right w:w="108" w:type="dxa"/>
          </w:tblCellMar>
        </w:tblPrEx>
        <w:trPr>
          <w:trHeight w:val="11511" w:hRule="atLeast"/>
          <w:jc w:val="center"/>
        </w:trPr>
        <w:tc>
          <w:tcPr>
            <w:tcW w:w="9782" w:type="dxa"/>
            <w:noWrap w:val="0"/>
            <w:vAlign w:val="top"/>
          </w:tcPr>
          <w:p>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55" w:lineRule="atLeast"/>
              <w:ind w:left="0" w:right="0" w:firstLine="645"/>
              <w:rPr>
                <w:rFonts w:hint="default" w:ascii="Times New Roman" w:hAnsi="Times New Roman" w:cs="Times New Roman"/>
                <w:i w:val="0"/>
                <w:color w:val="2F2F2F"/>
                <w:spacing w:val="0"/>
              </w:rPr>
            </w:pPr>
            <w:r>
              <w:rPr>
                <w:rFonts w:hint="default" w:ascii="Times New Roman" w:hAnsi="Times New Roman" w:eastAsia="黑体" w:cs="Times New Roman"/>
                <w:b w:val="0"/>
                <w:bCs w:val="0"/>
                <w:color w:val="000000"/>
                <w:kern w:val="0"/>
                <w:sz w:val="24"/>
                <w:szCs w:val="24"/>
              </w:rPr>
              <w:t>1.选题</w:t>
            </w:r>
            <w:r>
              <w:rPr>
                <w:rFonts w:hint="default" w:ascii="Times New Roman" w:hAnsi="Times New Roman" w:cs="Times New Roman"/>
                <w:b w:val="0"/>
                <w:bCs w:val="0"/>
                <w:color w:val="000000"/>
                <w:kern w:val="0"/>
                <w:sz w:val="24"/>
                <w:szCs w:val="24"/>
              </w:rPr>
              <w:t>（选题意义、</w:t>
            </w:r>
            <w:r>
              <w:rPr>
                <w:rFonts w:hint="default" w:ascii="Times New Roman" w:hAnsi="Times New Roman" w:cs="Times New Roman"/>
                <w:b w:val="0"/>
                <w:bCs w:val="0"/>
                <w:color w:val="000000"/>
                <w:kern w:val="0"/>
                <w:sz w:val="24"/>
                <w:szCs w:val="24"/>
                <w:lang w:eastAsia="zh-CN"/>
              </w:rPr>
              <w:t>国内外</w:t>
            </w:r>
            <w:r>
              <w:rPr>
                <w:rFonts w:hint="default" w:ascii="Times New Roman" w:hAnsi="Times New Roman" w:cs="Times New Roman"/>
                <w:b w:val="0"/>
                <w:bCs w:val="0"/>
                <w:color w:val="000000"/>
                <w:kern w:val="0"/>
                <w:sz w:val="24"/>
                <w:szCs w:val="24"/>
              </w:rPr>
              <w:t>研究现状</w:t>
            </w:r>
            <w:r>
              <w:rPr>
                <w:rFonts w:hint="default" w:ascii="Times New Roman" w:hAnsi="Times New Roman" w:cs="Times New Roman"/>
                <w:b w:val="0"/>
                <w:bCs w:val="0"/>
                <w:color w:val="000000"/>
                <w:kern w:val="0"/>
                <w:sz w:val="24"/>
                <w:szCs w:val="24"/>
                <w:lang w:eastAsia="zh-CN"/>
              </w:rPr>
              <w:t>现状、创新之处</w:t>
            </w:r>
            <w:r>
              <w:rPr>
                <w:rFonts w:hint="default" w:ascii="Times New Roman" w:hAnsi="Times New Roman" w:cs="Times New Roman"/>
                <w:b w:val="0"/>
                <w:bCs w:val="0"/>
                <w:color w:val="000000"/>
                <w:kern w:val="0"/>
                <w:sz w:val="24"/>
                <w:szCs w:val="24"/>
              </w:rPr>
              <w:t>）</w:t>
            </w:r>
            <w:r>
              <w:rPr>
                <w:rFonts w:hint="default" w:ascii="Times New Roman" w:hAnsi="Times New Roman" w:eastAsia="黑体" w:cs="Times New Roman"/>
                <w:b w:val="0"/>
                <w:bCs w:val="0"/>
                <w:color w:val="000000"/>
                <w:kern w:val="0"/>
                <w:sz w:val="24"/>
                <w:szCs w:val="24"/>
              </w:rPr>
              <w:t>。</w:t>
            </w:r>
            <w:r>
              <w:rPr>
                <w:rFonts w:hint="default" w:ascii="Times New Roman" w:hAnsi="Times New Roman" w:eastAsia="黑体" w:cs="Times New Roman"/>
                <w:b w:val="0"/>
                <w:bCs w:val="0"/>
                <w:color w:val="000000"/>
                <w:kern w:val="0"/>
                <w:sz w:val="24"/>
                <w:szCs w:val="24"/>
                <w:lang w:val="en-US" w:eastAsia="zh-CN"/>
              </w:rPr>
              <w:t>2</w:t>
            </w:r>
            <w:r>
              <w:rPr>
                <w:rFonts w:hint="default" w:ascii="Times New Roman" w:hAnsi="Times New Roman" w:eastAsia="黑体" w:cs="Times New Roman"/>
                <w:b w:val="0"/>
                <w:bCs w:val="0"/>
                <w:color w:val="000000"/>
                <w:kern w:val="0"/>
                <w:sz w:val="24"/>
                <w:szCs w:val="24"/>
              </w:rPr>
              <w:t>．研究基础（</w:t>
            </w:r>
            <w:r>
              <w:rPr>
                <w:rFonts w:hint="default" w:ascii="Times New Roman" w:hAnsi="Times New Roman" w:cs="Times New Roman"/>
                <w:b w:val="0"/>
                <w:bCs w:val="0"/>
                <w:color w:val="000000"/>
                <w:kern w:val="0"/>
                <w:sz w:val="24"/>
                <w:szCs w:val="24"/>
              </w:rPr>
              <w:t>已有相关</w:t>
            </w:r>
            <w:r>
              <w:rPr>
                <w:rFonts w:hint="eastAsia" w:ascii="Times New Roman" w:hAnsi="Times New Roman" w:cs="Times New Roman"/>
                <w:b w:val="0"/>
                <w:bCs w:val="0"/>
                <w:color w:val="000000"/>
                <w:kern w:val="0"/>
                <w:sz w:val="24"/>
                <w:szCs w:val="24"/>
                <w:lang w:eastAsia="zh-CN"/>
              </w:rPr>
              <w:t>论文、专著等</w:t>
            </w:r>
            <w:r>
              <w:rPr>
                <w:rFonts w:hint="default" w:ascii="Times New Roman" w:hAnsi="Times New Roman" w:cs="Times New Roman"/>
                <w:b w:val="0"/>
                <w:bCs w:val="0"/>
                <w:color w:val="000000"/>
                <w:kern w:val="0"/>
                <w:sz w:val="24"/>
                <w:szCs w:val="24"/>
                <w:lang w:eastAsia="zh-CN"/>
              </w:rPr>
              <w:t>研究</w:t>
            </w:r>
            <w:r>
              <w:rPr>
                <w:rFonts w:hint="default" w:ascii="Times New Roman" w:hAnsi="Times New Roman" w:cs="Times New Roman"/>
                <w:b w:val="0"/>
                <w:bCs w:val="0"/>
                <w:color w:val="000000"/>
                <w:kern w:val="0"/>
                <w:sz w:val="24"/>
                <w:szCs w:val="24"/>
              </w:rPr>
              <w:t>成果、主要参考文献）</w:t>
            </w:r>
            <w:r>
              <w:rPr>
                <w:rFonts w:hint="default" w:ascii="Times New Roman" w:hAnsi="Times New Roman" w:cs="Times New Roman"/>
                <w:b w:val="0"/>
                <w:bCs w:val="0"/>
                <w:color w:val="000000"/>
                <w:kern w:val="0"/>
                <w:sz w:val="24"/>
                <w:szCs w:val="24"/>
                <w:lang w:eastAsia="zh-CN"/>
              </w:rPr>
              <w:t>。</w:t>
            </w:r>
            <w:r>
              <w:rPr>
                <w:rFonts w:hint="default" w:ascii="Times New Roman" w:hAnsi="Times New Roman" w:eastAsia="黑体" w:cs="Times New Roman"/>
                <w:b w:val="0"/>
                <w:bCs w:val="0"/>
                <w:color w:val="000000"/>
                <w:kern w:val="0"/>
                <w:sz w:val="24"/>
                <w:szCs w:val="24"/>
                <w:lang w:val="en-US" w:eastAsia="zh-CN"/>
              </w:rPr>
              <w:t>3</w:t>
            </w:r>
            <w:r>
              <w:rPr>
                <w:rFonts w:hint="default" w:ascii="Times New Roman" w:hAnsi="Times New Roman" w:eastAsia="黑体" w:cs="Times New Roman"/>
                <w:b w:val="0"/>
                <w:bCs w:val="0"/>
                <w:color w:val="000000"/>
                <w:kern w:val="0"/>
                <w:sz w:val="24"/>
                <w:szCs w:val="24"/>
              </w:rPr>
              <w:t>．内容</w:t>
            </w:r>
            <w:r>
              <w:rPr>
                <w:rFonts w:hint="default" w:ascii="Times New Roman" w:hAnsi="Times New Roman" w:eastAsia="黑体" w:cs="Times New Roman"/>
                <w:b w:val="0"/>
                <w:bCs w:val="0"/>
                <w:color w:val="000000"/>
                <w:kern w:val="0"/>
                <w:sz w:val="24"/>
                <w:szCs w:val="24"/>
                <w:lang w:eastAsia="zh-CN"/>
              </w:rPr>
              <w:t>及成果预期</w:t>
            </w:r>
            <w:r>
              <w:rPr>
                <w:rFonts w:hint="default" w:ascii="Times New Roman" w:hAnsi="Times New Roman" w:cs="Times New Roman"/>
                <w:b w:val="0"/>
                <w:bCs w:val="0"/>
                <w:color w:val="000000"/>
                <w:kern w:val="0"/>
                <w:sz w:val="24"/>
                <w:szCs w:val="24"/>
              </w:rPr>
              <w:t>（研究重点、方法、思路、课题设计</w:t>
            </w:r>
            <w:r>
              <w:rPr>
                <w:rFonts w:hint="default" w:ascii="Times New Roman" w:hAnsi="Times New Roman" w:cs="Times New Roman"/>
                <w:b w:val="0"/>
                <w:bCs w:val="0"/>
                <w:color w:val="000000"/>
                <w:kern w:val="0"/>
                <w:sz w:val="24"/>
                <w:szCs w:val="24"/>
                <w:lang w:eastAsia="zh-CN"/>
              </w:rPr>
              <w:t>、主体框架</w:t>
            </w:r>
            <w:r>
              <w:rPr>
                <w:rFonts w:hint="default" w:ascii="Times New Roman" w:hAnsi="Times New Roman" w:cs="Times New Roman"/>
                <w:b w:val="0"/>
                <w:bCs w:val="0"/>
                <w:color w:val="000000"/>
                <w:kern w:val="0"/>
                <w:sz w:val="24"/>
                <w:szCs w:val="24"/>
              </w:rPr>
              <w:t>）</w:t>
            </w:r>
            <w:r>
              <w:rPr>
                <w:rFonts w:hint="default" w:ascii="Times New Roman" w:hAnsi="Times New Roman" w:eastAsia="黑体" w:cs="Times New Roman"/>
                <w:b w:val="0"/>
                <w:bCs w:val="0"/>
                <w:color w:val="000000"/>
                <w:kern w:val="0"/>
                <w:sz w:val="24"/>
                <w:szCs w:val="24"/>
              </w:rPr>
              <w:t>。</w:t>
            </w:r>
            <w:r>
              <w:rPr>
                <w:rFonts w:hint="default" w:ascii="Times New Roman" w:hAnsi="Times New Roman" w:cs="Times New Roman"/>
                <w:b w:val="0"/>
                <w:bCs w:val="0"/>
                <w:color w:val="000000"/>
                <w:kern w:val="0"/>
                <w:sz w:val="24"/>
                <w:szCs w:val="24"/>
              </w:rPr>
              <w:t>（请分3部分逐项填写，限</w:t>
            </w:r>
            <w:r>
              <w:rPr>
                <w:rFonts w:hint="default" w:ascii="Times New Roman" w:hAnsi="Times New Roman" w:cs="Times New Roman"/>
                <w:b w:val="0"/>
                <w:bCs w:val="0"/>
                <w:color w:val="000000"/>
                <w:kern w:val="0"/>
                <w:sz w:val="24"/>
                <w:szCs w:val="24"/>
                <w:lang w:val="en-US" w:eastAsia="zh-CN"/>
              </w:rPr>
              <w:t>30</w:t>
            </w:r>
            <w:r>
              <w:rPr>
                <w:rFonts w:hint="default" w:ascii="Times New Roman" w:hAnsi="Times New Roman" w:cs="Times New Roman"/>
                <w:b w:val="0"/>
                <w:bCs w:val="0"/>
                <w:color w:val="000000"/>
                <w:kern w:val="0"/>
                <w:sz w:val="24"/>
                <w:szCs w:val="24"/>
              </w:rPr>
              <w:t>00字以内）。</w:t>
            </w:r>
          </w:p>
          <w:p>
            <w:pPr>
              <w:widowControl/>
              <w:ind w:right="71" w:firstLine="720" w:firstLineChars="300"/>
              <w:jc w:val="left"/>
              <w:rPr>
                <w:rFonts w:hint="default" w:ascii="Times New Roman" w:hAnsi="Times New Roman" w:cs="Times New Roman"/>
                <w:b w:val="0"/>
                <w:bCs w:val="0"/>
                <w:color w:val="000000"/>
                <w:kern w:val="0"/>
                <w:sz w:val="24"/>
                <w:szCs w:val="24"/>
              </w:rPr>
            </w:pPr>
          </w:p>
          <w:p>
            <w:pPr>
              <w:widowControl/>
              <w:ind w:right="71" w:firstLine="420"/>
              <w:jc w:val="left"/>
              <w:rPr>
                <w:rFonts w:hint="default" w:ascii="Times New Roman" w:hAnsi="Times New Roman" w:cs="Times New Roman"/>
                <w:color w:val="000000"/>
                <w:kern w:val="0"/>
              </w:rPr>
            </w:pPr>
          </w:p>
          <w:p>
            <w:pPr>
              <w:widowControl/>
              <w:ind w:right="71" w:firstLine="420"/>
              <w:jc w:val="left"/>
              <w:rPr>
                <w:rFonts w:hint="default" w:ascii="Times New Roman" w:hAnsi="Times New Roman" w:cs="Times New Roman"/>
                <w:color w:val="000000"/>
                <w:kern w:val="0"/>
              </w:rPr>
            </w:pPr>
          </w:p>
          <w:p>
            <w:pPr>
              <w:widowControl/>
              <w:ind w:right="71" w:firstLine="420"/>
              <w:jc w:val="left"/>
              <w:rPr>
                <w:rFonts w:hint="default" w:ascii="Times New Roman" w:hAnsi="Times New Roman" w:cs="Times New Roman"/>
                <w:color w:val="000000"/>
                <w:kern w:val="0"/>
              </w:rPr>
            </w:pPr>
          </w:p>
          <w:p>
            <w:pPr>
              <w:widowControl/>
              <w:ind w:right="71" w:firstLine="420"/>
              <w:jc w:val="left"/>
              <w:rPr>
                <w:rFonts w:hint="default" w:ascii="Times New Roman" w:hAnsi="Times New Roman" w:cs="Times New Roman"/>
                <w:color w:val="000000"/>
                <w:kern w:val="0"/>
              </w:rPr>
            </w:pPr>
          </w:p>
          <w:p>
            <w:pPr>
              <w:widowControl/>
              <w:ind w:right="71" w:firstLine="420"/>
              <w:jc w:val="left"/>
              <w:rPr>
                <w:rFonts w:hint="default" w:ascii="Times New Roman" w:hAnsi="Times New Roman" w:cs="Times New Roman"/>
                <w:color w:val="000000"/>
                <w:kern w:val="0"/>
              </w:rPr>
            </w:pPr>
          </w:p>
          <w:p>
            <w:pPr>
              <w:widowControl/>
              <w:ind w:right="71" w:firstLine="420"/>
              <w:jc w:val="left"/>
              <w:rPr>
                <w:rFonts w:hint="default" w:ascii="Times New Roman" w:hAnsi="Times New Roman" w:cs="Times New Roman"/>
                <w:color w:val="000000"/>
                <w:kern w:val="0"/>
              </w:rPr>
            </w:pPr>
          </w:p>
          <w:p>
            <w:pPr>
              <w:widowControl/>
              <w:ind w:right="71" w:firstLine="420"/>
              <w:jc w:val="left"/>
              <w:rPr>
                <w:rFonts w:hint="default" w:ascii="Times New Roman" w:hAnsi="Times New Roman" w:cs="Times New Roman"/>
                <w:color w:val="000000"/>
                <w:kern w:val="0"/>
              </w:rPr>
            </w:pPr>
          </w:p>
          <w:p>
            <w:pPr>
              <w:widowControl/>
              <w:ind w:right="71" w:firstLine="420"/>
              <w:jc w:val="left"/>
              <w:rPr>
                <w:rFonts w:hint="default" w:ascii="Times New Roman" w:hAnsi="Times New Roman" w:cs="Times New Roman"/>
                <w:color w:val="000000"/>
                <w:kern w:val="0"/>
              </w:rPr>
            </w:pPr>
          </w:p>
          <w:p>
            <w:pPr>
              <w:widowControl/>
              <w:ind w:right="71" w:firstLine="420"/>
              <w:jc w:val="left"/>
              <w:rPr>
                <w:rFonts w:hint="default" w:ascii="Times New Roman" w:hAnsi="Times New Roman" w:cs="Times New Roman"/>
                <w:color w:val="000000"/>
                <w:kern w:val="0"/>
              </w:rPr>
            </w:pPr>
          </w:p>
          <w:p>
            <w:pPr>
              <w:widowControl/>
              <w:ind w:right="71" w:firstLine="420"/>
              <w:jc w:val="left"/>
              <w:rPr>
                <w:rFonts w:hint="default" w:ascii="Times New Roman" w:hAnsi="Times New Roman" w:cs="Times New Roman"/>
                <w:color w:val="000000"/>
                <w:kern w:val="0"/>
              </w:rPr>
            </w:pPr>
          </w:p>
          <w:p>
            <w:pPr>
              <w:widowControl/>
              <w:ind w:right="71" w:firstLine="420"/>
              <w:jc w:val="left"/>
              <w:rPr>
                <w:rFonts w:hint="default" w:ascii="Times New Roman" w:hAnsi="Times New Roman" w:cs="Times New Roman"/>
                <w:color w:val="000000"/>
                <w:kern w:val="0"/>
              </w:rPr>
            </w:pPr>
          </w:p>
          <w:p>
            <w:pPr>
              <w:widowControl/>
              <w:ind w:right="71" w:firstLine="420"/>
              <w:jc w:val="left"/>
              <w:rPr>
                <w:rFonts w:hint="default" w:ascii="Times New Roman" w:hAnsi="Times New Roman" w:cs="Times New Roman"/>
                <w:color w:val="000000"/>
                <w:kern w:val="0"/>
              </w:rPr>
            </w:pPr>
          </w:p>
          <w:p>
            <w:pPr>
              <w:widowControl/>
              <w:ind w:right="71" w:firstLine="420"/>
              <w:jc w:val="left"/>
              <w:rPr>
                <w:rFonts w:hint="default" w:ascii="Times New Roman" w:hAnsi="Times New Roman" w:cs="Times New Roman"/>
                <w:color w:val="000000"/>
                <w:kern w:val="0"/>
              </w:rPr>
            </w:pPr>
          </w:p>
          <w:p>
            <w:pPr>
              <w:widowControl/>
              <w:ind w:right="71" w:firstLine="420"/>
              <w:jc w:val="left"/>
              <w:rPr>
                <w:rFonts w:hint="default" w:ascii="Times New Roman" w:hAnsi="Times New Roman" w:cs="Times New Roman"/>
                <w:color w:val="000000"/>
                <w:kern w:val="0"/>
              </w:rPr>
            </w:pPr>
          </w:p>
          <w:p>
            <w:pPr>
              <w:widowControl/>
              <w:ind w:right="71" w:firstLine="420"/>
              <w:jc w:val="left"/>
              <w:rPr>
                <w:rFonts w:hint="default" w:ascii="Times New Roman" w:hAnsi="Times New Roman" w:cs="Times New Roman"/>
                <w:color w:val="000000"/>
                <w:kern w:val="0"/>
              </w:rPr>
            </w:pPr>
          </w:p>
          <w:p>
            <w:pPr>
              <w:widowControl/>
              <w:ind w:right="71" w:firstLine="420"/>
              <w:jc w:val="left"/>
              <w:rPr>
                <w:rFonts w:hint="default" w:ascii="Times New Roman" w:hAnsi="Times New Roman" w:cs="Times New Roman"/>
                <w:color w:val="000000"/>
                <w:kern w:val="0"/>
              </w:rPr>
            </w:pPr>
          </w:p>
          <w:p>
            <w:pPr>
              <w:widowControl/>
              <w:ind w:right="71" w:firstLine="420"/>
              <w:jc w:val="left"/>
              <w:rPr>
                <w:rFonts w:hint="default" w:ascii="Times New Roman" w:hAnsi="Times New Roman" w:cs="Times New Roman"/>
                <w:color w:val="000000"/>
                <w:kern w:val="0"/>
              </w:rPr>
            </w:pPr>
          </w:p>
          <w:p>
            <w:pPr>
              <w:widowControl/>
              <w:ind w:right="71" w:firstLine="420"/>
              <w:jc w:val="left"/>
              <w:rPr>
                <w:rFonts w:hint="default" w:ascii="Times New Roman" w:hAnsi="Times New Roman" w:cs="Times New Roman"/>
                <w:color w:val="000000"/>
                <w:kern w:val="0"/>
              </w:rPr>
            </w:pPr>
          </w:p>
          <w:p>
            <w:pPr>
              <w:widowControl/>
              <w:ind w:right="71" w:firstLine="420"/>
              <w:jc w:val="left"/>
              <w:rPr>
                <w:rFonts w:hint="default" w:ascii="Times New Roman" w:hAnsi="Times New Roman" w:cs="Times New Roman"/>
                <w:color w:val="000000"/>
                <w:kern w:val="0"/>
              </w:rPr>
            </w:pPr>
          </w:p>
          <w:p>
            <w:pPr>
              <w:widowControl/>
              <w:ind w:right="71" w:firstLine="420"/>
              <w:jc w:val="left"/>
              <w:rPr>
                <w:rFonts w:hint="default" w:ascii="Times New Roman" w:hAnsi="Times New Roman" w:cs="Times New Roman"/>
                <w:color w:val="000000"/>
                <w:kern w:val="0"/>
              </w:rPr>
            </w:pPr>
          </w:p>
          <w:p>
            <w:pPr>
              <w:widowControl/>
              <w:ind w:right="71" w:firstLine="420"/>
              <w:jc w:val="left"/>
              <w:rPr>
                <w:rFonts w:hint="default" w:ascii="Times New Roman" w:hAnsi="Times New Roman" w:cs="Times New Roman"/>
                <w:color w:val="000000"/>
                <w:kern w:val="0"/>
              </w:rPr>
            </w:pPr>
          </w:p>
          <w:p>
            <w:pPr>
              <w:widowControl/>
              <w:ind w:right="71" w:firstLine="420"/>
              <w:jc w:val="left"/>
              <w:rPr>
                <w:rFonts w:hint="default" w:ascii="Times New Roman" w:hAnsi="Times New Roman" w:cs="Times New Roman"/>
                <w:color w:val="000000"/>
                <w:kern w:val="0"/>
              </w:rPr>
            </w:pPr>
          </w:p>
          <w:p>
            <w:pPr>
              <w:widowControl/>
              <w:ind w:right="71" w:firstLine="420"/>
              <w:jc w:val="left"/>
              <w:rPr>
                <w:rFonts w:hint="default" w:ascii="Times New Roman" w:hAnsi="Times New Roman" w:cs="Times New Roman"/>
                <w:color w:val="000000"/>
                <w:kern w:val="0"/>
              </w:rPr>
            </w:pPr>
          </w:p>
          <w:p>
            <w:pPr>
              <w:widowControl/>
              <w:ind w:right="71" w:firstLine="420"/>
              <w:jc w:val="left"/>
              <w:rPr>
                <w:rFonts w:hint="default" w:ascii="Times New Roman" w:hAnsi="Times New Roman" w:cs="Times New Roman"/>
                <w:color w:val="000000"/>
                <w:kern w:val="0"/>
              </w:rPr>
            </w:pPr>
          </w:p>
          <w:p>
            <w:pPr>
              <w:widowControl/>
              <w:ind w:right="71" w:firstLine="420"/>
              <w:jc w:val="left"/>
              <w:rPr>
                <w:rFonts w:hint="default" w:ascii="Times New Roman" w:hAnsi="Times New Roman" w:cs="Times New Roman"/>
                <w:color w:val="000000"/>
                <w:kern w:val="0"/>
              </w:rPr>
            </w:pPr>
          </w:p>
          <w:p>
            <w:pPr>
              <w:widowControl/>
              <w:ind w:right="71" w:firstLine="420"/>
              <w:jc w:val="left"/>
              <w:rPr>
                <w:rFonts w:hint="default" w:ascii="Times New Roman" w:hAnsi="Times New Roman" w:cs="Times New Roman"/>
                <w:color w:val="000000"/>
                <w:kern w:val="0"/>
              </w:rPr>
            </w:pPr>
          </w:p>
          <w:p>
            <w:pPr>
              <w:widowControl/>
              <w:ind w:right="71" w:firstLine="420"/>
              <w:jc w:val="left"/>
              <w:rPr>
                <w:rFonts w:hint="default" w:ascii="Times New Roman" w:hAnsi="Times New Roman" w:cs="Times New Roman"/>
                <w:color w:val="000000"/>
                <w:kern w:val="0"/>
              </w:rPr>
            </w:pPr>
          </w:p>
          <w:p>
            <w:pPr>
              <w:widowControl/>
              <w:ind w:right="71" w:firstLine="420"/>
              <w:jc w:val="left"/>
              <w:rPr>
                <w:rFonts w:hint="default" w:ascii="Times New Roman" w:hAnsi="Times New Roman" w:cs="Times New Roman"/>
                <w:color w:val="000000"/>
                <w:kern w:val="0"/>
              </w:rPr>
            </w:pPr>
          </w:p>
          <w:p>
            <w:pPr>
              <w:widowControl/>
              <w:ind w:right="71" w:firstLine="420"/>
              <w:jc w:val="left"/>
              <w:rPr>
                <w:rFonts w:hint="default" w:ascii="Times New Roman" w:hAnsi="Times New Roman" w:cs="Times New Roman"/>
                <w:color w:val="000000"/>
                <w:kern w:val="0"/>
              </w:rPr>
            </w:pPr>
          </w:p>
          <w:p>
            <w:pPr>
              <w:widowControl/>
              <w:ind w:right="71"/>
              <w:jc w:val="left"/>
              <w:rPr>
                <w:rFonts w:hint="default" w:ascii="Times New Roman" w:hAnsi="Times New Roman" w:eastAsia="黑体" w:cs="Times New Roman"/>
                <w:color w:val="000000"/>
                <w:kern w:val="0"/>
                <w:sz w:val="28"/>
                <w:szCs w:val="28"/>
              </w:rPr>
            </w:pPr>
            <w:r>
              <w:rPr>
                <w:rFonts w:hint="default" w:ascii="Times New Roman" w:hAnsi="Times New Roman" w:eastAsia="黑体" w:cs="Times New Roman"/>
                <w:color w:val="000000"/>
                <w:kern w:val="0"/>
                <w:sz w:val="28"/>
                <w:szCs w:val="28"/>
              </w:rPr>
              <w:t xml:space="preserve">   </w:t>
            </w:r>
          </w:p>
          <w:p>
            <w:pPr>
              <w:widowControl/>
              <w:ind w:right="71" w:firstLine="420"/>
              <w:jc w:val="left"/>
              <w:rPr>
                <w:rFonts w:hint="default" w:ascii="Times New Roman" w:hAnsi="Times New Roman" w:eastAsia="黑体" w:cs="Times New Roman"/>
                <w:color w:val="000000"/>
                <w:kern w:val="0"/>
                <w:sz w:val="28"/>
                <w:szCs w:val="28"/>
              </w:rPr>
            </w:pPr>
          </w:p>
          <w:p>
            <w:pPr>
              <w:widowControl/>
              <w:ind w:right="71" w:firstLine="420"/>
              <w:jc w:val="left"/>
              <w:rPr>
                <w:rFonts w:hint="default" w:ascii="Times New Roman" w:hAnsi="Times New Roman" w:eastAsia="黑体" w:cs="Times New Roman"/>
                <w:color w:val="000000"/>
                <w:kern w:val="0"/>
                <w:sz w:val="28"/>
                <w:szCs w:val="28"/>
              </w:rPr>
            </w:pPr>
          </w:p>
        </w:tc>
      </w:tr>
    </w:tbl>
    <w:p>
      <w:pPr>
        <w:widowControl/>
        <w:jc w:val="left"/>
        <w:rPr>
          <w:rFonts w:hint="default" w:ascii="Times New Roman" w:hAnsi="Times New Roman" w:eastAsia="黑体" w:cs="Times New Roman"/>
          <w:color w:val="000000"/>
          <w:kern w:val="0"/>
          <w:sz w:val="32"/>
          <w:szCs w:val="32"/>
        </w:rPr>
      </w:pPr>
    </w:p>
    <w:p>
      <w:pPr>
        <w:widowControl/>
        <w:jc w:val="left"/>
        <w:rPr>
          <w:rFonts w:hint="default" w:ascii="Times New Roman" w:hAnsi="Times New Roman" w:eastAsia="黑体" w:cs="Times New Roman"/>
          <w:color w:val="000000"/>
          <w:kern w:val="0"/>
          <w:sz w:val="32"/>
          <w:szCs w:val="32"/>
        </w:rPr>
      </w:pPr>
    </w:p>
    <w:p>
      <w:pPr>
        <w:widowControl/>
        <w:jc w:val="left"/>
        <w:rPr>
          <w:rFonts w:hint="default" w:ascii="Times New Roman" w:hAnsi="Times New Roman" w:eastAsia="黑体" w:cs="Times New Roman"/>
          <w:color w:val="000000"/>
          <w:kern w:val="0"/>
          <w:sz w:val="32"/>
          <w:szCs w:val="32"/>
        </w:rPr>
      </w:pPr>
      <w:r>
        <w:rPr>
          <w:rFonts w:hint="default" w:ascii="Times New Roman" w:hAnsi="Times New Roman" w:eastAsia="黑体" w:cs="Times New Roman"/>
          <w:color w:val="000000"/>
          <w:kern w:val="0"/>
          <w:sz w:val="32"/>
          <w:szCs w:val="32"/>
        </w:rPr>
        <w:t>三、研究进度及经费预算</w:t>
      </w:r>
    </w:p>
    <w:tbl>
      <w:tblPr>
        <w:tblStyle w:val="8"/>
        <w:tblW w:w="9782" w:type="dxa"/>
        <w:jc w:val="center"/>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108" w:type="dxa"/>
          <w:bottom w:w="0" w:type="dxa"/>
          <w:right w:w="108" w:type="dxa"/>
        </w:tblCellMar>
      </w:tblPr>
      <w:tblGrid>
        <w:gridCol w:w="1500"/>
        <w:gridCol w:w="3002"/>
        <w:gridCol w:w="646"/>
        <w:gridCol w:w="2700"/>
        <w:gridCol w:w="1934"/>
      </w:tblGrid>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108" w:type="dxa"/>
            <w:bottom w:w="0" w:type="dxa"/>
            <w:right w:w="108" w:type="dxa"/>
          </w:tblCellMar>
        </w:tblPrEx>
        <w:trPr>
          <w:jc w:val="center"/>
        </w:trPr>
        <w:tc>
          <w:tcPr>
            <w:tcW w:w="4502" w:type="dxa"/>
            <w:gridSpan w:val="2"/>
            <w:noWrap w:val="0"/>
            <w:vAlign w:val="center"/>
          </w:tcPr>
          <w:p>
            <w:pPr>
              <w:widowControl/>
              <w:jc w:val="center"/>
              <w:rPr>
                <w:rFonts w:hint="default" w:ascii="Times New Roman" w:hAnsi="Times New Roman" w:cs="Times New Roman"/>
                <w:b/>
                <w:bCs/>
                <w:color w:val="000000"/>
                <w:kern w:val="0"/>
                <w:sz w:val="32"/>
                <w:szCs w:val="32"/>
              </w:rPr>
            </w:pPr>
            <w:r>
              <w:rPr>
                <w:rFonts w:hint="default" w:ascii="Times New Roman" w:hAnsi="Times New Roman" w:cs="Times New Roman"/>
                <w:b/>
                <w:bCs/>
                <w:color w:val="000000"/>
                <w:kern w:val="0"/>
                <w:sz w:val="32"/>
                <w:szCs w:val="32"/>
              </w:rPr>
              <w:t>研究进度</w:t>
            </w:r>
          </w:p>
        </w:tc>
        <w:tc>
          <w:tcPr>
            <w:tcW w:w="5280" w:type="dxa"/>
            <w:gridSpan w:val="3"/>
            <w:noWrap w:val="0"/>
            <w:vAlign w:val="center"/>
          </w:tcPr>
          <w:p>
            <w:pPr>
              <w:widowControl/>
              <w:jc w:val="center"/>
              <w:rPr>
                <w:rFonts w:hint="default" w:ascii="Times New Roman" w:hAnsi="Times New Roman" w:cs="Times New Roman"/>
                <w:b/>
                <w:bCs/>
                <w:color w:val="000000"/>
                <w:kern w:val="0"/>
                <w:sz w:val="32"/>
                <w:szCs w:val="32"/>
              </w:rPr>
            </w:pPr>
            <w:r>
              <w:rPr>
                <w:rFonts w:hint="default" w:ascii="Times New Roman" w:hAnsi="Times New Roman" w:cs="Times New Roman"/>
                <w:b/>
                <w:bCs/>
                <w:color w:val="000000"/>
                <w:kern w:val="0"/>
                <w:sz w:val="32"/>
                <w:szCs w:val="32"/>
              </w:rPr>
              <w:t>经费预算</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108" w:type="dxa"/>
            <w:bottom w:w="0" w:type="dxa"/>
            <w:right w:w="108" w:type="dxa"/>
          </w:tblCellMar>
        </w:tblPrEx>
        <w:trPr>
          <w:jc w:val="center"/>
        </w:trPr>
        <w:tc>
          <w:tcPr>
            <w:tcW w:w="1500" w:type="dxa"/>
            <w:noWrap w:val="0"/>
            <w:vAlign w:val="center"/>
          </w:tcPr>
          <w:p>
            <w:pPr>
              <w:widowControl/>
              <w:spacing w:beforeAutospacing="0" w:afterAutospacing="0" w:line="400" w:lineRule="atLeast"/>
              <w:jc w:val="center"/>
              <w:rPr>
                <w:rFonts w:hint="default" w:ascii="Times New Roman" w:hAnsi="Times New Roman" w:eastAsia="黑体" w:cs="Times New Roman"/>
                <w:b/>
                <w:bCs/>
                <w:color w:val="000000"/>
                <w:kern w:val="0"/>
              </w:rPr>
            </w:pPr>
            <w:r>
              <w:rPr>
                <w:rFonts w:hint="default" w:ascii="Times New Roman" w:hAnsi="Times New Roman" w:eastAsia="黑体" w:cs="Times New Roman"/>
                <w:b/>
                <w:bCs/>
                <w:color w:val="000000"/>
                <w:kern w:val="0"/>
              </w:rPr>
              <w:t>时  间</w:t>
            </w:r>
          </w:p>
        </w:tc>
        <w:tc>
          <w:tcPr>
            <w:tcW w:w="3002" w:type="dxa"/>
            <w:noWrap w:val="0"/>
            <w:vAlign w:val="center"/>
          </w:tcPr>
          <w:p>
            <w:pPr>
              <w:widowControl/>
              <w:spacing w:beforeAutospacing="0" w:afterAutospacing="0" w:line="400" w:lineRule="atLeast"/>
              <w:jc w:val="center"/>
              <w:rPr>
                <w:rFonts w:hint="default" w:ascii="Times New Roman" w:hAnsi="Times New Roman" w:eastAsia="黑体" w:cs="Times New Roman"/>
                <w:b/>
                <w:bCs/>
                <w:color w:val="000000"/>
                <w:kern w:val="0"/>
              </w:rPr>
            </w:pPr>
            <w:r>
              <w:rPr>
                <w:rFonts w:hint="default" w:ascii="Times New Roman" w:hAnsi="Times New Roman" w:eastAsia="黑体" w:cs="Times New Roman"/>
                <w:b/>
                <w:bCs/>
                <w:color w:val="000000"/>
                <w:kern w:val="0"/>
              </w:rPr>
              <w:t>任务安排</w:t>
            </w:r>
          </w:p>
        </w:tc>
        <w:tc>
          <w:tcPr>
            <w:tcW w:w="646" w:type="dxa"/>
            <w:noWrap w:val="0"/>
            <w:vAlign w:val="center"/>
          </w:tcPr>
          <w:p>
            <w:pPr>
              <w:widowControl/>
              <w:spacing w:beforeAutospacing="0" w:afterAutospacing="0" w:line="400" w:lineRule="atLeast"/>
              <w:jc w:val="center"/>
              <w:rPr>
                <w:rFonts w:hint="default" w:ascii="Times New Roman" w:hAnsi="Times New Roman" w:eastAsia="黑体" w:cs="Times New Roman"/>
                <w:b/>
                <w:bCs/>
                <w:color w:val="000000"/>
                <w:kern w:val="0"/>
              </w:rPr>
            </w:pPr>
            <w:r>
              <w:rPr>
                <w:rFonts w:hint="default" w:ascii="Times New Roman" w:hAnsi="Times New Roman" w:eastAsia="黑体" w:cs="Times New Roman"/>
                <w:b/>
                <w:bCs/>
                <w:color w:val="000000"/>
                <w:kern w:val="0"/>
              </w:rPr>
              <w:t>序号</w:t>
            </w:r>
          </w:p>
        </w:tc>
        <w:tc>
          <w:tcPr>
            <w:tcW w:w="2700" w:type="dxa"/>
            <w:noWrap w:val="0"/>
            <w:vAlign w:val="center"/>
          </w:tcPr>
          <w:p>
            <w:pPr>
              <w:widowControl/>
              <w:spacing w:beforeAutospacing="0" w:afterAutospacing="0" w:line="400" w:lineRule="atLeast"/>
              <w:jc w:val="center"/>
              <w:rPr>
                <w:rFonts w:hint="default" w:ascii="Times New Roman" w:hAnsi="Times New Roman" w:eastAsia="黑体" w:cs="Times New Roman"/>
                <w:b/>
                <w:bCs/>
                <w:color w:val="000000"/>
                <w:kern w:val="0"/>
              </w:rPr>
            </w:pPr>
            <w:r>
              <w:rPr>
                <w:rFonts w:hint="default" w:ascii="Times New Roman" w:hAnsi="Times New Roman" w:eastAsia="黑体" w:cs="Times New Roman"/>
                <w:b/>
                <w:bCs/>
                <w:color w:val="000000"/>
                <w:kern w:val="0"/>
              </w:rPr>
              <w:t>开支科目</w:t>
            </w:r>
          </w:p>
        </w:tc>
        <w:tc>
          <w:tcPr>
            <w:tcW w:w="1934" w:type="dxa"/>
            <w:noWrap w:val="0"/>
            <w:vAlign w:val="center"/>
          </w:tcPr>
          <w:p>
            <w:pPr>
              <w:widowControl/>
              <w:spacing w:beforeAutospacing="0" w:afterAutospacing="0" w:line="400" w:lineRule="atLeast"/>
              <w:jc w:val="center"/>
              <w:rPr>
                <w:rFonts w:hint="default" w:ascii="Times New Roman" w:hAnsi="Times New Roman" w:eastAsia="黑体" w:cs="Times New Roman"/>
                <w:b/>
                <w:bCs/>
                <w:color w:val="000000"/>
                <w:kern w:val="0"/>
              </w:rPr>
            </w:pPr>
            <w:r>
              <w:rPr>
                <w:rFonts w:hint="default" w:ascii="Times New Roman" w:hAnsi="Times New Roman" w:eastAsia="黑体" w:cs="Times New Roman"/>
                <w:b/>
                <w:bCs/>
                <w:color w:val="000000"/>
                <w:kern w:val="0"/>
              </w:rPr>
              <w:t>金额（元）</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108" w:type="dxa"/>
            <w:bottom w:w="0" w:type="dxa"/>
            <w:right w:w="108" w:type="dxa"/>
          </w:tblCellMar>
        </w:tblPrEx>
        <w:trPr>
          <w:jc w:val="center"/>
        </w:trPr>
        <w:tc>
          <w:tcPr>
            <w:tcW w:w="1500" w:type="dxa"/>
            <w:noWrap w:val="0"/>
            <w:vAlign w:val="center"/>
          </w:tcPr>
          <w:p>
            <w:pPr>
              <w:widowControl/>
              <w:spacing w:beforeAutospacing="0" w:afterAutospacing="0" w:line="400" w:lineRule="atLeast"/>
              <w:jc w:val="center"/>
              <w:rPr>
                <w:rFonts w:hint="default" w:ascii="Times New Roman" w:hAnsi="Times New Roman" w:eastAsia="黑体" w:cs="Times New Roman"/>
                <w:b/>
                <w:bCs/>
                <w:color w:val="000000"/>
                <w:kern w:val="0"/>
              </w:rPr>
            </w:pPr>
          </w:p>
        </w:tc>
        <w:tc>
          <w:tcPr>
            <w:tcW w:w="3002" w:type="dxa"/>
            <w:noWrap w:val="0"/>
            <w:vAlign w:val="center"/>
          </w:tcPr>
          <w:p>
            <w:pPr>
              <w:widowControl/>
              <w:spacing w:beforeAutospacing="0" w:afterAutospacing="0" w:line="400" w:lineRule="atLeast"/>
              <w:jc w:val="center"/>
              <w:rPr>
                <w:rFonts w:hint="default" w:ascii="Times New Roman" w:hAnsi="Times New Roman" w:eastAsia="黑体" w:cs="Times New Roman"/>
                <w:b/>
                <w:bCs/>
                <w:color w:val="000000"/>
                <w:kern w:val="0"/>
              </w:rPr>
            </w:pPr>
          </w:p>
        </w:tc>
        <w:tc>
          <w:tcPr>
            <w:tcW w:w="646" w:type="dxa"/>
            <w:noWrap w:val="0"/>
            <w:vAlign w:val="center"/>
          </w:tcPr>
          <w:p>
            <w:pPr>
              <w:widowControl/>
              <w:spacing w:beforeAutospacing="0" w:afterAutospacing="0" w:line="400" w:lineRule="atLeast"/>
              <w:jc w:val="center"/>
              <w:rPr>
                <w:rFonts w:hint="default" w:ascii="Times New Roman" w:hAnsi="Times New Roman" w:eastAsia="黑体" w:cs="Times New Roman"/>
                <w:b/>
                <w:bCs/>
                <w:color w:val="000000"/>
                <w:kern w:val="0"/>
              </w:rPr>
            </w:pPr>
          </w:p>
        </w:tc>
        <w:tc>
          <w:tcPr>
            <w:tcW w:w="2700" w:type="dxa"/>
            <w:noWrap w:val="0"/>
            <w:vAlign w:val="center"/>
          </w:tcPr>
          <w:p>
            <w:pPr>
              <w:widowControl/>
              <w:spacing w:beforeAutospacing="0" w:afterAutospacing="0" w:line="400" w:lineRule="atLeast"/>
              <w:jc w:val="center"/>
              <w:rPr>
                <w:rFonts w:hint="default" w:ascii="Times New Roman" w:hAnsi="Times New Roman" w:eastAsia="黑体" w:cs="Times New Roman"/>
                <w:b/>
                <w:bCs/>
                <w:color w:val="000000"/>
                <w:kern w:val="0"/>
              </w:rPr>
            </w:pPr>
          </w:p>
        </w:tc>
        <w:tc>
          <w:tcPr>
            <w:tcW w:w="1934" w:type="dxa"/>
            <w:noWrap w:val="0"/>
            <w:vAlign w:val="center"/>
          </w:tcPr>
          <w:p>
            <w:pPr>
              <w:widowControl/>
              <w:spacing w:beforeAutospacing="0" w:afterAutospacing="0" w:line="400" w:lineRule="atLeast"/>
              <w:jc w:val="center"/>
              <w:rPr>
                <w:rFonts w:hint="default" w:ascii="Times New Roman" w:hAnsi="Times New Roman" w:eastAsia="黑体" w:cs="Times New Roman"/>
                <w:b/>
                <w:bCs/>
                <w:color w:val="000000"/>
                <w:kern w:val="0"/>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PrEx>
        <w:trPr>
          <w:jc w:val="center"/>
        </w:trPr>
        <w:tc>
          <w:tcPr>
            <w:tcW w:w="1500" w:type="dxa"/>
            <w:noWrap w:val="0"/>
            <w:vAlign w:val="center"/>
          </w:tcPr>
          <w:p>
            <w:pPr>
              <w:widowControl/>
              <w:spacing w:beforeAutospacing="0" w:afterAutospacing="0" w:line="400" w:lineRule="atLeast"/>
              <w:jc w:val="center"/>
              <w:rPr>
                <w:rFonts w:hint="default" w:ascii="Times New Roman" w:hAnsi="Times New Roman" w:eastAsia="黑体" w:cs="Times New Roman"/>
                <w:b/>
                <w:bCs/>
                <w:color w:val="000000"/>
                <w:kern w:val="0"/>
              </w:rPr>
            </w:pPr>
          </w:p>
        </w:tc>
        <w:tc>
          <w:tcPr>
            <w:tcW w:w="3002" w:type="dxa"/>
            <w:noWrap w:val="0"/>
            <w:vAlign w:val="center"/>
          </w:tcPr>
          <w:p>
            <w:pPr>
              <w:widowControl/>
              <w:spacing w:beforeAutospacing="0" w:afterAutospacing="0" w:line="400" w:lineRule="atLeast"/>
              <w:jc w:val="center"/>
              <w:rPr>
                <w:rFonts w:hint="default" w:ascii="Times New Roman" w:hAnsi="Times New Roman" w:eastAsia="黑体" w:cs="Times New Roman"/>
                <w:b/>
                <w:bCs/>
                <w:color w:val="000000"/>
                <w:kern w:val="0"/>
              </w:rPr>
            </w:pPr>
          </w:p>
        </w:tc>
        <w:tc>
          <w:tcPr>
            <w:tcW w:w="646" w:type="dxa"/>
            <w:noWrap w:val="0"/>
            <w:vAlign w:val="center"/>
          </w:tcPr>
          <w:p>
            <w:pPr>
              <w:widowControl/>
              <w:spacing w:beforeAutospacing="0" w:afterAutospacing="0" w:line="400" w:lineRule="atLeast"/>
              <w:jc w:val="center"/>
              <w:rPr>
                <w:rFonts w:hint="default" w:ascii="Times New Roman" w:hAnsi="Times New Roman" w:eastAsia="黑体" w:cs="Times New Roman"/>
                <w:b/>
                <w:bCs/>
                <w:color w:val="000000"/>
                <w:kern w:val="0"/>
              </w:rPr>
            </w:pPr>
          </w:p>
        </w:tc>
        <w:tc>
          <w:tcPr>
            <w:tcW w:w="2700" w:type="dxa"/>
            <w:noWrap w:val="0"/>
            <w:vAlign w:val="center"/>
          </w:tcPr>
          <w:p>
            <w:pPr>
              <w:widowControl/>
              <w:spacing w:beforeAutospacing="0" w:afterAutospacing="0" w:line="400" w:lineRule="atLeast"/>
              <w:jc w:val="center"/>
              <w:rPr>
                <w:rFonts w:hint="default" w:ascii="Times New Roman" w:hAnsi="Times New Roman" w:eastAsia="黑体" w:cs="Times New Roman"/>
                <w:b/>
                <w:bCs/>
                <w:color w:val="000000"/>
                <w:kern w:val="0"/>
              </w:rPr>
            </w:pPr>
          </w:p>
        </w:tc>
        <w:tc>
          <w:tcPr>
            <w:tcW w:w="1934" w:type="dxa"/>
            <w:noWrap w:val="0"/>
            <w:vAlign w:val="center"/>
          </w:tcPr>
          <w:p>
            <w:pPr>
              <w:widowControl/>
              <w:spacing w:beforeAutospacing="0" w:afterAutospacing="0" w:line="400" w:lineRule="atLeast"/>
              <w:jc w:val="center"/>
              <w:rPr>
                <w:rFonts w:hint="default" w:ascii="Times New Roman" w:hAnsi="Times New Roman" w:eastAsia="黑体" w:cs="Times New Roman"/>
                <w:b/>
                <w:bCs/>
                <w:color w:val="000000"/>
                <w:kern w:val="0"/>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108" w:type="dxa"/>
            <w:bottom w:w="0" w:type="dxa"/>
            <w:right w:w="108" w:type="dxa"/>
          </w:tblCellMar>
        </w:tblPrEx>
        <w:trPr>
          <w:jc w:val="center"/>
        </w:trPr>
        <w:tc>
          <w:tcPr>
            <w:tcW w:w="1500" w:type="dxa"/>
            <w:noWrap w:val="0"/>
            <w:vAlign w:val="center"/>
          </w:tcPr>
          <w:p>
            <w:pPr>
              <w:widowControl/>
              <w:spacing w:beforeAutospacing="0" w:afterAutospacing="0" w:line="400" w:lineRule="atLeast"/>
              <w:jc w:val="center"/>
              <w:rPr>
                <w:rFonts w:hint="default" w:ascii="Times New Roman" w:hAnsi="Times New Roman" w:eastAsia="黑体" w:cs="Times New Roman"/>
                <w:b/>
                <w:bCs/>
                <w:color w:val="000000"/>
                <w:kern w:val="0"/>
              </w:rPr>
            </w:pPr>
          </w:p>
        </w:tc>
        <w:tc>
          <w:tcPr>
            <w:tcW w:w="3002" w:type="dxa"/>
            <w:noWrap w:val="0"/>
            <w:vAlign w:val="center"/>
          </w:tcPr>
          <w:p>
            <w:pPr>
              <w:widowControl/>
              <w:spacing w:beforeAutospacing="0" w:afterAutospacing="0" w:line="400" w:lineRule="atLeast"/>
              <w:jc w:val="center"/>
              <w:rPr>
                <w:rFonts w:hint="default" w:ascii="Times New Roman" w:hAnsi="Times New Roman" w:eastAsia="黑体" w:cs="Times New Roman"/>
                <w:b/>
                <w:bCs/>
                <w:color w:val="000000"/>
                <w:kern w:val="0"/>
              </w:rPr>
            </w:pPr>
          </w:p>
        </w:tc>
        <w:tc>
          <w:tcPr>
            <w:tcW w:w="646" w:type="dxa"/>
            <w:noWrap w:val="0"/>
            <w:vAlign w:val="center"/>
          </w:tcPr>
          <w:p>
            <w:pPr>
              <w:widowControl/>
              <w:spacing w:beforeAutospacing="0" w:afterAutospacing="0" w:line="400" w:lineRule="atLeast"/>
              <w:jc w:val="center"/>
              <w:rPr>
                <w:rFonts w:hint="default" w:ascii="Times New Roman" w:hAnsi="Times New Roman" w:eastAsia="黑体" w:cs="Times New Roman"/>
                <w:b/>
                <w:bCs/>
                <w:color w:val="000000"/>
                <w:kern w:val="0"/>
              </w:rPr>
            </w:pPr>
          </w:p>
        </w:tc>
        <w:tc>
          <w:tcPr>
            <w:tcW w:w="2700" w:type="dxa"/>
            <w:noWrap w:val="0"/>
            <w:vAlign w:val="center"/>
          </w:tcPr>
          <w:p>
            <w:pPr>
              <w:widowControl/>
              <w:spacing w:beforeAutospacing="0" w:afterAutospacing="0" w:line="400" w:lineRule="atLeast"/>
              <w:jc w:val="center"/>
              <w:rPr>
                <w:rFonts w:hint="default" w:ascii="Times New Roman" w:hAnsi="Times New Roman" w:eastAsia="黑体" w:cs="Times New Roman"/>
                <w:b/>
                <w:bCs/>
                <w:color w:val="000000"/>
                <w:kern w:val="0"/>
              </w:rPr>
            </w:pPr>
          </w:p>
        </w:tc>
        <w:tc>
          <w:tcPr>
            <w:tcW w:w="1934" w:type="dxa"/>
            <w:noWrap w:val="0"/>
            <w:vAlign w:val="center"/>
          </w:tcPr>
          <w:p>
            <w:pPr>
              <w:widowControl/>
              <w:spacing w:beforeAutospacing="0" w:afterAutospacing="0" w:line="400" w:lineRule="atLeast"/>
              <w:jc w:val="center"/>
              <w:rPr>
                <w:rFonts w:hint="default" w:ascii="Times New Roman" w:hAnsi="Times New Roman" w:eastAsia="黑体" w:cs="Times New Roman"/>
                <w:b/>
                <w:bCs/>
                <w:color w:val="000000"/>
                <w:kern w:val="0"/>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108" w:type="dxa"/>
            <w:bottom w:w="0" w:type="dxa"/>
            <w:right w:w="108" w:type="dxa"/>
          </w:tblCellMar>
        </w:tblPrEx>
        <w:trPr>
          <w:jc w:val="center"/>
        </w:trPr>
        <w:tc>
          <w:tcPr>
            <w:tcW w:w="1500" w:type="dxa"/>
            <w:noWrap w:val="0"/>
            <w:vAlign w:val="center"/>
          </w:tcPr>
          <w:p>
            <w:pPr>
              <w:widowControl/>
              <w:spacing w:beforeAutospacing="0" w:afterAutospacing="0" w:line="400" w:lineRule="atLeast"/>
              <w:jc w:val="center"/>
              <w:rPr>
                <w:rFonts w:hint="default" w:ascii="Times New Roman" w:hAnsi="Times New Roman" w:eastAsia="黑体" w:cs="Times New Roman"/>
                <w:b/>
                <w:bCs/>
                <w:color w:val="000000"/>
                <w:kern w:val="0"/>
              </w:rPr>
            </w:pPr>
          </w:p>
        </w:tc>
        <w:tc>
          <w:tcPr>
            <w:tcW w:w="3002" w:type="dxa"/>
            <w:noWrap w:val="0"/>
            <w:vAlign w:val="center"/>
          </w:tcPr>
          <w:p>
            <w:pPr>
              <w:widowControl/>
              <w:spacing w:beforeAutospacing="0" w:afterAutospacing="0" w:line="400" w:lineRule="atLeast"/>
              <w:jc w:val="center"/>
              <w:rPr>
                <w:rFonts w:hint="default" w:ascii="Times New Roman" w:hAnsi="Times New Roman" w:eastAsia="黑体" w:cs="Times New Roman"/>
                <w:b/>
                <w:bCs/>
                <w:color w:val="000000"/>
                <w:kern w:val="0"/>
                <w:sz w:val="19"/>
              </w:rPr>
            </w:pPr>
          </w:p>
        </w:tc>
        <w:tc>
          <w:tcPr>
            <w:tcW w:w="646" w:type="dxa"/>
            <w:noWrap w:val="0"/>
            <w:vAlign w:val="center"/>
          </w:tcPr>
          <w:p>
            <w:pPr>
              <w:widowControl/>
              <w:spacing w:beforeAutospacing="0" w:afterAutospacing="0" w:line="400" w:lineRule="atLeast"/>
              <w:jc w:val="center"/>
              <w:rPr>
                <w:rFonts w:hint="default" w:ascii="Times New Roman" w:hAnsi="Times New Roman" w:eastAsia="黑体" w:cs="Times New Roman"/>
                <w:b/>
                <w:bCs/>
                <w:color w:val="000000"/>
                <w:kern w:val="0"/>
              </w:rPr>
            </w:pPr>
          </w:p>
        </w:tc>
        <w:tc>
          <w:tcPr>
            <w:tcW w:w="2700" w:type="dxa"/>
            <w:noWrap w:val="0"/>
            <w:vAlign w:val="center"/>
          </w:tcPr>
          <w:p>
            <w:pPr>
              <w:widowControl/>
              <w:spacing w:beforeAutospacing="0" w:afterAutospacing="0" w:line="400" w:lineRule="atLeast"/>
              <w:jc w:val="center"/>
              <w:rPr>
                <w:rFonts w:hint="default" w:ascii="Times New Roman" w:hAnsi="Times New Roman" w:eastAsia="黑体" w:cs="Times New Roman"/>
                <w:b/>
                <w:bCs/>
                <w:color w:val="000000"/>
                <w:kern w:val="0"/>
              </w:rPr>
            </w:pPr>
          </w:p>
        </w:tc>
        <w:tc>
          <w:tcPr>
            <w:tcW w:w="1934" w:type="dxa"/>
            <w:noWrap w:val="0"/>
            <w:vAlign w:val="center"/>
          </w:tcPr>
          <w:p>
            <w:pPr>
              <w:widowControl/>
              <w:spacing w:beforeAutospacing="0" w:afterAutospacing="0" w:line="400" w:lineRule="atLeast"/>
              <w:jc w:val="center"/>
              <w:rPr>
                <w:rFonts w:hint="default" w:ascii="Times New Roman" w:hAnsi="Times New Roman" w:eastAsia="黑体" w:cs="Times New Roman"/>
                <w:b/>
                <w:bCs/>
                <w:color w:val="000000"/>
                <w:kern w:val="0"/>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108" w:type="dxa"/>
            <w:bottom w:w="0" w:type="dxa"/>
            <w:right w:w="108" w:type="dxa"/>
          </w:tblCellMar>
        </w:tblPrEx>
        <w:trPr>
          <w:jc w:val="center"/>
        </w:trPr>
        <w:tc>
          <w:tcPr>
            <w:tcW w:w="1500" w:type="dxa"/>
            <w:noWrap w:val="0"/>
            <w:vAlign w:val="center"/>
          </w:tcPr>
          <w:p>
            <w:pPr>
              <w:widowControl/>
              <w:spacing w:beforeAutospacing="0" w:afterAutospacing="0" w:line="400" w:lineRule="atLeast"/>
              <w:jc w:val="center"/>
              <w:rPr>
                <w:rFonts w:hint="default" w:ascii="Times New Roman" w:hAnsi="Times New Roman" w:eastAsia="黑体" w:cs="Times New Roman"/>
                <w:b/>
                <w:bCs/>
                <w:color w:val="000000"/>
                <w:kern w:val="0"/>
              </w:rPr>
            </w:pPr>
          </w:p>
        </w:tc>
        <w:tc>
          <w:tcPr>
            <w:tcW w:w="3002" w:type="dxa"/>
            <w:noWrap w:val="0"/>
            <w:vAlign w:val="center"/>
          </w:tcPr>
          <w:p>
            <w:pPr>
              <w:widowControl/>
              <w:spacing w:beforeAutospacing="0" w:afterAutospacing="0" w:line="400" w:lineRule="atLeast"/>
              <w:jc w:val="center"/>
              <w:rPr>
                <w:rFonts w:hint="default" w:ascii="Times New Roman" w:hAnsi="Times New Roman" w:eastAsia="黑体" w:cs="Times New Roman"/>
                <w:b/>
                <w:bCs/>
                <w:color w:val="000000"/>
                <w:kern w:val="0"/>
              </w:rPr>
            </w:pPr>
          </w:p>
        </w:tc>
        <w:tc>
          <w:tcPr>
            <w:tcW w:w="646" w:type="dxa"/>
            <w:noWrap w:val="0"/>
            <w:vAlign w:val="center"/>
          </w:tcPr>
          <w:p>
            <w:pPr>
              <w:widowControl/>
              <w:spacing w:beforeAutospacing="0" w:afterAutospacing="0" w:line="400" w:lineRule="atLeast"/>
              <w:jc w:val="center"/>
              <w:rPr>
                <w:rFonts w:hint="default" w:ascii="Times New Roman" w:hAnsi="Times New Roman" w:eastAsia="黑体" w:cs="Times New Roman"/>
                <w:b/>
                <w:bCs/>
                <w:color w:val="000000"/>
                <w:kern w:val="0"/>
              </w:rPr>
            </w:pPr>
          </w:p>
        </w:tc>
        <w:tc>
          <w:tcPr>
            <w:tcW w:w="2700" w:type="dxa"/>
            <w:noWrap w:val="0"/>
            <w:vAlign w:val="center"/>
          </w:tcPr>
          <w:p>
            <w:pPr>
              <w:widowControl/>
              <w:spacing w:beforeAutospacing="0" w:afterAutospacing="0" w:line="400" w:lineRule="atLeast"/>
              <w:jc w:val="center"/>
              <w:rPr>
                <w:rFonts w:hint="default" w:ascii="Times New Roman" w:hAnsi="Times New Roman" w:eastAsia="黑体" w:cs="Times New Roman"/>
                <w:b/>
                <w:bCs/>
                <w:color w:val="000000"/>
                <w:kern w:val="0"/>
              </w:rPr>
            </w:pPr>
          </w:p>
        </w:tc>
        <w:tc>
          <w:tcPr>
            <w:tcW w:w="1934" w:type="dxa"/>
            <w:noWrap w:val="0"/>
            <w:vAlign w:val="center"/>
          </w:tcPr>
          <w:p>
            <w:pPr>
              <w:widowControl/>
              <w:spacing w:beforeAutospacing="0" w:afterAutospacing="0" w:line="400" w:lineRule="atLeast"/>
              <w:jc w:val="center"/>
              <w:rPr>
                <w:rFonts w:hint="default" w:ascii="Times New Roman" w:hAnsi="Times New Roman" w:eastAsia="黑体" w:cs="Times New Roman"/>
                <w:b/>
                <w:bCs/>
                <w:color w:val="000000"/>
                <w:kern w:val="0"/>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PrEx>
        <w:trPr>
          <w:jc w:val="center"/>
        </w:trPr>
        <w:tc>
          <w:tcPr>
            <w:tcW w:w="1500" w:type="dxa"/>
            <w:noWrap w:val="0"/>
            <w:vAlign w:val="top"/>
          </w:tcPr>
          <w:p>
            <w:pPr>
              <w:widowControl/>
              <w:spacing w:beforeAutospacing="0" w:afterAutospacing="0" w:line="400" w:lineRule="atLeast"/>
              <w:jc w:val="center"/>
              <w:rPr>
                <w:rFonts w:hint="default" w:ascii="Times New Roman" w:hAnsi="Times New Roman" w:cs="Times New Roman"/>
                <w:color w:val="000000"/>
                <w:kern w:val="0"/>
              </w:rPr>
            </w:pPr>
          </w:p>
        </w:tc>
        <w:tc>
          <w:tcPr>
            <w:tcW w:w="3002" w:type="dxa"/>
            <w:noWrap w:val="0"/>
            <w:vAlign w:val="top"/>
          </w:tcPr>
          <w:p>
            <w:pPr>
              <w:widowControl/>
              <w:spacing w:beforeAutospacing="0" w:afterAutospacing="0" w:line="400" w:lineRule="atLeast"/>
              <w:rPr>
                <w:rFonts w:hint="default" w:ascii="Times New Roman" w:hAnsi="Times New Roman" w:cs="Times New Roman"/>
                <w:color w:val="000000"/>
                <w:kern w:val="0"/>
              </w:rPr>
            </w:pPr>
          </w:p>
        </w:tc>
        <w:tc>
          <w:tcPr>
            <w:tcW w:w="646" w:type="dxa"/>
            <w:noWrap w:val="0"/>
            <w:vAlign w:val="top"/>
          </w:tcPr>
          <w:p>
            <w:pPr>
              <w:widowControl/>
              <w:spacing w:beforeAutospacing="0" w:afterAutospacing="0" w:line="400" w:lineRule="atLeast"/>
              <w:jc w:val="center"/>
              <w:rPr>
                <w:rFonts w:hint="default" w:ascii="Times New Roman" w:hAnsi="Times New Roman" w:cs="Times New Roman"/>
                <w:color w:val="000000"/>
                <w:kern w:val="0"/>
              </w:rPr>
            </w:pPr>
          </w:p>
        </w:tc>
        <w:tc>
          <w:tcPr>
            <w:tcW w:w="2700" w:type="dxa"/>
            <w:noWrap w:val="0"/>
            <w:vAlign w:val="top"/>
          </w:tcPr>
          <w:p>
            <w:pPr>
              <w:widowControl/>
              <w:spacing w:beforeAutospacing="0" w:afterAutospacing="0" w:line="400" w:lineRule="atLeast"/>
              <w:jc w:val="center"/>
              <w:rPr>
                <w:rFonts w:hint="default" w:ascii="Times New Roman" w:hAnsi="Times New Roman" w:cs="Times New Roman"/>
                <w:color w:val="000000"/>
                <w:kern w:val="0"/>
              </w:rPr>
            </w:pPr>
          </w:p>
        </w:tc>
        <w:tc>
          <w:tcPr>
            <w:tcW w:w="1934" w:type="dxa"/>
            <w:noWrap w:val="0"/>
            <w:vAlign w:val="top"/>
          </w:tcPr>
          <w:p>
            <w:pPr>
              <w:widowControl/>
              <w:spacing w:beforeAutospacing="0" w:afterAutospacing="0" w:line="400" w:lineRule="atLeast"/>
              <w:jc w:val="center"/>
              <w:rPr>
                <w:rFonts w:hint="default" w:ascii="Times New Roman" w:hAnsi="Times New Roman" w:cs="Times New Roman"/>
                <w:color w:val="000000"/>
                <w:kern w:val="0"/>
              </w:rPr>
            </w:pPr>
          </w:p>
        </w:tc>
      </w:tr>
    </w:tbl>
    <w:p>
      <w:pPr>
        <w:widowControl/>
        <w:jc w:val="left"/>
        <w:rPr>
          <w:rFonts w:hint="default" w:ascii="Times New Roman" w:hAnsi="Times New Roman" w:eastAsia="黑体" w:cs="Times New Roman"/>
          <w:color w:val="000000"/>
          <w:kern w:val="0"/>
          <w:sz w:val="32"/>
          <w:szCs w:val="32"/>
        </w:rPr>
      </w:pPr>
      <w:r>
        <w:rPr>
          <w:rFonts w:hint="default" w:ascii="Times New Roman" w:hAnsi="Times New Roman" w:eastAsia="黑体" w:cs="Times New Roman"/>
          <w:color w:val="000000"/>
          <w:kern w:val="0"/>
          <w:sz w:val="32"/>
          <w:szCs w:val="32"/>
        </w:rPr>
        <w:t>四、立项评审意见</w:t>
      </w:r>
    </w:p>
    <w:tbl>
      <w:tblPr>
        <w:tblStyle w:val="8"/>
        <w:tblW w:w="9782" w:type="dxa"/>
        <w:jc w:val="center"/>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108" w:type="dxa"/>
          <w:bottom w:w="0" w:type="dxa"/>
          <w:right w:w="108" w:type="dxa"/>
        </w:tblCellMar>
      </w:tblPr>
      <w:tblGrid>
        <w:gridCol w:w="9782"/>
      </w:tblGrid>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108" w:type="dxa"/>
            <w:bottom w:w="0" w:type="dxa"/>
            <w:right w:w="108" w:type="dxa"/>
          </w:tblCellMar>
        </w:tblPrEx>
        <w:trPr>
          <w:trHeight w:val="3273" w:hRule="atLeast"/>
          <w:jc w:val="center"/>
        </w:trPr>
        <w:tc>
          <w:tcPr>
            <w:tcW w:w="9782" w:type="dxa"/>
            <w:noWrap w:val="0"/>
            <w:vAlign w:val="top"/>
          </w:tcPr>
          <w:p>
            <w:pPr>
              <w:widowControl/>
              <w:spacing w:beforeAutospacing="0" w:afterAutospacing="0" w:line="400" w:lineRule="atLeast"/>
              <w:ind w:firstLine="315" w:firstLineChars="150"/>
              <w:rPr>
                <w:rFonts w:hint="default" w:ascii="Times New Roman" w:hAnsi="Times New Roman" w:cs="Times New Roman" w:eastAsiaTheme="minorEastAsia"/>
                <w:color w:val="000000"/>
                <w:kern w:val="0"/>
                <w:lang w:eastAsia="zh-CN"/>
              </w:rPr>
            </w:pPr>
            <w:r>
              <w:rPr>
                <w:rFonts w:hint="default" w:ascii="Times New Roman" w:hAnsi="Times New Roman" w:cs="Times New Roman"/>
                <w:color w:val="000000"/>
                <w:kern w:val="0"/>
                <w:lang w:eastAsia="zh-CN"/>
              </w:rPr>
              <w:t>立项初审意见：</w:t>
            </w:r>
          </w:p>
          <w:p>
            <w:pPr>
              <w:widowControl/>
              <w:spacing w:beforeAutospacing="0" w:afterAutospacing="0" w:line="400" w:lineRule="atLeast"/>
              <w:ind w:firstLine="315" w:firstLineChars="150"/>
              <w:rPr>
                <w:rFonts w:hint="default" w:ascii="Times New Roman" w:hAnsi="Times New Roman" w:cs="Times New Roman"/>
                <w:color w:val="000000"/>
                <w:kern w:val="0"/>
              </w:rPr>
            </w:pPr>
            <w:r>
              <w:rPr>
                <w:rFonts w:hint="default" w:ascii="Times New Roman" w:hAnsi="Times New Roman" w:cs="Times New Roman"/>
                <w:color w:val="000000"/>
                <w:kern w:val="0"/>
              </w:rPr>
              <w:t>1.是否</w:t>
            </w:r>
            <w:r>
              <w:rPr>
                <w:rFonts w:hint="default" w:ascii="Times New Roman" w:hAnsi="Times New Roman" w:cs="Times New Roman"/>
                <w:color w:val="000000"/>
                <w:kern w:val="0"/>
                <w:lang w:eastAsia="zh-CN"/>
              </w:rPr>
              <w:t>同意</w:t>
            </w:r>
            <w:r>
              <w:rPr>
                <w:rFonts w:hint="default" w:ascii="Times New Roman" w:hAnsi="Times New Roman" w:cs="Times New Roman"/>
                <w:color w:val="000000"/>
                <w:kern w:val="0"/>
              </w:rPr>
              <w:t>立项；2.</w:t>
            </w:r>
            <w:r>
              <w:rPr>
                <w:rFonts w:hint="default" w:ascii="Times New Roman" w:hAnsi="Times New Roman" w:cs="Times New Roman"/>
                <w:color w:val="000000"/>
                <w:kern w:val="0"/>
                <w:lang w:eastAsia="zh-CN"/>
              </w:rPr>
              <w:t>立项</w:t>
            </w:r>
            <w:r>
              <w:rPr>
                <w:rFonts w:hint="default" w:ascii="Times New Roman" w:hAnsi="Times New Roman" w:cs="Times New Roman"/>
                <w:color w:val="000000"/>
                <w:kern w:val="0"/>
              </w:rPr>
              <w:t>理由；3.</w:t>
            </w:r>
            <w:r>
              <w:rPr>
                <w:rFonts w:hint="default" w:ascii="Times New Roman" w:hAnsi="Times New Roman" w:cs="Times New Roman"/>
                <w:color w:val="000000"/>
                <w:kern w:val="0"/>
                <w:lang w:eastAsia="zh-CN"/>
              </w:rPr>
              <w:t>如不同意，请说明原因或提出修改意见</w:t>
            </w:r>
            <w:r>
              <w:rPr>
                <w:rFonts w:hint="default" w:ascii="Times New Roman" w:hAnsi="Times New Roman" w:cs="Times New Roman"/>
                <w:color w:val="000000"/>
                <w:kern w:val="0"/>
              </w:rPr>
              <w:t>。</w:t>
            </w:r>
          </w:p>
          <w:p>
            <w:pPr>
              <w:widowControl/>
              <w:spacing w:beforeAutospacing="0" w:afterAutospacing="0" w:line="400" w:lineRule="atLeast"/>
              <w:ind w:firstLine="1050"/>
              <w:rPr>
                <w:rFonts w:hint="default" w:ascii="Times New Roman" w:hAnsi="Times New Roman" w:cs="Times New Roman"/>
                <w:color w:val="000000"/>
                <w:kern w:val="0"/>
              </w:rPr>
            </w:pPr>
            <w:r>
              <w:rPr>
                <w:rFonts w:hint="default" w:ascii="Times New Roman" w:hAnsi="Times New Roman" w:cs="Times New Roman"/>
                <w:color w:val="000000"/>
                <w:kern w:val="0"/>
              </w:rPr>
              <w:t xml:space="preserve">   </w:t>
            </w:r>
          </w:p>
          <w:p>
            <w:pPr>
              <w:widowControl/>
              <w:spacing w:beforeAutospacing="0" w:afterAutospacing="0" w:line="400" w:lineRule="atLeast"/>
              <w:ind w:firstLine="1050"/>
              <w:rPr>
                <w:rFonts w:hint="default" w:ascii="Times New Roman" w:hAnsi="Times New Roman" w:cs="Times New Roman"/>
                <w:color w:val="000000"/>
                <w:kern w:val="0"/>
              </w:rPr>
            </w:pPr>
          </w:p>
          <w:p>
            <w:pPr>
              <w:widowControl/>
              <w:spacing w:beforeAutospacing="0" w:afterAutospacing="0" w:line="400" w:lineRule="atLeast"/>
              <w:ind w:firstLine="1050"/>
              <w:rPr>
                <w:rFonts w:hint="default" w:ascii="Times New Roman" w:hAnsi="Times New Roman" w:cs="Times New Roman"/>
                <w:color w:val="000000"/>
                <w:kern w:val="0"/>
              </w:rPr>
            </w:pPr>
          </w:p>
          <w:p>
            <w:pPr>
              <w:widowControl/>
              <w:spacing w:beforeAutospacing="0" w:afterAutospacing="0" w:line="400" w:lineRule="atLeast"/>
              <w:ind w:firstLine="1050"/>
              <w:rPr>
                <w:rFonts w:hint="default" w:ascii="Times New Roman" w:hAnsi="Times New Roman" w:cs="Times New Roman"/>
                <w:color w:val="000000"/>
                <w:kern w:val="0"/>
              </w:rPr>
            </w:pPr>
            <w:r>
              <w:rPr>
                <w:rFonts w:hint="default" w:ascii="Times New Roman" w:hAnsi="Times New Roman" w:cs="Times New Roman"/>
                <w:color w:val="000000"/>
                <w:kern w:val="0"/>
              </w:rPr>
              <w:t xml:space="preserve">                          </w:t>
            </w:r>
          </w:p>
          <w:p>
            <w:pPr>
              <w:widowControl/>
              <w:spacing w:beforeAutospacing="0" w:afterAutospacing="0" w:line="400" w:lineRule="atLeast"/>
              <w:ind w:firstLine="1050"/>
              <w:rPr>
                <w:rFonts w:hint="default" w:ascii="Times New Roman" w:hAnsi="Times New Roman" w:cs="Times New Roman"/>
                <w:color w:val="000000"/>
                <w:kern w:val="0"/>
              </w:rPr>
            </w:pPr>
          </w:p>
          <w:p>
            <w:pPr>
              <w:widowControl/>
              <w:spacing w:beforeAutospacing="0" w:afterAutospacing="0" w:line="400" w:lineRule="atLeast"/>
              <w:ind w:firstLine="1050"/>
              <w:rPr>
                <w:rFonts w:hint="default" w:ascii="Times New Roman" w:hAnsi="Times New Roman" w:cs="Times New Roman"/>
                <w:color w:val="000000"/>
                <w:kern w:val="0"/>
              </w:rPr>
            </w:pPr>
            <w:r>
              <w:rPr>
                <w:rFonts w:hint="default" w:ascii="Times New Roman" w:hAnsi="Times New Roman" w:cs="Times New Roman"/>
                <w:color w:val="000000"/>
                <w:kern w:val="0"/>
              </w:rPr>
              <w:t xml:space="preserve">           </w:t>
            </w:r>
          </w:p>
          <w:p>
            <w:pPr>
              <w:widowControl/>
              <w:spacing w:beforeAutospacing="0" w:afterAutospacing="0" w:line="400" w:lineRule="atLeast"/>
              <w:ind w:firstLine="1050"/>
              <w:rPr>
                <w:rFonts w:hint="default" w:ascii="Times New Roman" w:hAnsi="Times New Roman" w:cs="Times New Roman"/>
                <w:color w:val="000000"/>
                <w:kern w:val="0"/>
              </w:rPr>
            </w:pPr>
            <w:r>
              <w:rPr>
                <w:rFonts w:hint="default" w:ascii="Times New Roman" w:hAnsi="Times New Roman" w:cs="Times New Roman"/>
                <w:color w:val="000000"/>
                <w:kern w:val="0"/>
              </w:rPr>
              <w:t xml:space="preserve">                </w:t>
            </w:r>
            <w:r>
              <w:rPr>
                <w:rFonts w:hint="default" w:ascii="Times New Roman" w:hAnsi="Times New Roman" w:cs="Times New Roman"/>
                <w:color w:val="000000"/>
                <w:kern w:val="0"/>
                <w:lang w:val="en-US" w:eastAsia="zh-CN"/>
              </w:rPr>
              <w:t xml:space="preserve">                          科研管理部门</w:t>
            </w:r>
            <w:r>
              <w:rPr>
                <w:rFonts w:hint="eastAsia" w:ascii="Times New Roman" w:hAnsi="Times New Roman" w:cs="Times New Roman"/>
                <w:color w:val="000000"/>
                <w:kern w:val="0"/>
                <w:lang w:eastAsia="zh-CN"/>
              </w:rPr>
              <w:t>或县（市）社科联</w:t>
            </w:r>
            <w:r>
              <w:rPr>
                <w:rFonts w:hint="default" w:ascii="Times New Roman" w:hAnsi="Times New Roman" w:cs="Times New Roman"/>
                <w:color w:val="000000"/>
                <w:kern w:val="0"/>
              </w:rPr>
              <w:t>（盖章）</w:t>
            </w:r>
          </w:p>
          <w:p>
            <w:pPr>
              <w:widowControl/>
              <w:spacing w:beforeAutospacing="0" w:afterAutospacing="0" w:line="400" w:lineRule="atLeast"/>
              <w:ind w:firstLine="1050"/>
              <w:rPr>
                <w:rFonts w:hint="default" w:ascii="Times New Roman" w:hAnsi="Times New Roman" w:cs="Times New Roman"/>
                <w:color w:val="000000"/>
                <w:kern w:val="0"/>
              </w:rPr>
            </w:pPr>
            <w:r>
              <w:rPr>
                <w:rFonts w:hint="default" w:ascii="Times New Roman" w:hAnsi="Times New Roman" w:cs="Times New Roman"/>
                <w:color w:val="000000"/>
                <w:kern w:val="0"/>
              </w:rPr>
              <w:t xml:space="preserve">                                           年    月    日</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108" w:type="dxa"/>
            <w:bottom w:w="0" w:type="dxa"/>
            <w:right w:w="108" w:type="dxa"/>
          </w:tblCellMar>
        </w:tblPrEx>
        <w:trPr>
          <w:trHeight w:val="3273" w:hRule="atLeast"/>
          <w:jc w:val="center"/>
        </w:trPr>
        <w:tc>
          <w:tcPr>
            <w:tcW w:w="9782" w:type="dxa"/>
            <w:noWrap w:val="0"/>
            <w:vAlign w:val="top"/>
          </w:tcPr>
          <w:p>
            <w:pPr>
              <w:widowControl/>
              <w:spacing w:beforeAutospacing="0" w:afterAutospacing="0" w:line="400" w:lineRule="atLeast"/>
              <w:ind w:firstLine="315" w:firstLineChars="150"/>
              <w:rPr>
                <w:rFonts w:hint="default" w:ascii="Times New Roman" w:hAnsi="Times New Roman" w:cs="Times New Roman" w:eastAsiaTheme="minorEastAsia"/>
                <w:color w:val="000000"/>
                <w:kern w:val="0"/>
                <w:lang w:eastAsia="zh-CN"/>
              </w:rPr>
            </w:pPr>
            <w:r>
              <w:rPr>
                <w:rFonts w:hint="default" w:ascii="Times New Roman" w:hAnsi="Times New Roman" w:cs="Times New Roman"/>
                <w:color w:val="000000"/>
                <w:kern w:val="0"/>
                <w:lang w:eastAsia="zh-CN"/>
              </w:rPr>
              <w:t>立项复评意见：</w:t>
            </w:r>
          </w:p>
          <w:p>
            <w:pPr>
              <w:widowControl/>
              <w:spacing w:beforeAutospacing="0" w:afterAutospacing="0" w:line="400" w:lineRule="atLeast"/>
              <w:ind w:firstLine="315" w:firstLineChars="150"/>
              <w:rPr>
                <w:rFonts w:hint="default" w:ascii="Times New Roman" w:hAnsi="Times New Roman" w:cs="Times New Roman"/>
                <w:color w:val="000000"/>
                <w:kern w:val="0"/>
              </w:rPr>
            </w:pPr>
            <w:r>
              <w:rPr>
                <w:rFonts w:hint="default" w:ascii="Times New Roman" w:hAnsi="Times New Roman" w:cs="Times New Roman"/>
                <w:color w:val="000000"/>
                <w:kern w:val="0"/>
              </w:rPr>
              <w:t>1.是否</w:t>
            </w:r>
            <w:r>
              <w:rPr>
                <w:rFonts w:hint="default" w:ascii="Times New Roman" w:hAnsi="Times New Roman" w:cs="Times New Roman"/>
                <w:color w:val="000000"/>
                <w:kern w:val="0"/>
                <w:lang w:eastAsia="zh-CN"/>
              </w:rPr>
              <w:t>同意</w:t>
            </w:r>
            <w:r>
              <w:rPr>
                <w:rFonts w:hint="default" w:ascii="Times New Roman" w:hAnsi="Times New Roman" w:cs="Times New Roman"/>
                <w:color w:val="000000"/>
                <w:kern w:val="0"/>
              </w:rPr>
              <w:t>立项；2.</w:t>
            </w:r>
            <w:r>
              <w:rPr>
                <w:rFonts w:hint="default" w:ascii="Times New Roman" w:hAnsi="Times New Roman" w:cs="Times New Roman"/>
                <w:color w:val="000000"/>
                <w:kern w:val="0"/>
                <w:lang w:eastAsia="zh-CN"/>
              </w:rPr>
              <w:t>立项</w:t>
            </w:r>
            <w:r>
              <w:rPr>
                <w:rFonts w:hint="default" w:ascii="Times New Roman" w:hAnsi="Times New Roman" w:cs="Times New Roman"/>
                <w:color w:val="000000"/>
                <w:kern w:val="0"/>
              </w:rPr>
              <w:t>理由；3.修改意见。</w:t>
            </w:r>
          </w:p>
          <w:p>
            <w:pPr>
              <w:widowControl/>
              <w:spacing w:beforeAutospacing="0" w:afterAutospacing="0" w:line="400" w:lineRule="atLeast"/>
              <w:ind w:firstLine="1050"/>
              <w:rPr>
                <w:rFonts w:hint="default" w:ascii="Times New Roman" w:hAnsi="Times New Roman" w:cs="Times New Roman"/>
                <w:color w:val="000000"/>
                <w:kern w:val="0"/>
              </w:rPr>
            </w:pPr>
            <w:r>
              <w:rPr>
                <w:rFonts w:hint="default" w:ascii="Times New Roman" w:hAnsi="Times New Roman" w:cs="Times New Roman"/>
                <w:color w:val="000000"/>
                <w:kern w:val="0"/>
              </w:rPr>
              <w:t xml:space="preserve">   </w:t>
            </w:r>
          </w:p>
          <w:p>
            <w:pPr>
              <w:widowControl/>
              <w:spacing w:beforeAutospacing="0" w:afterAutospacing="0" w:line="400" w:lineRule="atLeast"/>
              <w:ind w:firstLine="1050"/>
              <w:rPr>
                <w:rFonts w:hint="default" w:ascii="Times New Roman" w:hAnsi="Times New Roman" w:cs="Times New Roman"/>
                <w:color w:val="000000"/>
                <w:kern w:val="0"/>
              </w:rPr>
            </w:pPr>
          </w:p>
          <w:p>
            <w:pPr>
              <w:widowControl/>
              <w:spacing w:beforeAutospacing="0" w:afterAutospacing="0" w:line="400" w:lineRule="atLeast"/>
              <w:ind w:firstLine="1050"/>
              <w:rPr>
                <w:rFonts w:hint="default" w:ascii="Times New Roman" w:hAnsi="Times New Roman" w:cs="Times New Roman"/>
                <w:color w:val="000000"/>
                <w:kern w:val="0"/>
              </w:rPr>
            </w:pPr>
          </w:p>
          <w:p>
            <w:pPr>
              <w:widowControl/>
              <w:spacing w:beforeAutospacing="0" w:afterAutospacing="0" w:line="400" w:lineRule="atLeast"/>
              <w:ind w:firstLine="1050"/>
              <w:rPr>
                <w:rFonts w:hint="default" w:ascii="Times New Roman" w:hAnsi="Times New Roman" w:cs="Times New Roman"/>
                <w:color w:val="000000"/>
                <w:kern w:val="0"/>
              </w:rPr>
            </w:pPr>
            <w:r>
              <w:rPr>
                <w:rFonts w:hint="default" w:ascii="Times New Roman" w:hAnsi="Times New Roman" w:cs="Times New Roman"/>
                <w:color w:val="000000"/>
                <w:kern w:val="0"/>
              </w:rPr>
              <w:t xml:space="preserve">                                  </w:t>
            </w:r>
            <w:r>
              <w:rPr>
                <w:rFonts w:hint="default" w:ascii="Times New Roman" w:hAnsi="Times New Roman" w:cs="Times New Roman"/>
                <w:color w:val="000000"/>
                <w:kern w:val="0"/>
                <w:lang w:val="en-US" w:eastAsia="zh-CN"/>
              </w:rPr>
              <w:t xml:space="preserve">        </w:t>
            </w:r>
            <w:r>
              <w:rPr>
                <w:rFonts w:hint="default" w:ascii="Times New Roman" w:hAnsi="Times New Roman" w:cs="Times New Roman"/>
                <w:color w:val="000000"/>
                <w:kern w:val="0"/>
              </w:rPr>
              <w:t xml:space="preserve"> 主    审：</w:t>
            </w:r>
          </w:p>
          <w:p>
            <w:pPr>
              <w:widowControl/>
              <w:spacing w:beforeAutospacing="0" w:afterAutospacing="0" w:line="400" w:lineRule="atLeast"/>
              <w:ind w:firstLine="1050"/>
              <w:rPr>
                <w:rFonts w:hint="default" w:ascii="Times New Roman" w:hAnsi="Times New Roman" w:cs="Times New Roman"/>
                <w:color w:val="000000"/>
                <w:kern w:val="0"/>
              </w:rPr>
            </w:pPr>
          </w:p>
          <w:p>
            <w:pPr>
              <w:widowControl/>
              <w:spacing w:beforeAutospacing="0" w:afterAutospacing="0" w:line="400" w:lineRule="atLeast"/>
              <w:ind w:firstLine="1050"/>
              <w:rPr>
                <w:rFonts w:hint="default" w:ascii="Times New Roman" w:hAnsi="Times New Roman" w:cs="Times New Roman"/>
                <w:color w:val="000000"/>
                <w:kern w:val="0"/>
              </w:rPr>
            </w:pPr>
            <w:r>
              <w:rPr>
                <w:rFonts w:hint="default" w:ascii="Times New Roman" w:hAnsi="Times New Roman" w:cs="Times New Roman"/>
                <w:color w:val="000000"/>
                <w:kern w:val="0"/>
              </w:rPr>
              <w:t xml:space="preserve">                 </w:t>
            </w:r>
            <w:r>
              <w:rPr>
                <w:rFonts w:hint="default" w:ascii="Times New Roman" w:hAnsi="Times New Roman" w:cs="Times New Roman"/>
                <w:color w:val="000000"/>
                <w:kern w:val="0"/>
                <w:lang w:val="en-US" w:eastAsia="zh-CN"/>
              </w:rPr>
              <w:t xml:space="preserve">        中共黔南州委宣传部       黔南州社会科学界联合会（</w:t>
            </w:r>
            <w:r>
              <w:rPr>
                <w:rFonts w:hint="default" w:ascii="Times New Roman" w:hAnsi="Times New Roman" w:cs="Times New Roman"/>
                <w:color w:val="000000"/>
                <w:kern w:val="0"/>
              </w:rPr>
              <w:t>盖章）</w:t>
            </w:r>
          </w:p>
          <w:p>
            <w:pPr>
              <w:widowControl/>
              <w:spacing w:beforeAutospacing="0" w:afterAutospacing="0" w:line="400" w:lineRule="atLeast"/>
              <w:ind w:firstLine="1050"/>
              <w:rPr>
                <w:rFonts w:hint="default" w:ascii="Times New Roman" w:hAnsi="Times New Roman" w:cs="Times New Roman"/>
                <w:color w:val="000000"/>
                <w:kern w:val="0"/>
              </w:rPr>
            </w:pPr>
            <w:r>
              <w:rPr>
                <w:rFonts w:hint="default" w:ascii="Times New Roman" w:hAnsi="Times New Roman" w:cs="Times New Roman"/>
                <w:color w:val="000000"/>
                <w:kern w:val="0"/>
              </w:rPr>
              <w:t xml:space="preserve">                                    </w:t>
            </w:r>
            <w:r>
              <w:rPr>
                <w:rFonts w:hint="default" w:ascii="Times New Roman" w:hAnsi="Times New Roman" w:cs="Times New Roman"/>
                <w:color w:val="000000"/>
                <w:kern w:val="0"/>
                <w:lang w:val="en-US" w:eastAsia="zh-CN"/>
              </w:rPr>
              <w:t xml:space="preserve">     </w:t>
            </w:r>
            <w:r>
              <w:rPr>
                <w:rFonts w:hint="default" w:ascii="Times New Roman" w:hAnsi="Times New Roman" w:cs="Times New Roman"/>
                <w:color w:val="000000"/>
                <w:kern w:val="0"/>
              </w:rPr>
              <w:t xml:space="preserve">  年    月    日</w:t>
            </w:r>
          </w:p>
        </w:tc>
      </w:tr>
    </w:tbl>
    <w:tbl>
      <w:tblPr>
        <w:tblStyle w:val="8"/>
        <w:tblpPr w:leftFromText="180" w:rightFromText="180" w:vertAnchor="text" w:horzAnchor="margin" w:tblpXSpec="center" w:tblpY="658"/>
        <w:tblOverlap w:val="never"/>
        <w:tblW w:w="9720" w:type="dxa"/>
        <w:jc w:val="center"/>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108" w:type="dxa"/>
          <w:bottom w:w="0" w:type="dxa"/>
          <w:right w:w="108" w:type="dxa"/>
        </w:tblCellMar>
      </w:tblPr>
      <w:tblGrid>
        <w:gridCol w:w="9720"/>
      </w:tblGrid>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108" w:type="dxa"/>
            <w:bottom w:w="0" w:type="dxa"/>
            <w:right w:w="108" w:type="dxa"/>
          </w:tblCellMar>
        </w:tblPrEx>
        <w:trPr>
          <w:trHeight w:val="11720" w:hRule="atLeast"/>
          <w:jc w:val="center"/>
        </w:trPr>
        <w:tc>
          <w:tcPr>
            <w:tcW w:w="9720" w:type="dxa"/>
            <w:noWrap w:val="0"/>
            <w:vAlign w:val="top"/>
          </w:tcPr>
          <w:p>
            <w:pPr>
              <w:widowControl/>
              <w:spacing w:beforeAutospacing="0" w:afterAutospacing="0" w:line="400" w:lineRule="atLeast"/>
              <w:ind w:firstLine="315" w:firstLineChars="150"/>
              <w:rPr>
                <w:rFonts w:hint="default" w:ascii="Times New Roman" w:hAnsi="Times New Roman" w:cs="Times New Roman" w:eastAsiaTheme="minorEastAsia"/>
                <w:color w:val="000000"/>
                <w:kern w:val="0"/>
                <w:lang w:eastAsia="zh-CN"/>
              </w:rPr>
            </w:pPr>
            <w:r>
              <w:rPr>
                <w:rFonts w:hint="default" w:ascii="Times New Roman" w:hAnsi="Times New Roman" w:cs="Times New Roman"/>
                <w:color w:val="000000"/>
                <w:kern w:val="0"/>
                <w:lang w:eastAsia="zh-CN"/>
              </w:rPr>
              <w:t>结题评审意见：</w:t>
            </w:r>
          </w:p>
          <w:p>
            <w:pPr>
              <w:widowControl/>
              <w:spacing w:beforeAutospacing="0" w:afterAutospacing="0" w:line="400" w:lineRule="atLeast"/>
              <w:ind w:firstLine="315" w:firstLineChars="150"/>
              <w:rPr>
                <w:rFonts w:hint="default" w:ascii="Times New Roman" w:hAnsi="Times New Roman" w:cs="Times New Roman"/>
                <w:color w:val="000000"/>
                <w:kern w:val="0"/>
              </w:rPr>
            </w:pPr>
            <w:r>
              <w:rPr>
                <w:rFonts w:hint="default" w:ascii="Times New Roman" w:hAnsi="Times New Roman" w:cs="Times New Roman"/>
                <w:color w:val="000000"/>
                <w:kern w:val="0"/>
              </w:rPr>
              <w:t>1.是否同意结</w:t>
            </w:r>
            <w:r>
              <w:rPr>
                <w:rFonts w:hint="default" w:ascii="Times New Roman" w:hAnsi="Times New Roman" w:cs="Times New Roman"/>
                <w:color w:val="000000"/>
                <w:kern w:val="0"/>
                <w:lang w:eastAsia="zh-CN"/>
              </w:rPr>
              <w:t>题</w:t>
            </w:r>
            <w:r>
              <w:rPr>
                <w:rFonts w:hint="default" w:ascii="Times New Roman" w:hAnsi="Times New Roman" w:cs="Times New Roman"/>
                <w:color w:val="000000"/>
                <w:kern w:val="0"/>
              </w:rPr>
              <w:t>；2.评定等次；3.修改意见。</w:t>
            </w:r>
          </w:p>
          <w:p>
            <w:pPr>
              <w:widowControl/>
              <w:spacing w:beforeAutospacing="0" w:afterAutospacing="0" w:line="400" w:lineRule="atLeast"/>
              <w:ind w:firstLine="1050"/>
              <w:rPr>
                <w:rFonts w:hint="default" w:ascii="Times New Roman" w:hAnsi="Times New Roman" w:cs="Times New Roman"/>
                <w:color w:val="000000"/>
                <w:kern w:val="0"/>
              </w:rPr>
            </w:pPr>
          </w:p>
          <w:p>
            <w:pPr>
              <w:widowControl/>
              <w:spacing w:beforeAutospacing="0" w:afterAutospacing="0" w:line="400" w:lineRule="atLeast"/>
              <w:ind w:firstLine="1050"/>
              <w:rPr>
                <w:rFonts w:hint="default" w:ascii="Times New Roman" w:hAnsi="Times New Roman" w:cs="Times New Roman"/>
                <w:color w:val="000000"/>
                <w:kern w:val="0"/>
              </w:rPr>
            </w:pPr>
          </w:p>
          <w:p>
            <w:pPr>
              <w:widowControl/>
              <w:spacing w:beforeAutospacing="0" w:afterAutospacing="0" w:line="400" w:lineRule="atLeast"/>
              <w:ind w:firstLine="1050"/>
              <w:rPr>
                <w:rFonts w:hint="default" w:ascii="Times New Roman" w:hAnsi="Times New Roman" w:cs="Times New Roman"/>
                <w:color w:val="000000"/>
                <w:kern w:val="0"/>
              </w:rPr>
            </w:pPr>
          </w:p>
          <w:p>
            <w:pPr>
              <w:widowControl/>
              <w:spacing w:beforeAutospacing="0" w:afterAutospacing="0" w:line="400" w:lineRule="atLeast"/>
              <w:ind w:firstLine="1050"/>
              <w:rPr>
                <w:rFonts w:hint="default" w:ascii="Times New Roman" w:hAnsi="Times New Roman" w:cs="Times New Roman"/>
                <w:color w:val="000000"/>
                <w:kern w:val="0"/>
              </w:rPr>
            </w:pPr>
          </w:p>
          <w:p>
            <w:pPr>
              <w:widowControl/>
              <w:spacing w:beforeAutospacing="0" w:afterAutospacing="0" w:line="400" w:lineRule="atLeast"/>
              <w:ind w:firstLine="1050"/>
              <w:rPr>
                <w:rFonts w:hint="default" w:ascii="Times New Roman" w:hAnsi="Times New Roman" w:cs="Times New Roman"/>
                <w:color w:val="000000"/>
                <w:kern w:val="0"/>
              </w:rPr>
            </w:pPr>
          </w:p>
          <w:p>
            <w:pPr>
              <w:widowControl/>
              <w:spacing w:beforeAutospacing="0" w:afterAutospacing="0" w:line="400" w:lineRule="atLeast"/>
              <w:ind w:firstLine="1050"/>
              <w:rPr>
                <w:rFonts w:hint="default" w:ascii="Times New Roman" w:hAnsi="Times New Roman" w:cs="Times New Roman"/>
                <w:color w:val="000000"/>
                <w:kern w:val="0"/>
              </w:rPr>
            </w:pPr>
          </w:p>
          <w:p>
            <w:pPr>
              <w:widowControl/>
              <w:spacing w:beforeAutospacing="0" w:afterAutospacing="0" w:line="400" w:lineRule="atLeast"/>
              <w:ind w:firstLine="1050"/>
              <w:rPr>
                <w:rFonts w:hint="default" w:ascii="Times New Roman" w:hAnsi="Times New Roman" w:cs="Times New Roman"/>
                <w:color w:val="000000"/>
                <w:kern w:val="0"/>
              </w:rPr>
            </w:pPr>
          </w:p>
          <w:p>
            <w:pPr>
              <w:pStyle w:val="2"/>
              <w:rPr>
                <w:rFonts w:hint="default" w:ascii="Times New Roman" w:hAnsi="Times New Roman" w:cs="Times New Roman"/>
                <w:color w:val="000000"/>
                <w:kern w:val="0"/>
              </w:rPr>
            </w:pPr>
          </w:p>
          <w:p>
            <w:pPr>
              <w:rPr>
                <w:rFonts w:hint="default" w:ascii="Times New Roman" w:hAnsi="Times New Roman" w:cs="Times New Roman"/>
                <w:color w:val="000000"/>
                <w:kern w:val="0"/>
              </w:rPr>
            </w:pPr>
          </w:p>
          <w:p>
            <w:pPr>
              <w:pStyle w:val="2"/>
              <w:rPr>
                <w:rFonts w:hint="default" w:ascii="Times New Roman" w:hAnsi="Times New Roman" w:cs="Times New Roman"/>
                <w:color w:val="000000"/>
                <w:kern w:val="0"/>
              </w:rPr>
            </w:pPr>
          </w:p>
          <w:p>
            <w:pPr>
              <w:rPr>
                <w:rFonts w:hint="default" w:ascii="Times New Roman" w:hAnsi="Times New Roman" w:cs="Times New Roman"/>
              </w:rPr>
            </w:pPr>
          </w:p>
          <w:p>
            <w:pPr>
              <w:widowControl/>
              <w:spacing w:beforeAutospacing="0" w:afterAutospacing="0" w:line="400" w:lineRule="atLeast"/>
              <w:ind w:firstLine="1050"/>
              <w:rPr>
                <w:rFonts w:hint="default" w:ascii="Times New Roman" w:hAnsi="Times New Roman" w:cs="Times New Roman"/>
                <w:color w:val="000000"/>
                <w:kern w:val="0"/>
              </w:rPr>
            </w:pPr>
          </w:p>
          <w:p>
            <w:pPr>
              <w:widowControl/>
              <w:spacing w:beforeAutospacing="0" w:afterAutospacing="0" w:line="400" w:lineRule="atLeast"/>
              <w:ind w:firstLine="1050"/>
              <w:rPr>
                <w:rFonts w:hint="default" w:ascii="Times New Roman" w:hAnsi="Times New Roman" w:cs="Times New Roman"/>
                <w:color w:val="000000"/>
                <w:kern w:val="0"/>
              </w:rPr>
            </w:pPr>
          </w:p>
          <w:p>
            <w:pPr>
              <w:widowControl/>
              <w:spacing w:beforeAutospacing="0" w:afterAutospacing="0" w:line="400" w:lineRule="atLeast"/>
              <w:ind w:firstLine="1050"/>
              <w:rPr>
                <w:rFonts w:hint="default" w:ascii="Times New Roman" w:hAnsi="Times New Roman" w:cs="Times New Roman"/>
                <w:color w:val="000000"/>
                <w:kern w:val="0"/>
              </w:rPr>
            </w:pPr>
            <w:r>
              <w:rPr>
                <w:rFonts w:hint="default" w:ascii="Times New Roman" w:hAnsi="Times New Roman" w:cs="Times New Roman"/>
                <w:color w:val="000000"/>
                <w:kern w:val="0"/>
              </w:rPr>
              <w:t xml:space="preserve">                                       </w:t>
            </w:r>
          </w:p>
          <w:p>
            <w:pPr>
              <w:widowControl/>
              <w:spacing w:beforeAutospacing="0" w:afterAutospacing="0" w:line="400" w:lineRule="atLeast"/>
              <w:ind w:firstLine="5040" w:firstLineChars="2400"/>
              <w:rPr>
                <w:rFonts w:hint="default" w:ascii="Times New Roman" w:hAnsi="Times New Roman" w:cs="Times New Roman"/>
                <w:color w:val="000000"/>
                <w:kern w:val="0"/>
              </w:rPr>
            </w:pPr>
          </w:p>
          <w:p>
            <w:pPr>
              <w:widowControl/>
              <w:spacing w:beforeAutospacing="0" w:afterAutospacing="0" w:line="400" w:lineRule="atLeast"/>
              <w:ind w:firstLine="5040" w:firstLineChars="2400"/>
              <w:rPr>
                <w:rFonts w:hint="default" w:ascii="Times New Roman" w:hAnsi="Times New Roman" w:cs="Times New Roman"/>
                <w:color w:val="000000"/>
                <w:kern w:val="0"/>
              </w:rPr>
            </w:pPr>
            <w:r>
              <w:rPr>
                <w:rFonts w:hint="default" w:ascii="Times New Roman" w:hAnsi="Times New Roman" w:cs="Times New Roman"/>
                <w:color w:val="000000"/>
                <w:kern w:val="0"/>
              </w:rPr>
              <w:t xml:space="preserve"> 主    审：</w:t>
            </w:r>
          </w:p>
          <w:p>
            <w:pPr>
              <w:pStyle w:val="2"/>
              <w:rPr>
                <w:rFonts w:hint="default" w:ascii="Times New Roman" w:hAnsi="Times New Roman" w:cs="Times New Roman"/>
                <w:color w:val="000000"/>
                <w:kern w:val="0"/>
              </w:rPr>
            </w:pPr>
          </w:p>
          <w:p>
            <w:pPr>
              <w:rPr>
                <w:rFonts w:hint="default" w:ascii="Times New Roman" w:hAnsi="Times New Roman" w:cs="Times New Roman"/>
              </w:rPr>
            </w:pPr>
          </w:p>
          <w:p>
            <w:pPr>
              <w:pStyle w:val="2"/>
              <w:rPr>
                <w:rFonts w:hint="default" w:ascii="Times New Roman" w:hAnsi="Times New Roman" w:cs="Times New Roman"/>
              </w:rPr>
            </w:pPr>
          </w:p>
          <w:p>
            <w:pPr>
              <w:widowControl/>
              <w:spacing w:beforeAutospacing="0" w:afterAutospacing="0" w:line="400" w:lineRule="atLeast"/>
              <w:ind w:firstLine="2520" w:firstLineChars="1200"/>
              <w:rPr>
                <w:rFonts w:hint="default" w:ascii="Times New Roman" w:hAnsi="Times New Roman" w:cs="Times New Roman"/>
                <w:color w:val="000000"/>
                <w:kern w:val="0"/>
              </w:rPr>
            </w:pPr>
            <w:r>
              <w:rPr>
                <w:rFonts w:hint="default" w:ascii="Times New Roman" w:hAnsi="Times New Roman" w:cs="Times New Roman"/>
                <w:color w:val="000000"/>
                <w:kern w:val="0"/>
                <w:lang w:val="en-US" w:eastAsia="zh-CN"/>
              </w:rPr>
              <w:t>中共黔南州委宣传部       黔南州社会科学界联合会（</w:t>
            </w:r>
            <w:r>
              <w:rPr>
                <w:rFonts w:hint="default" w:ascii="Times New Roman" w:hAnsi="Times New Roman" w:cs="Times New Roman"/>
                <w:color w:val="000000"/>
                <w:kern w:val="0"/>
              </w:rPr>
              <w:t>盖章）</w:t>
            </w:r>
          </w:p>
          <w:p>
            <w:pPr>
              <w:widowControl/>
              <w:spacing w:beforeAutospacing="0" w:afterAutospacing="0" w:line="400" w:lineRule="atLeast"/>
              <w:ind w:firstLine="1050"/>
              <w:rPr>
                <w:rFonts w:hint="default" w:ascii="Times New Roman" w:hAnsi="Times New Roman" w:cs="Times New Roman"/>
                <w:color w:val="000000"/>
                <w:kern w:val="0"/>
              </w:rPr>
            </w:pPr>
            <w:r>
              <w:rPr>
                <w:rFonts w:hint="default" w:ascii="Times New Roman" w:hAnsi="Times New Roman" w:cs="Times New Roman"/>
                <w:color w:val="000000"/>
                <w:kern w:val="0"/>
              </w:rPr>
              <w:t xml:space="preserve">      </w:t>
            </w:r>
          </w:p>
          <w:p>
            <w:pPr>
              <w:widowControl/>
              <w:spacing w:beforeAutospacing="0" w:afterAutospacing="0" w:line="400" w:lineRule="atLeast"/>
              <w:ind w:firstLine="1050"/>
              <w:rPr>
                <w:rFonts w:hint="default" w:ascii="Times New Roman" w:hAnsi="Times New Roman" w:cs="Times New Roman"/>
                <w:color w:val="000000"/>
                <w:kern w:val="0"/>
              </w:rPr>
            </w:pPr>
            <w:r>
              <w:rPr>
                <w:rFonts w:hint="default" w:ascii="Times New Roman" w:hAnsi="Times New Roman" w:cs="Times New Roman"/>
                <w:color w:val="000000"/>
                <w:kern w:val="0"/>
              </w:rPr>
              <w:t xml:space="preserve">                            </w:t>
            </w:r>
            <w:r>
              <w:rPr>
                <w:rFonts w:hint="default" w:ascii="Times New Roman" w:hAnsi="Times New Roman" w:cs="Times New Roman"/>
                <w:color w:val="000000"/>
                <w:kern w:val="0"/>
                <w:lang w:val="en-US" w:eastAsia="zh-CN"/>
              </w:rPr>
              <w:t xml:space="preserve">       </w:t>
            </w:r>
            <w:r>
              <w:rPr>
                <w:rFonts w:hint="default" w:ascii="Times New Roman" w:hAnsi="Times New Roman" w:cs="Times New Roman"/>
                <w:color w:val="000000"/>
                <w:kern w:val="0"/>
              </w:rPr>
              <w:t xml:space="preserve">      </w:t>
            </w:r>
            <w:r>
              <w:rPr>
                <w:rFonts w:hint="default" w:ascii="Times New Roman" w:hAnsi="Times New Roman" w:cs="Times New Roman"/>
                <w:color w:val="000000"/>
                <w:kern w:val="0"/>
                <w:lang w:val="en-US" w:eastAsia="zh-CN"/>
              </w:rPr>
              <w:t xml:space="preserve"> </w:t>
            </w:r>
            <w:r>
              <w:rPr>
                <w:rFonts w:hint="default" w:ascii="Times New Roman" w:hAnsi="Times New Roman" w:cs="Times New Roman"/>
                <w:color w:val="000000"/>
                <w:kern w:val="0"/>
              </w:rPr>
              <w:t xml:space="preserve">   年    月    日</w:t>
            </w:r>
          </w:p>
        </w:tc>
      </w:tr>
    </w:tbl>
    <w:p>
      <w:pPr>
        <w:widowControl/>
        <w:jc w:val="left"/>
        <w:rPr>
          <w:rFonts w:hint="default" w:ascii="Times New Roman" w:hAnsi="Times New Roman" w:eastAsia="黑体" w:cs="Times New Roman"/>
          <w:color w:val="000000"/>
          <w:kern w:val="0"/>
          <w:sz w:val="32"/>
          <w:szCs w:val="32"/>
        </w:rPr>
      </w:pPr>
      <w:r>
        <w:rPr>
          <w:rFonts w:hint="default" w:ascii="Times New Roman" w:hAnsi="Times New Roman" w:eastAsia="黑体" w:cs="Times New Roman"/>
          <w:color w:val="000000"/>
          <w:kern w:val="0"/>
          <w:sz w:val="32"/>
          <w:szCs w:val="32"/>
        </w:rPr>
        <w:t>五、结</w:t>
      </w:r>
      <w:r>
        <w:rPr>
          <w:rFonts w:hint="default" w:ascii="Times New Roman" w:hAnsi="Times New Roman" w:eastAsia="黑体" w:cs="Times New Roman"/>
          <w:color w:val="000000"/>
          <w:kern w:val="0"/>
          <w:sz w:val="32"/>
          <w:szCs w:val="32"/>
          <w:lang w:eastAsia="zh-CN"/>
        </w:rPr>
        <w:t>题</w:t>
      </w:r>
      <w:r>
        <w:rPr>
          <w:rFonts w:hint="default" w:ascii="Times New Roman" w:hAnsi="Times New Roman" w:eastAsia="黑体" w:cs="Times New Roman"/>
          <w:color w:val="000000"/>
          <w:kern w:val="0"/>
          <w:sz w:val="32"/>
          <w:szCs w:val="32"/>
        </w:rPr>
        <w:t>评审意见</w:t>
      </w:r>
    </w:p>
    <w:p>
      <w:pPr>
        <w:rPr>
          <w:rFonts w:hint="default" w:ascii="Times New Roman" w:hAnsi="Times New Roman" w:cs="Times New Roman"/>
          <w:color w:val="000000"/>
        </w:rPr>
      </w:pPr>
    </w:p>
    <w:p>
      <w:pPr>
        <w:widowControl/>
        <w:autoSpaceDE w:val="0"/>
        <w:spacing w:beforeAutospacing="0" w:afterAutospacing="0" w:line="560" w:lineRule="exact"/>
        <w:jc w:val="left"/>
        <w:rPr>
          <w:rFonts w:hint="default" w:ascii="Times New Roman" w:hAnsi="Times New Roman" w:eastAsia="仿宋_GB2312" w:cs="Times New Roman"/>
          <w:color w:val="000000"/>
          <w:kern w:val="0"/>
          <w:sz w:val="34"/>
          <w:szCs w:val="34"/>
        </w:rPr>
        <w:sectPr>
          <w:footerReference r:id="rId3" w:type="default"/>
          <w:pgSz w:w="11906" w:h="16838"/>
          <w:pgMar w:top="2098" w:right="1474" w:bottom="1984" w:left="1587" w:header="851" w:footer="992" w:gutter="0"/>
          <w:pgNumType w:fmt="decimal"/>
          <w:cols w:space="0" w:num="1"/>
          <w:rtlGutter w:val="0"/>
          <w:docGrid w:type="lines" w:linePitch="312" w:charSpace="0"/>
        </w:sectPr>
      </w:pPr>
    </w:p>
    <w:p>
      <w:pPr>
        <w:spacing w:beforeAutospacing="0" w:afterAutospacing="0" w:line="20" w:lineRule="exact"/>
        <w:rPr>
          <w:rFonts w:hint="default" w:ascii="Times New Roman" w:hAnsi="Times New Roman" w:eastAsia="仿宋_GB2312" w:cs="Times New Roman"/>
          <w:sz w:val="34"/>
          <w:szCs w:val="34"/>
        </w:rPr>
      </w:pPr>
    </w:p>
    <w:tbl>
      <w:tblPr>
        <w:tblStyle w:val="8"/>
        <w:tblW w:w="13765" w:type="dxa"/>
        <w:jc w:val="center"/>
        <w:tblLayout w:type="fixed"/>
        <w:tblCellMar>
          <w:top w:w="0" w:type="dxa"/>
          <w:left w:w="108" w:type="dxa"/>
          <w:bottom w:w="0" w:type="dxa"/>
          <w:right w:w="108" w:type="dxa"/>
        </w:tblCellMar>
      </w:tblPr>
      <w:tblGrid>
        <w:gridCol w:w="1029"/>
        <w:gridCol w:w="1963"/>
        <w:gridCol w:w="1276"/>
        <w:gridCol w:w="3402"/>
        <w:gridCol w:w="1843"/>
        <w:gridCol w:w="1701"/>
        <w:gridCol w:w="2551"/>
      </w:tblGrid>
      <w:tr>
        <w:tblPrEx>
          <w:tblCellMar>
            <w:top w:w="0" w:type="dxa"/>
            <w:left w:w="108" w:type="dxa"/>
            <w:bottom w:w="0" w:type="dxa"/>
            <w:right w:w="108" w:type="dxa"/>
          </w:tblCellMar>
        </w:tblPrEx>
        <w:trPr>
          <w:trHeight w:val="1773" w:hRule="atLeast"/>
          <w:jc w:val="center"/>
        </w:trPr>
        <w:tc>
          <w:tcPr>
            <w:tcW w:w="13765" w:type="dxa"/>
            <w:gridSpan w:val="7"/>
            <w:tcBorders>
              <w:top w:val="nil"/>
              <w:left w:val="nil"/>
              <w:bottom w:val="nil"/>
              <w:right w:val="nil"/>
            </w:tcBorders>
            <w:noWrap w:val="0"/>
            <w:vAlign w:val="top"/>
          </w:tcPr>
          <w:p>
            <w:pPr>
              <w:widowControl/>
              <w:jc w:val="left"/>
              <w:rPr>
                <w:rFonts w:hint="default" w:ascii="Times New Roman" w:hAnsi="Times New Roman" w:eastAsia="黑体" w:cs="Times New Roman"/>
                <w:color w:val="000000"/>
                <w:kern w:val="0"/>
                <w:sz w:val="32"/>
                <w:szCs w:val="32"/>
                <w:lang w:eastAsia="zh-CN"/>
              </w:rPr>
            </w:pPr>
            <w:r>
              <w:rPr>
                <w:rFonts w:hint="default" w:ascii="Times New Roman" w:hAnsi="Times New Roman" w:eastAsia="黑体" w:cs="Times New Roman"/>
                <w:color w:val="000000"/>
                <w:kern w:val="0"/>
                <w:sz w:val="32"/>
                <w:szCs w:val="32"/>
              </w:rPr>
              <w:t>附件</w:t>
            </w:r>
            <w:r>
              <w:rPr>
                <w:rFonts w:hint="default" w:ascii="Times New Roman" w:hAnsi="Times New Roman" w:eastAsia="黑体" w:cs="Times New Roman"/>
                <w:color w:val="000000"/>
                <w:kern w:val="0"/>
                <w:sz w:val="32"/>
                <w:szCs w:val="32"/>
                <w:lang w:val="en-US" w:eastAsia="zh-CN"/>
              </w:rPr>
              <w:t>3</w:t>
            </w:r>
          </w:p>
          <w:p>
            <w:pPr>
              <w:keepNext w:val="0"/>
              <w:keepLines w:val="0"/>
              <w:pageBreakBefore w:val="0"/>
              <w:widowControl/>
              <w:kinsoku/>
              <w:wordWrap/>
              <w:overflowPunct/>
              <w:topLinePunct w:val="0"/>
              <w:autoSpaceDE/>
              <w:autoSpaceDN/>
              <w:bidi w:val="0"/>
              <w:adjustRightInd/>
              <w:snapToGrid/>
              <w:spacing w:beforeAutospacing="0" w:afterAutospacing="0" w:line="560" w:lineRule="exact"/>
              <w:jc w:val="center"/>
              <w:textAlignment w:val="auto"/>
              <w:rPr>
                <w:rFonts w:hint="default" w:ascii="Times New Roman" w:hAnsi="Times New Roman" w:eastAsia="方正小标宋简体" w:cs="Times New Roman"/>
                <w:color w:val="000000"/>
                <w:kern w:val="0"/>
                <w:sz w:val="44"/>
                <w:szCs w:val="44"/>
              </w:rPr>
            </w:pPr>
            <w:r>
              <w:rPr>
                <w:rFonts w:hint="default" w:ascii="Times New Roman" w:hAnsi="Times New Roman" w:eastAsia="方正小标宋简体" w:cs="Times New Roman"/>
                <w:color w:val="000000"/>
                <w:kern w:val="0"/>
                <w:sz w:val="44"/>
                <w:szCs w:val="44"/>
              </w:rPr>
              <w:t>202</w:t>
            </w:r>
            <w:r>
              <w:rPr>
                <w:rFonts w:hint="default" w:ascii="Times New Roman" w:hAnsi="Times New Roman" w:eastAsia="方正小标宋简体" w:cs="Times New Roman"/>
                <w:color w:val="000000"/>
                <w:kern w:val="0"/>
                <w:sz w:val="44"/>
                <w:szCs w:val="44"/>
                <w:lang w:val="en-US" w:eastAsia="zh-CN"/>
              </w:rPr>
              <w:t>3</w:t>
            </w:r>
            <w:r>
              <w:rPr>
                <w:rFonts w:hint="default" w:ascii="Times New Roman" w:hAnsi="Times New Roman" w:eastAsia="方正小标宋简体" w:cs="Times New Roman"/>
                <w:color w:val="000000"/>
                <w:kern w:val="0"/>
                <w:sz w:val="44"/>
                <w:szCs w:val="44"/>
              </w:rPr>
              <w:t>年黔南州哲学社会科学理论创新课题</w:t>
            </w:r>
          </w:p>
          <w:p>
            <w:pPr>
              <w:widowControl/>
              <w:jc w:val="center"/>
              <w:rPr>
                <w:rFonts w:hint="default" w:ascii="Times New Roman" w:hAnsi="Times New Roman" w:eastAsia="黑体" w:cs="Times New Roman"/>
                <w:color w:val="000000"/>
                <w:kern w:val="0"/>
                <w:sz w:val="32"/>
                <w:szCs w:val="32"/>
              </w:rPr>
            </w:pPr>
            <w:r>
              <w:rPr>
                <w:rFonts w:hint="default" w:ascii="Times New Roman" w:hAnsi="Times New Roman" w:eastAsia="方正小标宋简体" w:cs="Times New Roman"/>
                <w:color w:val="000000"/>
                <w:kern w:val="0"/>
                <w:sz w:val="44"/>
                <w:szCs w:val="44"/>
              </w:rPr>
              <w:t>申报情况统计表</w:t>
            </w:r>
          </w:p>
        </w:tc>
      </w:tr>
      <w:tr>
        <w:tblPrEx>
          <w:tblCellMar>
            <w:top w:w="0" w:type="dxa"/>
            <w:left w:w="108" w:type="dxa"/>
            <w:bottom w:w="0" w:type="dxa"/>
            <w:right w:w="108" w:type="dxa"/>
          </w:tblCellMar>
        </w:tblPrEx>
        <w:trPr>
          <w:trHeight w:val="653" w:hRule="atLeast"/>
          <w:jc w:val="center"/>
        </w:trPr>
        <w:tc>
          <w:tcPr>
            <w:tcW w:w="11214" w:type="dxa"/>
            <w:gridSpan w:val="6"/>
            <w:tcBorders>
              <w:top w:val="nil"/>
              <w:left w:val="nil"/>
              <w:bottom w:val="nil"/>
              <w:right w:val="nil"/>
            </w:tcBorders>
            <w:noWrap w:val="0"/>
            <w:vAlign w:val="center"/>
          </w:tcPr>
          <w:p>
            <w:pPr>
              <w:widowControl/>
              <w:jc w:val="left"/>
              <w:rPr>
                <w:rFonts w:hint="default" w:ascii="Times New Roman" w:hAnsi="Times New Roman" w:eastAsia="仿宋_GB2312" w:cs="Times New Roman"/>
                <w:color w:val="000000"/>
                <w:kern w:val="0"/>
                <w:sz w:val="28"/>
                <w:szCs w:val="28"/>
              </w:rPr>
            </w:pPr>
            <w:r>
              <w:rPr>
                <w:rFonts w:hint="default" w:ascii="Times New Roman" w:hAnsi="Times New Roman" w:eastAsia="仿宋_GB2312" w:cs="Times New Roman"/>
                <w:color w:val="000000"/>
                <w:kern w:val="0"/>
                <w:sz w:val="28"/>
                <w:szCs w:val="28"/>
                <w:lang w:eastAsia="zh-CN"/>
              </w:rPr>
              <w:t>申报</w:t>
            </w:r>
            <w:r>
              <w:rPr>
                <w:rFonts w:hint="default" w:ascii="Times New Roman" w:hAnsi="Times New Roman" w:eastAsia="仿宋_GB2312" w:cs="Times New Roman"/>
                <w:color w:val="000000"/>
                <w:kern w:val="0"/>
                <w:sz w:val="28"/>
                <w:szCs w:val="28"/>
              </w:rPr>
              <w:t>单位（签章）：                         联系人 ：                   联系电话：</w:t>
            </w:r>
          </w:p>
        </w:tc>
        <w:tc>
          <w:tcPr>
            <w:tcW w:w="2551" w:type="dxa"/>
            <w:tcBorders>
              <w:top w:val="nil"/>
              <w:left w:val="nil"/>
              <w:bottom w:val="nil"/>
              <w:right w:val="nil"/>
            </w:tcBorders>
            <w:noWrap w:val="0"/>
            <w:vAlign w:val="top"/>
          </w:tcPr>
          <w:p>
            <w:pPr>
              <w:widowControl/>
              <w:jc w:val="left"/>
              <w:rPr>
                <w:rFonts w:hint="default" w:ascii="Times New Roman" w:hAnsi="Times New Roman" w:eastAsia="仿宋_GB2312" w:cs="Times New Roman"/>
                <w:color w:val="000000"/>
                <w:kern w:val="0"/>
                <w:sz w:val="28"/>
                <w:szCs w:val="28"/>
              </w:rPr>
            </w:pPr>
          </w:p>
        </w:tc>
      </w:tr>
      <w:tr>
        <w:tblPrEx>
          <w:tblCellMar>
            <w:top w:w="0" w:type="dxa"/>
            <w:left w:w="108" w:type="dxa"/>
            <w:bottom w:w="0" w:type="dxa"/>
            <w:right w:w="108" w:type="dxa"/>
          </w:tblCellMar>
        </w:tblPrEx>
        <w:trPr>
          <w:trHeight w:val="1213" w:hRule="atLeast"/>
          <w:jc w:val="center"/>
        </w:trPr>
        <w:tc>
          <w:tcPr>
            <w:tcW w:w="1029"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仿宋_GB2312" w:cs="Times New Roman"/>
                <w:color w:val="000000"/>
                <w:kern w:val="0"/>
                <w:sz w:val="28"/>
                <w:szCs w:val="28"/>
              </w:rPr>
            </w:pPr>
            <w:r>
              <w:rPr>
                <w:rFonts w:hint="default" w:ascii="Times New Roman" w:hAnsi="Times New Roman" w:eastAsia="仿宋_GB2312" w:cs="Times New Roman"/>
                <w:color w:val="000000"/>
                <w:kern w:val="0"/>
                <w:sz w:val="28"/>
                <w:szCs w:val="28"/>
              </w:rPr>
              <w:t>序号</w:t>
            </w:r>
          </w:p>
        </w:tc>
        <w:tc>
          <w:tcPr>
            <w:tcW w:w="1963" w:type="dxa"/>
            <w:tcBorders>
              <w:top w:val="single" w:color="auto" w:sz="4" w:space="0"/>
              <w:left w:val="nil"/>
              <w:bottom w:val="single" w:color="auto" w:sz="4" w:space="0"/>
              <w:right w:val="single" w:color="auto" w:sz="4" w:space="0"/>
            </w:tcBorders>
            <w:noWrap w:val="0"/>
            <w:vAlign w:val="center"/>
          </w:tcPr>
          <w:p>
            <w:pPr>
              <w:widowControl/>
              <w:jc w:val="center"/>
              <w:rPr>
                <w:rFonts w:hint="default" w:ascii="Times New Roman" w:hAnsi="Times New Roman" w:eastAsia="仿宋_GB2312" w:cs="Times New Roman"/>
                <w:color w:val="000000"/>
                <w:kern w:val="0"/>
                <w:sz w:val="28"/>
                <w:szCs w:val="28"/>
              </w:rPr>
            </w:pPr>
            <w:r>
              <w:rPr>
                <w:rFonts w:hint="default" w:ascii="Times New Roman" w:hAnsi="Times New Roman" w:eastAsia="仿宋_GB2312" w:cs="Times New Roman"/>
                <w:color w:val="000000"/>
                <w:kern w:val="0"/>
                <w:sz w:val="28"/>
                <w:szCs w:val="28"/>
                <w:lang w:eastAsia="zh-CN"/>
              </w:rPr>
              <w:t>课题</w:t>
            </w:r>
            <w:r>
              <w:rPr>
                <w:rFonts w:hint="default" w:ascii="Times New Roman" w:hAnsi="Times New Roman" w:eastAsia="仿宋_GB2312" w:cs="Times New Roman"/>
                <w:color w:val="000000"/>
                <w:kern w:val="0"/>
                <w:sz w:val="28"/>
                <w:szCs w:val="28"/>
              </w:rPr>
              <w:t>名称</w:t>
            </w:r>
          </w:p>
        </w:tc>
        <w:tc>
          <w:tcPr>
            <w:tcW w:w="1276" w:type="dxa"/>
            <w:tcBorders>
              <w:top w:val="single" w:color="auto" w:sz="4" w:space="0"/>
              <w:left w:val="nil"/>
              <w:bottom w:val="single" w:color="auto" w:sz="4" w:space="0"/>
              <w:right w:val="single" w:color="auto" w:sz="4" w:space="0"/>
            </w:tcBorders>
            <w:noWrap w:val="0"/>
            <w:vAlign w:val="center"/>
          </w:tcPr>
          <w:p>
            <w:pPr>
              <w:widowControl/>
              <w:jc w:val="center"/>
              <w:rPr>
                <w:rFonts w:hint="default" w:ascii="Times New Roman" w:hAnsi="Times New Roman" w:eastAsia="仿宋_GB2312" w:cs="Times New Roman"/>
                <w:color w:val="000000"/>
                <w:kern w:val="0"/>
                <w:sz w:val="28"/>
                <w:szCs w:val="28"/>
              </w:rPr>
            </w:pPr>
            <w:r>
              <w:rPr>
                <w:rFonts w:hint="default" w:ascii="Times New Roman" w:hAnsi="Times New Roman" w:eastAsia="仿宋_GB2312" w:cs="Times New Roman"/>
                <w:color w:val="000000"/>
                <w:kern w:val="0"/>
                <w:sz w:val="28"/>
                <w:szCs w:val="28"/>
              </w:rPr>
              <w:t>申报人</w:t>
            </w:r>
          </w:p>
        </w:tc>
        <w:tc>
          <w:tcPr>
            <w:tcW w:w="3402" w:type="dxa"/>
            <w:tcBorders>
              <w:top w:val="single" w:color="auto" w:sz="4" w:space="0"/>
              <w:left w:val="nil"/>
              <w:bottom w:val="single" w:color="auto" w:sz="4" w:space="0"/>
              <w:right w:val="single" w:color="auto" w:sz="4" w:space="0"/>
            </w:tcBorders>
            <w:noWrap w:val="0"/>
            <w:vAlign w:val="center"/>
          </w:tcPr>
          <w:p>
            <w:pPr>
              <w:widowControl/>
              <w:jc w:val="center"/>
              <w:rPr>
                <w:rFonts w:hint="default" w:ascii="Times New Roman" w:hAnsi="Times New Roman" w:eastAsia="仿宋_GB2312" w:cs="Times New Roman"/>
                <w:color w:val="000000"/>
                <w:kern w:val="0"/>
                <w:sz w:val="28"/>
                <w:szCs w:val="28"/>
              </w:rPr>
            </w:pPr>
            <w:r>
              <w:rPr>
                <w:rFonts w:hint="default" w:ascii="Times New Roman" w:hAnsi="Times New Roman" w:eastAsia="仿宋_GB2312" w:cs="Times New Roman"/>
                <w:color w:val="000000"/>
                <w:kern w:val="0"/>
                <w:sz w:val="28"/>
                <w:szCs w:val="28"/>
              </w:rPr>
              <w:t>课题组成员</w:t>
            </w:r>
          </w:p>
        </w:tc>
        <w:tc>
          <w:tcPr>
            <w:tcW w:w="1843" w:type="dxa"/>
            <w:tcBorders>
              <w:top w:val="single" w:color="auto" w:sz="4" w:space="0"/>
              <w:left w:val="nil"/>
              <w:bottom w:val="single" w:color="auto" w:sz="4" w:space="0"/>
              <w:right w:val="single" w:color="auto" w:sz="4" w:space="0"/>
            </w:tcBorders>
            <w:noWrap w:val="0"/>
            <w:vAlign w:val="center"/>
          </w:tcPr>
          <w:p>
            <w:pPr>
              <w:widowControl/>
              <w:jc w:val="center"/>
              <w:rPr>
                <w:rFonts w:hint="default" w:ascii="Times New Roman" w:hAnsi="Times New Roman" w:eastAsia="仿宋_GB2312" w:cs="Times New Roman"/>
                <w:color w:val="000000"/>
                <w:kern w:val="0"/>
                <w:sz w:val="28"/>
                <w:szCs w:val="28"/>
              </w:rPr>
            </w:pPr>
            <w:r>
              <w:rPr>
                <w:rFonts w:hint="default" w:ascii="Times New Roman" w:hAnsi="Times New Roman" w:eastAsia="仿宋_GB2312" w:cs="Times New Roman"/>
                <w:color w:val="000000"/>
                <w:kern w:val="0"/>
                <w:sz w:val="28"/>
                <w:szCs w:val="28"/>
              </w:rPr>
              <w:t>工作单位</w:t>
            </w:r>
          </w:p>
        </w:tc>
        <w:tc>
          <w:tcPr>
            <w:tcW w:w="1701" w:type="dxa"/>
            <w:tcBorders>
              <w:top w:val="single" w:color="auto" w:sz="4" w:space="0"/>
              <w:left w:val="nil"/>
              <w:bottom w:val="single" w:color="auto" w:sz="4" w:space="0"/>
              <w:right w:val="single" w:color="auto" w:sz="4" w:space="0"/>
            </w:tcBorders>
            <w:noWrap w:val="0"/>
            <w:vAlign w:val="center"/>
          </w:tcPr>
          <w:p>
            <w:pPr>
              <w:widowControl/>
              <w:jc w:val="center"/>
              <w:rPr>
                <w:rFonts w:hint="default" w:ascii="Times New Roman" w:hAnsi="Times New Roman" w:eastAsia="仿宋_GB2312" w:cs="Times New Roman"/>
                <w:color w:val="000000"/>
                <w:kern w:val="0"/>
                <w:sz w:val="28"/>
                <w:szCs w:val="28"/>
              </w:rPr>
            </w:pPr>
            <w:r>
              <w:rPr>
                <w:rFonts w:hint="default" w:ascii="Times New Roman" w:hAnsi="Times New Roman" w:eastAsia="仿宋_GB2312" w:cs="Times New Roman"/>
                <w:color w:val="000000"/>
                <w:kern w:val="0"/>
                <w:sz w:val="28"/>
                <w:szCs w:val="28"/>
              </w:rPr>
              <w:t>联系电话</w:t>
            </w:r>
          </w:p>
        </w:tc>
        <w:tc>
          <w:tcPr>
            <w:tcW w:w="2551" w:type="dxa"/>
            <w:tcBorders>
              <w:top w:val="single" w:color="auto" w:sz="4" w:space="0"/>
              <w:left w:val="nil"/>
              <w:bottom w:val="single" w:color="auto" w:sz="4" w:space="0"/>
              <w:right w:val="single" w:color="auto" w:sz="4" w:space="0"/>
            </w:tcBorders>
            <w:noWrap w:val="0"/>
            <w:vAlign w:val="center"/>
          </w:tcPr>
          <w:p>
            <w:pPr>
              <w:widowControl/>
              <w:jc w:val="center"/>
              <w:rPr>
                <w:rFonts w:hint="default" w:ascii="Times New Roman" w:hAnsi="Times New Roman" w:eastAsia="仿宋_GB2312" w:cs="Times New Roman"/>
                <w:color w:val="000000"/>
                <w:kern w:val="0"/>
                <w:sz w:val="28"/>
                <w:szCs w:val="28"/>
              </w:rPr>
            </w:pPr>
            <w:r>
              <w:rPr>
                <w:rFonts w:hint="default" w:ascii="Times New Roman" w:hAnsi="Times New Roman" w:eastAsia="仿宋_GB2312" w:cs="Times New Roman"/>
                <w:color w:val="000000"/>
                <w:kern w:val="0"/>
                <w:sz w:val="28"/>
                <w:szCs w:val="28"/>
              </w:rPr>
              <w:t>是否同意列为经费自筹项目</w:t>
            </w:r>
          </w:p>
        </w:tc>
      </w:tr>
      <w:tr>
        <w:tblPrEx>
          <w:tblCellMar>
            <w:top w:w="0" w:type="dxa"/>
            <w:left w:w="108" w:type="dxa"/>
            <w:bottom w:w="0" w:type="dxa"/>
            <w:right w:w="108" w:type="dxa"/>
          </w:tblCellMar>
        </w:tblPrEx>
        <w:trPr>
          <w:trHeight w:val="653" w:hRule="atLeast"/>
          <w:jc w:val="center"/>
        </w:trPr>
        <w:tc>
          <w:tcPr>
            <w:tcW w:w="1029" w:type="dxa"/>
            <w:tcBorders>
              <w:top w:val="nil"/>
              <w:left w:val="single" w:color="auto" w:sz="4" w:space="0"/>
              <w:bottom w:val="single" w:color="auto" w:sz="4" w:space="0"/>
              <w:right w:val="single" w:color="auto" w:sz="4" w:space="0"/>
            </w:tcBorders>
            <w:noWrap w:val="0"/>
            <w:vAlign w:val="center"/>
          </w:tcPr>
          <w:p>
            <w:pPr>
              <w:widowControl/>
              <w:jc w:val="left"/>
              <w:rPr>
                <w:rFonts w:hint="default" w:ascii="Times New Roman" w:hAnsi="Times New Roman" w:eastAsia="仿宋_GB2312" w:cs="Times New Roman"/>
                <w:color w:val="000000"/>
                <w:kern w:val="0"/>
                <w:sz w:val="28"/>
                <w:szCs w:val="28"/>
              </w:rPr>
            </w:pPr>
            <w:r>
              <w:rPr>
                <w:rFonts w:hint="default" w:ascii="Times New Roman" w:hAnsi="Times New Roman" w:eastAsia="仿宋_GB2312" w:cs="Times New Roman"/>
                <w:color w:val="000000"/>
                <w:kern w:val="0"/>
                <w:sz w:val="28"/>
                <w:szCs w:val="28"/>
              </w:rPr>
              <w:t>　</w:t>
            </w:r>
          </w:p>
        </w:tc>
        <w:tc>
          <w:tcPr>
            <w:tcW w:w="1963" w:type="dxa"/>
            <w:tcBorders>
              <w:top w:val="nil"/>
              <w:left w:val="nil"/>
              <w:bottom w:val="single" w:color="auto" w:sz="4" w:space="0"/>
              <w:right w:val="single" w:color="auto" w:sz="4" w:space="0"/>
            </w:tcBorders>
            <w:noWrap w:val="0"/>
            <w:vAlign w:val="center"/>
          </w:tcPr>
          <w:p>
            <w:pPr>
              <w:widowControl/>
              <w:jc w:val="left"/>
              <w:rPr>
                <w:rFonts w:hint="default" w:ascii="Times New Roman" w:hAnsi="Times New Roman" w:eastAsia="仿宋_GB2312" w:cs="Times New Roman"/>
                <w:color w:val="000000"/>
                <w:kern w:val="0"/>
                <w:sz w:val="28"/>
                <w:szCs w:val="28"/>
              </w:rPr>
            </w:pPr>
            <w:r>
              <w:rPr>
                <w:rFonts w:hint="default" w:ascii="Times New Roman" w:hAnsi="Times New Roman" w:eastAsia="仿宋_GB2312" w:cs="Times New Roman"/>
                <w:color w:val="000000"/>
                <w:kern w:val="0"/>
                <w:sz w:val="28"/>
                <w:szCs w:val="28"/>
              </w:rPr>
              <w:t>　</w:t>
            </w:r>
          </w:p>
        </w:tc>
        <w:tc>
          <w:tcPr>
            <w:tcW w:w="1276" w:type="dxa"/>
            <w:tcBorders>
              <w:top w:val="nil"/>
              <w:left w:val="nil"/>
              <w:bottom w:val="single" w:color="auto" w:sz="4" w:space="0"/>
              <w:right w:val="single" w:color="auto" w:sz="4" w:space="0"/>
            </w:tcBorders>
            <w:noWrap w:val="0"/>
            <w:vAlign w:val="center"/>
          </w:tcPr>
          <w:p>
            <w:pPr>
              <w:widowControl/>
              <w:jc w:val="left"/>
              <w:rPr>
                <w:rFonts w:hint="default" w:ascii="Times New Roman" w:hAnsi="Times New Roman" w:eastAsia="仿宋_GB2312" w:cs="Times New Roman"/>
                <w:color w:val="000000"/>
                <w:kern w:val="0"/>
                <w:sz w:val="28"/>
                <w:szCs w:val="28"/>
              </w:rPr>
            </w:pPr>
            <w:r>
              <w:rPr>
                <w:rFonts w:hint="default" w:ascii="Times New Roman" w:hAnsi="Times New Roman" w:eastAsia="仿宋_GB2312" w:cs="Times New Roman"/>
                <w:color w:val="000000"/>
                <w:kern w:val="0"/>
                <w:sz w:val="28"/>
                <w:szCs w:val="28"/>
              </w:rPr>
              <w:t>　</w:t>
            </w:r>
          </w:p>
        </w:tc>
        <w:tc>
          <w:tcPr>
            <w:tcW w:w="3402" w:type="dxa"/>
            <w:tcBorders>
              <w:top w:val="nil"/>
              <w:left w:val="nil"/>
              <w:bottom w:val="single" w:color="auto" w:sz="4" w:space="0"/>
              <w:right w:val="single" w:color="auto" w:sz="4" w:space="0"/>
            </w:tcBorders>
            <w:noWrap w:val="0"/>
            <w:vAlign w:val="center"/>
          </w:tcPr>
          <w:p>
            <w:pPr>
              <w:widowControl/>
              <w:jc w:val="left"/>
              <w:rPr>
                <w:rFonts w:hint="default" w:ascii="Times New Roman" w:hAnsi="Times New Roman" w:eastAsia="仿宋_GB2312" w:cs="Times New Roman"/>
                <w:color w:val="000000"/>
                <w:kern w:val="0"/>
                <w:sz w:val="28"/>
                <w:szCs w:val="28"/>
              </w:rPr>
            </w:pPr>
            <w:r>
              <w:rPr>
                <w:rFonts w:hint="default" w:ascii="Times New Roman" w:hAnsi="Times New Roman" w:eastAsia="仿宋_GB2312" w:cs="Times New Roman"/>
                <w:color w:val="000000"/>
                <w:kern w:val="0"/>
                <w:sz w:val="28"/>
                <w:szCs w:val="28"/>
              </w:rPr>
              <w:t>　</w:t>
            </w:r>
          </w:p>
        </w:tc>
        <w:tc>
          <w:tcPr>
            <w:tcW w:w="1843" w:type="dxa"/>
            <w:tcBorders>
              <w:top w:val="nil"/>
              <w:left w:val="nil"/>
              <w:bottom w:val="single" w:color="auto" w:sz="4" w:space="0"/>
              <w:right w:val="single" w:color="auto" w:sz="4" w:space="0"/>
            </w:tcBorders>
            <w:noWrap w:val="0"/>
            <w:vAlign w:val="center"/>
          </w:tcPr>
          <w:p>
            <w:pPr>
              <w:widowControl/>
              <w:jc w:val="left"/>
              <w:rPr>
                <w:rFonts w:hint="default" w:ascii="Times New Roman" w:hAnsi="Times New Roman" w:eastAsia="仿宋_GB2312" w:cs="Times New Roman"/>
                <w:color w:val="000000"/>
                <w:kern w:val="0"/>
                <w:sz w:val="28"/>
                <w:szCs w:val="28"/>
              </w:rPr>
            </w:pPr>
            <w:r>
              <w:rPr>
                <w:rFonts w:hint="default" w:ascii="Times New Roman" w:hAnsi="Times New Roman" w:eastAsia="仿宋_GB2312" w:cs="Times New Roman"/>
                <w:color w:val="000000"/>
                <w:kern w:val="0"/>
                <w:sz w:val="28"/>
                <w:szCs w:val="28"/>
              </w:rPr>
              <w:t>　</w:t>
            </w:r>
          </w:p>
        </w:tc>
        <w:tc>
          <w:tcPr>
            <w:tcW w:w="1701" w:type="dxa"/>
            <w:tcBorders>
              <w:top w:val="nil"/>
              <w:left w:val="nil"/>
              <w:bottom w:val="single" w:color="auto" w:sz="4" w:space="0"/>
              <w:right w:val="single" w:color="auto" w:sz="4" w:space="0"/>
            </w:tcBorders>
            <w:noWrap w:val="0"/>
            <w:vAlign w:val="center"/>
          </w:tcPr>
          <w:p>
            <w:pPr>
              <w:widowControl/>
              <w:jc w:val="left"/>
              <w:rPr>
                <w:rFonts w:hint="default" w:ascii="Times New Roman" w:hAnsi="Times New Roman" w:eastAsia="仿宋_GB2312" w:cs="Times New Roman"/>
                <w:color w:val="000000"/>
                <w:kern w:val="0"/>
                <w:sz w:val="28"/>
                <w:szCs w:val="28"/>
              </w:rPr>
            </w:pPr>
            <w:r>
              <w:rPr>
                <w:rFonts w:hint="default" w:ascii="Times New Roman" w:hAnsi="Times New Roman" w:eastAsia="仿宋_GB2312" w:cs="Times New Roman"/>
                <w:color w:val="000000"/>
                <w:kern w:val="0"/>
                <w:sz w:val="28"/>
                <w:szCs w:val="28"/>
              </w:rPr>
              <w:t>　</w:t>
            </w:r>
          </w:p>
        </w:tc>
        <w:tc>
          <w:tcPr>
            <w:tcW w:w="2551" w:type="dxa"/>
            <w:tcBorders>
              <w:top w:val="nil"/>
              <w:left w:val="nil"/>
              <w:bottom w:val="single" w:color="auto" w:sz="4" w:space="0"/>
              <w:right w:val="single" w:color="auto" w:sz="4" w:space="0"/>
            </w:tcBorders>
            <w:noWrap w:val="0"/>
            <w:vAlign w:val="top"/>
          </w:tcPr>
          <w:p>
            <w:pPr>
              <w:widowControl/>
              <w:jc w:val="left"/>
              <w:rPr>
                <w:rFonts w:hint="default" w:ascii="Times New Roman" w:hAnsi="Times New Roman" w:eastAsia="仿宋_GB2312" w:cs="Times New Roman"/>
                <w:color w:val="000000"/>
                <w:kern w:val="0"/>
                <w:sz w:val="28"/>
                <w:szCs w:val="28"/>
              </w:rPr>
            </w:pPr>
          </w:p>
        </w:tc>
      </w:tr>
      <w:tr>
        <w:tblPrEx>
          <w:tblCellMar>
            <w:top w:w="0" w:type="dxa"/>
            <w:left w:w="108" w:type="dxa"/>
            <w:bottom w:w="0" w:type="dxa"/>
            <w:right w:w="108" w:type="dxa"/>
          </w:tblCellMar>
        </w:tblPrEx>
        <w:trPr>
          <w:trHeight w:val="653" w:hRule="atLeast"/>
          <w:jc w:val="center"/>
        </w:trPr>
        <w:tc>
          <w:tcPr>
            <w:tcW w:w="1029" w:type="dxa"/>
            <w:tcBorders>
              <w:top w:val="nil"/>
              <w:left w:val="single" w:color="auto" w:sz="4" w:space="0"/>
              <w:bottom w:val="single" w:color="auto" w:sz="4" w:space="0"/>
              <w:right w:val="single" w:color="auto" w:sz="4" w:space="0"/>
            </w:tcBorders>
            <w:noWrap w:val="0"/>
            <w:vAlign w:val="center"/>
          </w:tcPr>
          <w:p>
            <w:pPr>
              <w:widowControl/>
              <w:jc w:val="left"/>
              <w:rPr>
                <w:rFonts w:hint="default" w:ascii="Times New Roman" w:hAnsi="Times New Roman" w:eastAsia="仿宋_GB2312" w:cs="Times New Roman"/>
                <w:color w:val="000000"/>
                <w:kern w:val="0"/>
                <w:sz w:val="28"/>
                <w:szCs w:val="28"/>
              </w:rPr>
            </w:pPr>
            <w:r>
              <w:rPr>
                <w:rFonts w:hint="default" w:ascii="Times New Roman" w:hAnsi="Times New Roman" w:eastAsia="仿宋_GB2312" w:cs="Times New Roman"/>
                <w:color w:val="000000"/>
                <w:kern w:val="0"/>
                <w:sz w:val="28"/>
                <w:szCs w:val="28"/>
              </w:rPr>
              <w:t>　</w:t>
            </w:r>
          </w:p>
        </w:tc>
        <w:tc>
          <w:tcPr>
            <w:tcW w:w="1963" w:type="dxa"/>
            <w:tcBorders>
              <w:top w:val="nil"/>
              <w:left w:val="nil"/>
              <w:bottom w:val="single" w:color="auto" w:sz="4" w:space="0"/>
              <w:right w:val="single" w:color="auto" w:sz="4" w:space="0"/>
            </w:tcBorders>
            <w:noWrap w:val="0"/>
            <w:vAlign w:val="center"/>
          </w:tcPr>
          <w:p>
            <w:pPr>
              <w:widowControl/>
              <w:jc w:val="left"/>
              <w:rPr>
                <w:rFonts w:hint="default" w:ascii="Times New Roman" w:hAnsi="Times New Roman" w:eastAsia="仿宋_GB2312" w:cs="Times New Roman"/>
                <w:color w:val="000000"/>
                <w:kern w:val="0"/>
                <w:sz w:val="28"/>
                <w:szCs w:val="28"/>
              </w:rPr>
            </w:pPr>
            <w:r>
              <w:rPr>
                <w:rFonts w:hint="default" w:ascii="Times New Roman" w:hAnsi="Times New Roman" w:eastAsia="仿宋_GB2312" w:cs="Times New Roman"/>
                <w:color w:val="000000"/>
                <w:kern w:val="0"/>
                <w:sz w:val="28"/>
                <w:szCs w:val="28"/>
              </w:rPr>
              <w:t>　</w:t>
            </w:r>
          </w:p>
        </w:tc>
        <w:tc>
          <w:tcPr>
            <w:tcW w:w="1276" w:type="dxa"/>
            <w:tcBorders>
              <w:top w:val="nil"/>
              <w:left w:val="nil"/>
              <w:bottom w:val="single" w:color="auto" w:sz="4" w:space="0"/>
              <w:right w:val="single" w:color="auto" w:sz="4" w:space="0"/>
            </w:tcBorders>
            <w:noWrap w:val="0"/>
            <w:vAlign w:val="center"/>
          </w:tcPr>
          <w:p>
            <w:pPr>
              <w:widowControl/>
              <w:jc w:val="left"/>
              <w:rPr>
                <w:rFonts w:hint="default" w:ascii="Times New Roman" w:hAnsi="Times New Roman" w:eastAsia="仿宋_GB2312" w:cs="Times New Roman"/>
                <w:color w:val="000000"/>
                <w:kern w:val="0"/>
                <w:sz w:val="28"/>
                <w:szCs w:val="28"/>
              </w:rPr>
            </w:pPr>
            <w:r>
              <w:rPr>
                <w:rFonts w:hint="default" w:ascii="Times New Roman" w:hAnsi="Times New Roman" w:eastAsia="仿宋_GB2312" w:cs="Times New Roman"/>
                <w:color w:val="000000"/>
                <w:kern w:val="0"/>
                <w:sz w:val="28"/>
                <w:szCs w:val="28"/>
              </w:rPr>
              <w:t>　</w:t>
            </w:r>
          </w:p>
        </w:tc>
        <w:tc>
          <w:tcPr>
            <w:tcW w:w="3402" w:type="dxa"/>
            <w:tcBorders>
              <w:top w:val="nil"/>
              <w:left w:val="nil"/>
              <w:bottom w:val="single" w:color="auto" w:sz="4" w:space="0"/>
              <w:right w:val="single" w:color="auto" w:sz="4" w:space="0"/>
            </w:tcBorders>
            <w:noWrap w:val="0"/>
            <w:vAlign w:val="center"/>
          </w:tcPr>
          <w:p>
            <w:pPr>
              <w:widowControl/>
              <w:jc w:val="left"/>
              <w:rPr>
                <w:rFonts w:hint="default" w:ascii="Times New Roman" w:hAnsi="Times New Roman" w:eastAsia="仿宋_GB2312" w:cs="Times New Roman"/>
                <w:color w:val="000000"/>
                <w:kern w:val="0"/>
                <w:sz w:val="28"/>
                <w:szCs w:val="28"/>
              </w:rPr>
            </w:pPr>
            <w:r>
              <w:rPr>
                <w:rFonts w:hint="default" w:ascii="Times New Roman" w:hAnsi="Times New Roman" w:eastAsia="仿宋_GB2312" w:cs="Times New Roman"/>
                <w:color w:val="000000"/>
                <w:kern w:val="0"/>
                <w:sz w:val="28"/>
                <w:szCs w:val="28"/>
              </w:rPr>
              <w:t>　</w:t>
            </w:r>
          </w:p>
        </w:tc>
        <w:tc>
          <w:tcPr>
            <w:tcW w:w="1843" w:type="dxa"/>
            <w:tcBorders>
              <w:top w:val="nil"/>
              <w:left w:val="nil"/>
              <w:bottom w:val="single" w:color="auto" w:sz="4" w:space="0"/>
              <w:right w:val="single" w:color="auto" w:sz="4" w:space="0"/>
            </w:tcBorders>
            <w:noWrap w:val="0"/>
            <w:vAlign w:val="center"/>
          </w:tcPr>
          <w:p>
            <w:pPr>
              <w:widowControl/>
              <w:jc w:val="left"/>
              <w:rPr>
                <w:rFonts w:hint="default" w:ascii="Times New Roman" w:hAnsi="Times New Roman" w:eastAsia="仿宋_GB2312" w:cs="Times New Roman"/>
                <w:color w:val="000000"/>
                <w:kern w:val="0"/>
                <w:sz w:val="28"/>
                <w:szCs w:val="28"/>
              </w:rPr>
            </w:pPr>
            <w:r>
              <w:rPr>
                <w:rFonts w:hint="default" w:ascii="Times New Roman" w:hAnsi="Times New Roman" w:eastAsia="仿宋_GB2312" w:cs="Times New Roman"/>
                <w:color w:val="000000"/>
                <w:kern w:val="0"/>
                <w:sz w:val="28"/>
                <w:szCs w:val="28"/>
              </w:rPr>
              <w:t>　</w:t>
            </w:r>
          </w:p>
        </w:tc>
        <w:tc>
          <w:tcPr>
            <w:tcW w:w="1701" w:type="dxa"/>
            <w:tcBorders>
              <w:top w:val="nil"/>
              <w:left w:val="nil"/>
              <w:bottom w:val="single" w:color="auto" w:sz="4" w:space="0"/>
              <w:right w:val="single" w:color="auto" w:sz="4" w:space="0"/>
            </w:tcBorders>
            <w:noWrap w:val="0"/>
            <w:vAlign w:val="center"/>
          </w:tcPr>
          <w:p>
            <w:pPr>
              <w:widowControl/>
              <w:jc w:val="left"/>
              <w:rPr>
                <w:rFonts w:hint="default" w:ascii="Times New Roman" w:hAnsi="Times New Roman" w:eastAsia="仿宋_GB2312" w:cs="Times New Roman"/>
                <w:color w:val="000000"/>
                <w:kern w:val="0"/>
                <w:sz w:val="28"/>
                <w:szCs w:val="28"/>
              </w:rPr>
            </w:pPr>
            <w:r>
              <w:rPr>
                <w:rFonts w:hint="default" w:ascii="Times New Roman" w:hAnsi="Times New Roman" w:eastAsia="仿宋_GB2312" w:cs="Times New Roman"/>
                <w:color w:val="000000"/>
                <w:kern w:val="0"/>
                <w:sz w:val="28"/>
                <w:szCs w:val="28"/>
              </w:rPr>
              <w:t>　</w:t>
            </w:r>
          </w:p>
        </w:tc>
        <w:tc>
          <w:tcPr>
            <w:tcW w:w="2551" w:type="dxa"/>
            <w:tcBorders>
              <w:top w:val="nil"/>
              <w:left w:val="nil"/>
              <w:bottom w:val="single" w:color="auto" w:sz="4" w:space="0"/>
              <w:right w:val="single" w:color="auto" w:sz="4" w:space="0"/>
            </w:tcBorders>
            <w:noWrap w:val="0"/>
            <w:vAlign w:val="top"/>
          </w:tcPr>
          <w:p>
            <w:pPr>
              <w:widowControl/>
              <w:jc w:val="left"/>
              <w:rPr>
                <w:rFonts w:hint="default" w:ascii="Times New Roman" w:hAnsi="Times New Roman" w:eastAsia="仿宋_GB2312" w:cs="Times New Roman"/>
                <w:color w:val="000000"/>
                <w:kern w:val="0"/>
                <w:sz w:val="28"/>
                <w:szCs w:val="28"/>
              </w:rPr>
            </w:pPr>
          </w:p>
        </w:tc>
      </w:tr>
      <w:tr>
        <w:tblPrEx>
          <w:tblCellMar>
            <w:top w:w="0" w:type="dxa"/>
            <w:left w:w="108" w:type="dxa"/>
            <w:bottom w:w="0" w:type="dxa"/>
            <w:right w:w="108" w:type="dxa"/>
          </w:tblCellMar>
        </w:tblPrEx>
        <w:trPr>
          <w:trHeight w:val="653" w:hRule="atLeast"/>
          <w:jc w:val="center"/>
        </w:trPr>
        <w:tc>
          <w:tcPr>
            <w:tcW w:w="1029" w:type="dxa"/>
            <w:tcBorders>
              <w:top w:val="nil"/>
              <w:left w:val="single" w:color="auto" w:sz="4" w:space="0"/>
              <w:bottom w:val="single" w:color="auto" w:sz="4" w:space="0"/>
              <w:right w:val="single" w:color="auto" w:sz="4" w:space="0"/>
            </w:tcBorders>
            <w:noWrap w:val="0"/>
            <w:vAlign w:val="center"/>
          </w:tcPr>
          <w:p>
            <w:pPr>
              <w:widowControl/>
              <w:jc w:val="left"/>
              <w:rPr>
                <w:rFonts w:hint="default" w:ascii="Times New Roman" w:hAnsi="Times New Roman" w:eastAsia="仿宋_GB2312" w:cs="Times New Roman"/>
                <w:color w:val="000000"/>
                <w:kern w:val="0"/>
                <w:sz w:val="28"/>
                <w:szCs w:val="28"/>
              </w:rPr>
            </w:pPr>
            <w:r>
              <w:rPr>
                <w:rFonts w:hint="default" w:ascii="Times New Roman" w:hAnsi="Times New Roman" w:eastAsia="仿宋_GB2312" w:cs="Times New Roman"/>
                <w:color w:val="000000"/>
                <w:kern w:val="0"/>
                <w:sz w:val="28"/>
                <w:szCs w:val="28"/>
              </w:rPr>
              <w:t>　</w:t>
            </w:r>
          </w:p>
        </w:tc>
        <w:tc>
          <w:tcPr>
            <w:tcW w:w="1963" w:type="dxa"/>
            <w:tcBorders>
              <w:top w:val="nil"/>
              <w:left w:val="nil"/>
              <w:bottom w:val="single" w:color="auto" w:sz="4" w:space="0"/>
              <w:right w:val="single" w:color="auto" w:sz="4" w:space="0"/>
            </w:tcBorders>
            <w:noWrap w:val="0"/>
            <w:vAlign w:val="center"/>
          </w:tcPr>
          <w:p>
            <w:pPr>
              <w:widowControl/>
              <w:jc w:val="left"/>
              <w:rPr>
                <w:rFonts w:hint="default" w:ascii="Times New Roman" w:hAnsi="Times New Roman" w:eastAsia="仿宋_GB2312" w:cs="Times New Roman"/>
                <w:color w:val="000000"/>
                <w:kern w:val="0"/>
                <w:sz w:val="28"/>
                <w:szCs w:val="28"/>
              </w:rPr>
            </w:pPr>
            <w:r>
              <w:rPr>
                <w:rFonts w:hint="default" w:ascii="Times New Roman" w:hAnsi="Times New Roman" w:eastAsia="仿宋_GB2312" w:cs="Times New Roman"/>
                <w:color w:val="000000"/>
                <w:kern w:val="0"/>
                <w:sz w:val="28"/>
                <w:szCs w:val="28"/>
              </w:rPr>
              <w:t>　</w:t>
            </w:r>
          </w:p>
        </w:tc>
        <w:tc>
          <w:tcPr>
            <w:tcW w:w="1276" w:type="dxa"/>
            <w:tcBorders>
              <w:top w:val="nil"/>
              <w:left w:val="nil"/>
              <w:bottom w:val="single" w:color="auto" w:sz="4" w:space="0"/>
              <w:right w:val="single" w:color="auto" w:sz="4" w:space="0"/>
            </w:tcBorders>
            <w:noWrap w:val="0"/>
            <w:vAlign w:val="center"/>
          </w:tcPr>
          <w:p>
            <w:pPr>
              <w:widowControl/>
              <w:jc w:val="left"/>
              <w:rPr>
                <w:rFonts w:hint="default" w:ascii="Times New Roman" w:hAnsi="Times New Roman" w:eastAsia="仿宋_GB2312" w:cs="Times New Roman"/>
                <w:color w:val="000000"/>
                <w:kern w:val="0"/>
                <w:sz w:val="28"/>
                <w:szCs w:val="28"/>
              </w:rPr>
            </w:pPr>
            <w:r>
              <w:rPr>
                <w:rFonts w:hint="default" w:ascii="Times New Roman" w:hAnsi="Times New Roman" w:eastAsia="仿宋_GB2312" w:cs="Times New Roman"/>
                <w:color w:val="000000"/>
                <w:kern w:val="0"/>
                <w:sz w:val="28"/>
                <w:szCs w:val="28"/>
              </w:rPr>
              <w:t>　</w:t>
            </w:r>
          </w:p>
        </w:tc>
        <w:tc>
          <w:tcPr>
            <w:tcW w:w="3402" w:type="dxa"/>
            <w:tcBorders>
              <w:top w:val="nil"/>
              <w:left w:val="nil"/>
              <w:bottom w:val="single" w:color="auto" w:sz="4" w:space="0"/>
              <w:right w:val="single" w:color="auto" w:sz="4" w:space="0"/>
            </w:tcBorders>
            <w:noWrap w:val="0"/>
            <w:vAlign w:val="center"/>
          </w:tcPr>
          <w:p>
            <w:pPr>
              <w:widowControl/>
              <w:jc w:val="left"/>
              <w:rPr>
                <w:rFonts w:hint="default" w:ascii="Times New Roman" w:hAnsi="Times New Roman" w:eastAsia="仿宋_GB2312" w:cs="Times New Roman"/>
                <w:color w:val="000000"/>
                <w:kern w:val="0"/>
                <w:sz w:val="28"/>
                <w:szCs w:val="28"/>
              </w:rPr>
            </w:pPr>
            <w:r>
              <w:rPr>
                <w:rFonts w:hint="default" w:ascii="Times New Roman" w:hAnsi="Times New Roman" w:eastAsia="仿宋_GB2312" w:cs="Times New Roman"/>
                <w:color w:val="000000"/>
                <w:kern w:val="0"/>
                <w:sz w:val="28"/>
                <w:szCs w:val="28"/>
              </w:rPr>
              <w:t>　</w:t>
            </w:r>
          </w:p>
        </w:tc>
        <w:tc>
          <w:tcPr>
            <w:tcW w:w="1843" w:type="dxa"/>
            <w:tcBorders>
              <w:top w:val="nil"/>
              <w:left w:val="nil"/>
              <w:bottom w:val="single" w:color="auto" w:sz="4" w:space="0"/>
              <w:right w:val="single" w:color="auto" w:sz="4" w:space="0"/>
            </w:tcBorders>
            <w:noWrap w:val="0"/>
            <w:vAlign w:val="center"/>
          </w:tcPr>
          <w:p>
            <w:pPr>
              <w:widowControl/>
              <w:jc w:val="left"/>
              <w:rPr>
                <w:rFonts w:hint="default" w:ascii="Times New Roman" w:hAnsi="Times New Roman" w:eastAsia="仿宋_GB2312" w:cs="Times New Roman"/>
                <w:color w:val="000000"/>
                <w:kern w:val="0"/>
                <w:sz w:val="28"/>
                <w:szCs w:val="28"/>
              </w:rPr>
            </w:pPr>
            <w:r>
              <w:rPr>
                <w:rFonts w:hint="default" w:ascii="Times New Roman" w:hAnsi="Times New Roman" w:eastAsia="仿宋_GB2312" w:cs="Times New Roman"/>
                <w:color w:val="000000"/>
                <w:kern w:val="0"/>
                <w:sz w:val="28"/>
                <w:szCs w:val="28"/>
              </w:rPr>
              <w:t>　</w:t>
            </w:r>
          </w:p>
        </w:tc>
        <w:tc>
          <w:tcPr>
            <w:tcW w:w="1701" w:type="dxa"/>
            <w:tcBorders>
              <w:top w:val="nil"/>
              <w:left w:val="nil"/>
              <w:bottom w:val="single" w:color="auto" w:sz="4" w:space="0"/>
              <w:right w:val="single" w:color="auto" w:sz="4" w:space="0"/>
            </w:tcBorders>
            <w:noWrap w:val="0"/>
            <w:vAlign w:val="center"/>
          </w:tcPr>
          <w:p>
            <w:pPr>
              <w:widowControl/>
              <w:jc w:val="left"/>
              <w:rPr>
                <w:rFonts w:hint="default" w:ascii="Times New Roman" w:hAnsi="Times New Roman" w:eastAsia="仿宋_GB2312" w:cs="Times New Roman"/>
                <w:color w:val="000000"/>
                <w:kern w:val="0"/>
                <w:sz w:val="28"/>
                <w:szCs w:val="28"/>
              </w:rPr>
            </w:pPr>
            <w:r>
              <w:rPr>
                <w:rFonts w:hint="default" w:ascii="Times New Roman" w:hAnsi="Times New Roman" w:eastAsia="仿宋_GB2312" w:cs="Times New Roman"/>
                <w:color w:val="000000"/>
                <w:kern w:val="0"/>
                <w:sz w:val="28"/>
                <w:szCs w:val="28"/>
              </w:rPr>
              <w:t>　</w:t>
            </w:r>
          </w:p>
        </w:tc>
        <w:tc>
          <w:tcPr>
            <w:tcW w:w="2551" w:type="dxa"/>
            <w:tcBorders>
              <w:top w:val="nil"/>
              <w:left w:val="nil"/>
              <w:bottom w:val="single" w:color="auto" w:sz="4" w:space="0"/>
              <w:right w:val="single" w:color="auto" w:sz="4" w:space="0"/>
            </w:tcBorders>
            <w:noWrap w:val="0"/>
            <w:vAlign w:val="top"/>
          </w:tcPr>
          <w:p>
            <w:pPr>
              <w:widowControl/>
              <w:jc w:val="left"/>
              <w:rPr>
                <w:rFonts w:hint="default" w:ascii="Times New Roman" w:hAnsi="Times New Roman" w:eastAsia="仿宋_GB2312" w:cs="Times New Roman"/>
                <w:color w:val="000000"/>
                <w:kern w:val="0"/>
                <w:sz w:val="28"/>
                <w:szCs w:val="28"/>
              </w:rPr>
            </w:pPr>
          </w:p>
        </w:tc>
      </w:tr>
      <w:tr>
        <w:tblPrEx>
          <w:tblCellMar>
            <w:top w:w="0" w:type="dxa"/>
            <w:left w:w="108" w:type="dxa"/>
            <w:bottom w:w="0" w:type="dxa"/>
            <w:right w:w="108" w:type="dxa"/>
          </w:tblCellMar>
        </w:tblPrEx>
        <w:trPr>
          <w:trHeight w:val="653" w:hRule="atLeast"/>
          <w:jc w:val="center"/>
        </w:trPr>
        <w:tc>
          <w:tcPr>
            <w:tcW w:w="1029" w:type="dxa"/>
            <w:tcBorders>
              <w:top w:val="nil"/>
              <w:left w:val="single" w:color="auto" w:sz="4" w:space="0"/>
              <w:bottom w:val="single" w:color="auto" w:sz="4" w:space="0"/>
              <w:right w:val="single" w:color="auto" w:sz="4" w:space="0"/>
            </w:tcBorders>
            <w:noWrap w:val="0"/>
            <w:vAlign w:val="center"/>
          </w:tcPr>
          <w:p>
            <w:pPr>
              <w:widowControl/>
              <w:jc w:val="left"/>
              <w:rPr>
                <w:rFonts w:hint="default" w:ascii="Times New Roman" w:hAnsi="Times New Roman" w:eastAsia="仿宋_GB2312" w:cs="Times New Roman"/>
                <w:color w:val="000000"/>
                <w:kern w:val="0"/>
                <w:sz w:val="28"/>
                <w:szCs w:val="28"/>
              </w:rPr>
            </w:pPr>
            <w:r>
              <w:rPr>
                <w:rFonts w:hint="default" w:ascii="Times New Roman" w:hAnsi="Times New Roman" w:eastAsia="仿宋_GB2312" w:cs="Times New Roman"/>
                <w:color w:val="000000"/>
                <w:kern w:val="0"/>
                <w:sz w:val="28"/>
                <w:szCs w:val="28"/>
              </w:rPr>
              <w:t>　</w:t>
            </w:r>
          </w:p>
        </w:tc>
        <w:tc>
          <w:tcPr>
            <w:tcW w:w="1963" w:type="dxa"/>
            <w:tcBorders>
              <w:top w:val="nil"/>
              <w:left w:val="nil"/>
              <w:bottom w:val="single" w:color="auto" w:sz="4" w:space="0"/>
              <w:right w:val="single" w:color="auto" w:sz="4" w:space="0"/>
            </w:tcBorders>
            <w:noWrap w:val="0"/>
            <w:vAlign w:val="center"/>
          </w:tcPr>
          <w:p>
            <w:pPr>
              <w:widowControl/>
              <w:jc w:val="left"/>
              <w:rPr>
                <w:rFonts w:hint="default" w:ascii="Times New Roman" w:hAnsi="Times New Roman" w:eastAsia="仿宋_GB2312" w:cs="Times New Roman"/>
                <w:color w:val="000000"/>
                <w:kern w:val="0"/>
                <w:sz w:val="28"/>
                <w:szCs w:val="28"/>
              </w:rPr>
            </w:pPr>
            <w:r>
              <w:rPr>
                <w:rFonts w:hint="default" w:ascii="Times New Roman" w:hAnsi="Times New Roman" w:eastAsia="仿宋_GB2312" w:cs="Times New Roman"/>
                <w:color w:val="000000"/>
                <w:kern w:val="0"/>
                <w:sz w:val="28"/>
                <w:szCs w:val="28"/>
              </w:rPr>
              <w:t>　</w:t>
            </w:r>
          </w:p>
        </w:tc>
        <w:tc>
          <w:tcPr>
            <w:tcW w:w="1276" w:type="dxa"/>
            <w:tcBorders>
              <w:top w:val="nil"/>
              <w:left w:val="nil"/>
              <w:bottom w:val="single" w:color="auto" w:sz="4" w:space="0"/>
              <w:right w:val="single" w:color="auto" w:sz="4" w:space="0"/>
            </w:tcBorders>
            <w:noWrap w:val="0"/>
            <w:vAlign w:val="center"/>
          </w:tcPr>
          <w:p>
            <w:pPr>
              <w:widowControl/>
              <w:jc w:val="left"/>
              <w:rPr>
                <w:rFonts w:hint="default" w:ascii="Times New Roman" w:hAnsi="Times New Roman" w:eastAsia="仿宋_GB2312" w:cs="Times New Roman"/>
                <w:color w:val="000000"/>
                <w:kern w:val="0"/>
                <w:sz w:val="28"/>
                <w:szCs w:val="28"/>
              </w:rPr>
            </w:pPr>
            <w:r>
              <w:rPr>
                <w:rFonts w:hint="default" w:ascii="Times New Roman" w:hAnsi="Times New Roman" w:eastAsia="仿宋_GB2312" w:cs="Times New Roman"/>
                <w:color w:val="000000"/>
                <w:kern w:val="0"/>
                <w:sz w:val="28"/>
                <w:szCs w:val="28"/>
              </w:rPr>
              <w:t>　</w:t>
            </w:r>
          </w:p>
        </w:tc>
        <w:tc>
          <w:tcPr>
            <w:tcW w:w="3402" w:type="dxa"/>
            <w:tcBorders>
              <w:top w:val="nil"/>
              <w:left w:val="nil"/>
              <w:bottom w:val="single" w:color="auto" w:sz="4" w:space="0"/>
              <w:right w:val="single" w:color="auto" w:sz="4" w:space="0"/>
            </w:tcBorders>
            <w:noWrap w:val="0"/>
            <w:vAlign w:val="center"/>
          </w:tcPr>
          <w:p>
            <w:pPr>
              <w:widowControl/>
              <w:jc w:val="left"/>
              <w:rPr>
                <w:rFonts w:hint="default" w:ascii="Times New Roman" w:hAnsi="Times New Roman" w:eastAsia="仿宋_GB2312" w:cs="Times New Roman"/>
                <w:color w:val="000000"/>
                <w:kern w:val="0"/>
                <w:sz w:val="28"/>
                <w:szCs w:val="28"/>
              </w:rPr>
            </w:pPr>
            <w:r>
              <w:rPr>
                <w:rFonts w:hint="default" w:ascii="Times New Roman" w:hAnsi="Times New Roman" w:eastAsia="仿宋_GB2312" w:cs="Times New Roman"/>
                <w:color w:val="000000"/>
                <w:kern w:val="0"/>
                <w:sz w:val="28"/>
                <w:szCs w:val="28"/>
              </w:rPr>
              <w:t>　</w:t>
            </w:r>
          </w:p>
        </w:tc>
        <w:tc>
          <w:tcPr>
            <w:tcW w:w="1843" w:type="dxa"/>
            <w:tcBorders>
              <w:top w:val="nil"/>
              <w:left w:val="nil"/>
              <w:bottom w:val="single" w:color="auto" w:sz="4" w:space="0"/>
              <w:right w:val="single" w:color="auto" w:sz="4" w:space="0"/>
            </w:tcBorders>
            <w:noWrap w:val="0"/>
            <w:vAlign w:val="center"/>
          </w:tcPr>
          <w:p>
            <w:pPr>
              <w:widowControl/>
              <w:jc w:val="left"/>
              <w:rPr>
                <w:rFonts w:hint="default" w:ascii="Times New Roman" w:hAnsi="Times New Roman" w:eastAsia="仿宋_GB2312" w:cs="Times New Roman"/>
                <w:color w:val="000000"/>
                <w:kern w:val="0"/>
                <w:sz w:val="28"/>
                <w:szCs w:val="28"/>
              </w:rPr>
            </w:pPr>
            <w:r>
              <w:rPr>
                <w:rFonts w:hint="default" w:ascii="Times New Roman" w:hAnsi="Times New Roman" w:eastAsia="仿宋_GB2312" w:cs="Times New Roman"/>
                <w:color w:val="000000"/>
                <w:kern w:val="0"/>
                <w:sz w:val="28"/>
                <w:szCs w:val="28"/>
              </w:rPr>
              <w:t>　</w:t>
            </w:r>
          </w:p>
        </w:tc>
        <w:tc>
          <w:tcPr>
            <w:tcW w:w="1701" w:type="dxa"/>
            <w:tcBorders>
              <w:top w:val="nil"/>
              <w:left w:val="nil"/>
              <w:bottom w:val="single" w:color="auto" w:sz="4" w:space="0"/>
              <w:right w:val="single" w:color="auto" w:sz="4" w:space="0"/>
            </w:tcBorders>
            <w:noWrap w:val="0"/>
            <w:vAlign w:val="center"/>
          </w:tcPr>
          <w:p>
            <w:pPr>
              <w:widowControl/>
              <w:jc w:val="left"/>
              <w:rPr>
                <w:rFonts w:hint="default" w:ascii="Times New Roman" w:hAnsi="Times New Roman" w:eastAsia="仿宋_GB2312" w:cs="Times New Roman"/>
                <w:color w:val="000000"/>
                <w:kern w:val="0"/>
                <w:sz w:val="28"/>
                <w:szCs w:val="28"/>
              </w:rPr>
            </w:pPr>
            <w:r>
              <w:rPr>
                <w:rFonts w:hint="default" w:ascii="Times New Roman" w:hAnsi="Times New Roman" w:eastAsia="仿宋_GB2312" w:cs="Times New Roman"/>
                <w:color w:val="000000"/>
                <w:kern w:val="0"/>
                <w:sz w:val="28"/>
                <w:szCs w:val="28"/>
              </w:rPr>
              <w:t>　</w:t>
            </w:r>
          </w:p>
        </w:tc>
        <w:tc>
          <w:tcPr>
            <w:tcW w:w="2551" w:type="dxa"/>
            <w:tcBorders>
              <w:top w:val="nil"/>
              <w:left w:val="nil"/>
              <w:bottom w:val="single" w:color="auto" w:sz="4" w:space="0"/>
              <w:right w:val="single" w:color="auto" w:sz="4" w:space="0"/>
            </w:tcBorders>
            <w:noWrap w:val="0"/>
            <w:vAlign w:val="top"/>
          </w:tcPr>
          <w:p>
            <w:pPr>
              <w:widowControl/>
              <w:jc w:val="left"/>
              <w:rPr>
                <w:rFonts w:hint="default" w:ascii="Times New Roman" w:hAnsi="Times New Roman" w:eastAsia="仿宋_GB2312" w:cs="Times New Roman"/>
                <w:color w:val="000000"/>
                <w:kern w:val="0"/>
                <w:sz w:val="28"/>
                <w:szCs w:val="28"/>
              </w:rPr>
            </w:pPr>
          </w:p>
        </w:tc>
      </w:tr>
      <w:tr>
        <w:tblPrEx>
          <w:tblCellMar>
            <w:top w:w="0" w:type="dxa"/>
            <w:left w:w="108" w:type="dxa"/>
            <w:bottom w:w="0" w:type="dxa"/>
            <w:right w:w="108" w:type="dxa"/>
          </w:tblCellMar>
        </w:tblPrEx>
        <w:trPr>
          <w:trHeight w:val="653" w:hRule="atLeast"/>
          <w:jc w:val="center"/>
        </w:trPr>
        <w:tc>
          <w:tcPr>
            <w:tcW w:w="1029" w:type="dxa"/>
            <w:tcBorders>
              <w:top w:val="nil"/>
              <w:left w:val="single" w:color="auto" w:sz="4" w:space="0"/>
              <w:bottom w:val="single" w:color="auto" w:sz="4" w:space="0"/>
              <w:right w:val="single" w:color="auto" w:sz="4" w:space="0"/>
            </w:tcBorders>
            <w:noWrap w:val="0"/>
            <w:vAlign w:val="center"/>
          </w:tcPr>
          <w:p>
            <w:pPr>
              <w:widowControl/>
              <w:jc w:val="left"/>
              <w:rPr>
                <w:rFonts w:hint="default" w:ascii="Times New Roman" w:hAnsi="Times New Roman" w:eastAsia="仿宋_GB2312" w:cs="Times New Roman"/>
                <w:color w:val="000000"/>
                <w:kern w:val="0"/>
                <w:sz w:val="28"/>
                <w:szCs w:val="28"/>
              </w:rPr>
            </w:pPr>
            <w:r>
              <w:rPr>
                <w:rFonts w:hint="default" w:ascii="Times New Roman" w:hAnsi="Times New Roman" w:eastAsia="仿宋_GB2312" w:cs="Times New Roman"/>
                <w:color w:val="000000"/>
                <w:kern w:val="0"/>
                <w:sz w:val="28"/>
                <w:szCs w:val="28"/>
              </w:rPr>
              <w:t>　</w:t>
            </w:r>
          </w:p>
        </w:tc>
        <w:tc>
          <w:tcPr>
            <w:tcW w:w="1963" w:type="dxa"/>
            <w:tcBorders>
              <w:top w:val="nil"/>
              <w:left w:val="nil"/>
              <w:bottom w:val="single" w:color="auto" w:sz="4" w:space="0"/>
              <w:right w:val="single" w:color="auto" w:sz="4" w:space="0"/>
            </w:tcBorders>
            <w:noWrap w:val="0"/>
            <w:vAlign w:val="center"/>
          </w:tcPr>
          <w:p>
            <w:pPr>
              <w:widowControl/>
              <w:jc w:val="left"/>
              <w:rPr>
                <w:rFonts w:hint="default" w:ascii="Times New Roman" w:hAnsi="Times New Roman" w:eastAsia="仿宋_GB2312" w:cs="Times New Roman"/>
                <w:color w:val="000000"/>
                <w:kern w:val="0"/>
                <w:sz w:val="28"/>
                <w:szCs w:val="28"/>
              </w:rPr>
            </w:pPr>
            <w:r>
              <w:rPr>
                <w:rFonts w:hint="default" w:ascii="Times New Roman" w:hAnsi="Times New Roman" w:eastAsia="仿宋_GB2312" w:cs="Times New Roman"/>
                <w:color w:val="000000"/>
                <w:kern w:val="0"/>
                <w:sz w:val="28"/>
                <w:szCs w:val="28"/>
              </w:rPr>
              <w:t>　</w:t>
            </w:r>
          </w:p>
        </w:tc>
        <w:tc>
          <w:tcPr>
            <w:tcW w:w="1276" w:type="dxa"/>
            <w:tcBorders>
              <w:top w:val="nil"/>
              <w:left w:val="nil"/>
              <w:bottom w:val="single" w:color="auto" w:sz="4" w:space="0"/>
              <w:right w:val="single" w:color="auto" w:sz="4" w:space="0"/>
            </w:tcBorders>
            <w:noWrap w:val="0"/>
            <w:vAlign w:val="center"/>
          </w:tcPr>
          <w:p>
            <w:pPr>
              <w:widowControl/>
              <w:jc w:val="left"/>
              <w:rPr>
                <w:rFonts w:hint="default" w:ascii="Times New Roman" w:hAnsi="Times New Roman" w:eastAsia="仿宋_GB2312" w:cs="Times New Roman"/>
                <w:color w:val="000000"/>
                <w:kern w:val="0"/>
                <w:sz w:val="28"/>
                <w:szCs w:val="28"/>
              </w:rPr>
            </w:pPr>
            <w:r>
              <w:rPr>
                <w:rFonts w:hint="default" w:ascii="Times New Roman" w:hAnsi="Times New Roman" w:eastAsia="仿宋_GB2312" w:cs="Times New Roman"/>
                <w:color w:val="000000"/>
                <w:kern w:val="0"/>
                <w:sz w:val="28"/>
                <w:szCs w:val="28"/>
              </w:rPr>
              <w:t>　</w:t>
            </w:r>
          </w:p>
        </w:tc>
        <w:tc>
          <w:tcPr>
            <w:tcW w:w="3402" w:type="dxa"/>
            <w:tcBorders>
              <w:top w:val="nil"/>
              <w:left w:val="nil"/>
              <w:bottom w:val="single" w:color="auto" w:sz="4" w:space="0"/>
              <w:right w:val="single" w:color="auto" w:sz="4" w:space="0"/>
            </w:tcBorders>
            <w:noWrap w:val="0"/>
            <w:vAlign w:val="center"/>
          </w:tcPr>
          <w:p>
            <w:pPr>
              <w:widowControl/>
              <w:jc w:val="left"/>
              <w:rPr>
                <w:rFonts w:hint="default" w:ascii="Times New Roman" w:hAnsi="Times New Roman" w:eastAsia="仿宋_GB2312" w:cs="Times New Roman"/>
                <w:color w:val="000000"/>
                <w:kern w:val="0"/>
                <w:sz w:val="28"/>
                <w:szCs w:val="28"/>
              </w:rPr>
            </w:pPr>
            <w:r>
              <w:rPr>
                <w:rFonts w:hint="default" w:ascii="Times New Roman" w:hAnsi="Times New Roman" w:eastAsia="仿宋_GB2312" w:cs="Times New Roman"/>
                <w:color w:val="000000"/>
                <w:kern w:val="0"/>
                <w:sz w:val="28"/>
                <w:szCs w:val="28"/>
              </w:rPr>
              <w:t>　</w:t>
            </w:r>
          </w:p>
        </w:tc>
        <w:tc>
          <w:tcPr>
            <w:tcW w:w="1843" w:type="dxa"/>
            <w:tcBorders>
              <w:top w:val="nil"/>
              <w:left w:val="nil"/>
              <w:bottom w:val="single" w:color="auto" w:sz="4" w:space="0"/>
              <w:right w:val="single" w:color="auto" w:sz="4" w:space="0"/>
            </w:tcBorders>
            <w:noWrap w:val="0"/>
            <w:vAlign w:val="center"/>
          </w:tcPr>
          <w:p>
            <w:pPr>
              <w:widowControl/>
              <w:jc w:val="left"/>
              <w:rPr>
                <w:rFonts w:hint="default" w:ascii="Times New Roman" w:hAnsi="Times New Roman" w:eastAsia="仿宋_GB2312" w:cs="Times New Roman"/>
                <w:color w:val="000000"/>
                <w:kern w:val="0"/>
                <w:sz w:val="28"/>
                <w:szCs w:val="28"/>
              </w:rPr>
            </w:pPr>
            <w:r>
              <w:rPr>
                <w:rFonts w:hint="default" w:ascii="Times New Roman" w:hAnsi="Times New Roman" w:eastAsia="仿宋_GB2312" w:cs="Times New Roman"/>
                <w:color w:val="000000"/>
                <w:kern w:val="0"/>
                <w:sz w:val="28"/>
                <w:szCs w:val="28"/>
              </w:rPr>
              <w:t>　</w:t>
            </w:r>
          </w:p>
        </w:tc>
        <w:tc>
          <w:tcPr>
            <w:tcW w:w="1701" w:type="dxa"/>
            <w:tcBorders>
              <w:top w:val="nil"/>
              <w:left w:val="nil"/>
              <w:bottom w:val="single" w:color="auto" w:sz="4" w:space="0"/>
              <w:right w:val="single" w:color="auto" w:sz="4" w:space="0"/>
            </w:tcBorders>
            <w:noWrap w:val="0"/>
            <w:vAlign w:val="center"/>
          </w:tcPr>
          <w:p>
            <w:pPr>
              <w:widowControl/>
              <w:jc w:val="left"/>
              <w:rPr>
                <w:rFonts w:hint="default" w:ascii="Times New Roman" w:hAnsi="Times New Roman" w:eastAsia="仿宋_GB2312" w:cs="Times New Roman"/>
                <w:color w:val="000000"/>
                <w:kern w:val="0"/>
                <w:sz w:val="28"/>
                <w:szCs w:val="28"/>
              </w:rPr>
            </w:pPr>
            <w:r>
              <w:rPr>
                <w:rFonts w:hint="default" w:ascii="Times New Roman" w:hAnsi="Times New Roman" w:eastAsia="仿宋_GB2312" w:cs="Times New Roman"/>
                <w:color w:val="000000"/>
                <w:kern w:val="0"/>
                <w:sz w:val="28"/>
                <w:szCs w:val="28"/>
              </w:rPr>
              <w:t>　</w:t>
            </w:r>
          </w:p>
        </w:tc>
        <w:tc>
          <w:tcPr>
            <w:tcW w:w="2551" w:type="dxa"/>
            <w:tcBorders>
              <w:top w:val="nil"/>
              <w:left w:val="nil"/>
              <w:bottom w:val="single" w:color="auto" w:sz="4" w:space="0"/>
              <w:right w:val="single" w:color="auto" w:sz="4" w:space="0"/>
            </w:tcBorders>
            <w:noWrap w:val="0"/>
            <w:vAlign w:val="top"/>
          </w:tcPr>
          <w:p>
            <w:pPr>
              <w:widowControl/>
              <w:jc w:val="left"/>
              <w:rPr>
                <w:rFonts w:hint="default" w:ascii="Times New Roman" w:hAnsi="Times New Roman" w:eastAsia="仿宋_GB2312" w:cs="Times New Roman"/>
                <w:color w:val="000000"/>
                <w:kern w:val="0"/>
                <w:sz w:val="28"/>
                <w:szCs w:val="28"/>
              </w:rPr>
            </w:pPr>
          </w:p>
        </w:tc>
      </w:tr>
      <w:tr>
        <w:tblPrEx>
          <w:tblCellMar>
            <w:top w:w="0" w:type="dxa"/>
            <w:left w:w="108" w:type="dxa"/>
            <w:bottom w:w="0" w:type="dxa"/>
            <w:right w:w="108" w:type="dxa"/>
          </w:tblCellMar>
        </w:tblPrEx>
        <w:trPr>
          <w:trHeight w:val="653" w:hRule="atLeast"/>
          <w:jc w:val="center"/>
        </w:trPr>
        <w:tc>
          <w:tcPr>
            <w:tcW w:w="1029" w:type="dxa"/>
            <w:tcBorders>
              <w:top w:val="nil"/>
              <w:left w:val="single" w:color="auto" w:sz="4" w:space="0"/>
              <w:bottom w:val="single" w:color="auto" w:sz="4" w:space="0"/>
              <w:right w:val="single" w:color="auto" w:sz="4" w:space="0"/>
            </w:tcBorders>
            <w:noWrap w:val="0"/>
            <w:vAlign w:val="center"/>
          </w:tcPr>
          <w:p>
            <w:pPr>
              <w:widowControl/>
              <w:jc w:val="left"/>
              <w:rPr>
                <w:rFonts w:hint="default" w:ascii="Times New Roman" w:hAnsi="Times New Roman" w:eastAsia="仿宋_GB2312" w:cs="Times New Roman"/>
                <w:color w:val="000000"/>
                <w:kern w:val="0"/>
                <w:sz w:val="28"/>
                <w:szCs w:val="28"/>
              </w:rPr>
            </w:pPr>
            <w:r>
              <w:rPr>
                <w:rFonts w:hint="default" w:ascii="Times New Roman" w:hAnsi="Times New Roman" w:eastAsia="仿宋_GB2312" w:cs="Times New Roman"/>
                <w:color w:val="000000"/>
                <w:kern w:val="0"/>
                <w:sz w:val="28"/>
                <w:szCs w:val="28"/>
              </w:rPr>
              <w:t>　</w:t>
            </w:r>
          </w:p>
        </w:tc>
        <w:tc>
          <w:tcPr>
            <w:tcW w:w="1963" w:type="dxa"/>
            <w:tcBorders>
              <w:top w:val="nil"/>
              <w:left w:val="nil"/>
              <w:bottom w:val="single" w:color="auto" w:sz="4" w:space="0"/>
              <w:right w:val="single" w:color="auto" w:sz="4" w:space="0"/>
            </w:tcBorders>
            <w:noWrap w:val="0"/>
            <w:vAlign w:val="center"/>
          </w:tcPr>
          <w:p>
            <w:pPr>
              <w:widowControl/>
              <w:jc w:val="left"/>
              <w:rPr>
                <w:rFonts w:hint="default" w:ascii="Times New Roman" w:hAnsi="Times New Roman" w:eastAsia="仿宋_GB2312" w:cs="Times New Roman"/>
                <w:color w:val="000000"/>
                <w:kern w:val="0"/>
                <w:sz w:val="28"/>
                <w:szCs w:val="28"/>
              </w:rPr>
            </w:pPr>
            <w:r>
              <w:rPr>
                <w:rFonts w:hint="default" w:ascii="Times New Roman" w:hAnsi="Times New Roman" w:eastAsia="仿宋_GB2312" w:cs="Times New Roman"/>
                <w:color w:val="000000"/>
                <w:kern w:val="0"/>
                <w:sz w:val="28"/>
                <w:szCs w:val="28"/>
              </w:rPr>
              <w:t>　</w:t>
            </w:r>
          </w:p>
        </w:tc>
        <w:tc>
          <w:tcPr>
            <w:tcW w:w="1276" w:type="dxa"/>
            <w:tcBorders>
              <w:top w:val="nil"/>
              <w:left w:val="nil"/>
              <w:bottom w:val="single" w:color="auto" w:sz="4" w:space="0"/>
              <w:right w:val="single" w:color="auto" w:sz="4" w:space="0"/>
            </w:tcBorders>
            <w:noWrap w:val="0"/>
            <w:vAlign w:val="center"/>
          </w:tcPr>
          <w:p>
            <w:pPr>
              <w:widowControl/>
              <w:jc w:val="left"/>
              <w:rPr>
                <w:rFonts w:hint="default" w:ascii="Times New Roman" w:hAnsi="Times New Roman" w:eastAsia="仿宋_GB2312" w:cs="Times New Roman"/>
                <w:color w:val="000000"/>
                <w:kern w:val="0"/>
                <w:sz w:val="28"/>
                <w:szCs w:val="28"/>
              </w:rPr>
            </w:pPr>
            <w:r>
              <w:rPr>
                <w:rFonts w:hint="default" w:ascii="Times New Roman" w:hAnsi="Times New Roman" w:eastAsia="仿宋_GB2312" w:cs="Times New Roman"/>
                <w:color w:val="000000"/>
                <w:kern w:val="0"/>
                <w:sz w:val="28"/>
                <w:szCs w:val="28"/>
              </w:rPr>
              <w:t>　</w:t>
            </w:r>
          </w:p>
        </w:tc>
        <w:tc>
          <w:tcPr>
            <w:tcW w:w="3402" w:type="dxa"/>
            <w:tcBorders>
              <w:top w:val="nil"/>
              <w:left w:val="nil"/>
              <w:bottom w:val="single" w:color="auto" w:sz="4" w:space="0"/>
              <w:right w:val="single" w:color="auto" w:sz="4" w:space="0"/>
            </w:tcBorders>
            <w:noWrap w:val="0"/>
            <w:vAlign w:val="center"/>
          </w:tcPr>
          <w:p>
            <w:pPr>
              <w:widowControl/>
              <w:jc w:val="left"/>
              <w:rPr>
                <w:rFonts w:hint="default" w:ascii="Times New Roman" w:hAnsi="Times New Roman" w:eastAsia="仿宋_GB2312" w:cs="Times New Roman"/>
                <w:color w:val="000000"/>
                <w:kern w:val="0"/>
                <w:sz w:val="28"/>
                <w:szCs w:val="28"/>
              </w:rPr>
            </w:pPr>
            <w:r>
              <w:rPr>
                <w:rFonts w:hint="default" w:ascii="Times New Roman" w:hAnsi="Times New Roman" w:eastAsia="仿宋_GB2312" w:cs="Times New Roman"/>
                <w:color w:val="000000"/>
                <w:kern w:val="0"/>
                <w:sz w:val="28"/>
                <w:szCs w:val="28"/>
              </w:rPr>
              <w:t>　</w:t>
            </w:r>
          </w:p>
        </w:tc>
        <w:tc>
          <w:tcPr>
            <w:tcW w:w="1843" w:type="dxa"/>
            <w:tcBorders>
              <w:top w:val="nil"/>
              <w:left w:val="nil"/>
              <w:bottom w:val="single" w:color="auto" w:sz="4" w:space="0"/>
              <w:right w:val="single" w:color="auto" w:sz="4" w:space="0"/>
            </w:tcBorders>
            <w:noWrap w:val="0"/>
            <w:vAlign w:val="center"/>
          </w:tcPr>
          <w:p>
            <w:pPr>
              <w:widowControl/>
              <w:jc w:val="left"/>
              <w:rPr>
                <w:rFonts w:hint="default" w:ascii="Times New Roman" w:hAnsi="Times New Roman" w:eastAsia="仿宋_GB2312" w:cs="Times New Roman"/>
                <w:color w:val="000000"/>
                <w:kern w:val="0"/>
                <w:sz w:val="28"/>
                <w:szCs w:val="28"/>
              </w:rPr>
            </w:pPr>
            <w:r>
              <w:rPr>
                <w:rFonts w:hint="default" w:ascii="Times New Roman" w:hAnsi="Times New Roman" w:eastAsia="仿宋_GB2312" w:cs="Times New Roman"/>
                <w:color w:val="000000"/>
                <w:kern w:val="0"/>
                <w:sz w:val="28"/>
                <w:szCs w:val="28"/>
              </w:rPr>
              <w:t>　</w:t>
            </w:r>
          </w:p>
        </w:tc>
        <w:tc>
          <w:tcPr>
            <w:tcW w:w="1701" w:type="dxa"/>
            <w:tcBorders>
              <w:top w:val="nil"/>
              <w:left w:val="nil"/>
              <w:bottom w:val="single" w:color="auto" w:sz="4" w:space="0"/>
              <w:right w:val="single" w:color="auto" w:sz="4" w:space="0"/>
            </w:tcBorders>
            <w:noWrap w:val="0"/>
            <w:vAlign w:val="center"/>
          </w:tcPr>
          <w:p>
            <w:pPr>
              <w:widowControl/>
              <w:jc w:val="left"/>
              <w:rPr>
                <w:rFonts w:hint="default" w:ascii="Times New Roman" w:hAnsi="Times New Roman" w:eastAsia="仿宋_GB2312" w:cs="Times New Roman"/>
                <w:color w:val="000000"/>
                <w:kern w:val="0"/>
                <w:sz w:val="28"/>
                <w:szCs w:val="28"/>
              </w:rPr>
            </w:pPr>
            <w:r>
              <w:rPr>
                <w:rFonts w:hint="default" w:ascii="Times New Roman" w:hAnsi="Times New Roman" w:eastAsia="仿宋_GB2312" w:cs="Times New Roman"/>
                <w:color w:val="000000"/>
                <w:kern w:val="0"/>
                <w:sz w:val="28"/>
                <w:szCs w:val="28"/>
              </w:rPr>
              <w:t>　</w:t>
            </w:r>
          </w:p>
        </w:tc>
        <w:tc>
          <w:tcPr>
            <w:tcW w:w="2551" w:type="dxa"/>
            <w:tcBorders>
              <w:top w:val="nil"/>
              <w:left w:val="nil"/>
              <w:bottom w:val="single" w:color="auto" w:sz="4" w:space="0"/>
              <w:right w:val="single" w:color="auto" w:sz="4" w:space="0"/>
            </w:tcBorders>
            <w:noWrap w:val="0"/>
            <w:vAlign w:val="top"/>
          </w:tcPr>
          <w:p>
            <w:pPr>
              <w:widowControl/>
              <w:jc w:val="left"/>
              <w:rPr>
                <w:rFonts w:hint="default" w:ascii="Times New Roman" w:hAnsi="Times New Roman" w:eastAsia="仿宋_GB2312" w:cs="Times New Roman"/>
                <w:color w:val="000000"/>
                <w:kern w:val="0"/>
                <w:sz w:val="28"/>
                <w:szCs w:val="28"/>
              </w:rPr>
            </w:pPr>
          </w:p>
        </w:tc>
      </w:tr>
    </w:tbl>
    <w:p>
      <w:pPr>
        <w:keepNext w:val="0"/>
        <w:keepLines w:val="0"/>
        <w:pageBreakBefore w:val="0"/>
        <w:widowControl w:val="0"/>
        <w:kinsoku/>
        <w:wordWrap/>
        <w:overflowPunct/>
        <w:topLinePunct w:val="0"/>
        <w:autoSpaceDE/>
        <w:autoSpaceDN/>
        <w:bidi w:val="0"/>
        <w:adjustRightInd/>
        <w:spacing w:beforeAutospacing="0" w:afterAutospacing="0" w:line="560" w:lineRule="exact"/>
        <w:textAlignment w:val="auto"/>
        <w:rPr>
          <w:rFonts w:hint="default" w:ascii="Times New Roman" w:hAnsi="Times New Roman" w:eastAsia="仿宋_GB2312" w:cs="Times New Roman"/>
          <w:color w:val="auto"/>
          <w:sz w:val="32"/>
          <w:szCs w:val="32"/>
          <w:lang w:val="en-US" w:eastAsia="zh-CN"/>
        </w:rPr>
        <w:sectPr>
          <w:footerReference r:id="rId4" w:type="default"/>
          <w:type w:val="continuous"/>
          <w:pgSz w:w="16838" w:h="11906" w:orient="landscape"/>
          <w:pgMar w:top="1474" w:right="2098" w:bottom="1587" w:left="1984" w:header="851" w:footer="992" w:gutter="0"/>
          <w:pgNumType w:fmt="decimal"/>
          <w:cols w:space="425" w:num="1"/>
          <w:docGrid w:type="lines" w:linePitch="312" w:charSpace="0"/>
        </w:sectPr>
      </w:pPr>
    </w:p>
    <w:p>
      <w:pPr>
        <w:bidi w:val="0"/>
        <w:rPr>
          <w:rFonts w:hint="default" w:ascii="Times New Roman" w:hAnsi="Times New Roman" w:cs="Times New Roman"/>
          <w:lang w:val="en-US" w:eastAsia="zh-CN"/>
        </w:rPr>
      </w:pPr>
    </w:p>
    <w:p>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firstLine="680" w:firstLineChars="200"/>
        <w:textAlignment w:val="auto"/>
        <w:rPr>
          <w:rFonts w:hint="default" w:ascii="Times New Roman" w:hAnsi="Times New Roman" w:eastAsia="仿宋_GB2312" w:cs="Times New Roman"/>
          <w:sz w:val="34"/>
          <w:szCs w:val="34"/>
          <w:lang w:val="en-US" w:eastAsia="zh-CN"/>
        </w:rPr>
      </w:pPr>
    </w:p>
    <w:p>
      <w:pPr>
        <w:bidi w:val="0"/>
        <w:rPr>
          <w:rFonts w:hint="default" w:ascii="Times New Roman" w:hAnsi="Times New Roman" w:cs="Times New Roman"/>
        </w:rPr>
      </w:pPr>
    </w:p>
    <w:p>
      <w:pPr>
        <w:bidi w:val="0"/>
        <w:rPr>
          <w:rFonts w:hint="default" w:ascii="Times New Roman" w:hAnsi="Times New Roman" w:cs="Times New Roman"/>
        </w:rPr>
      </w:pPr>
    </w:p>
    <w:p>
      <w:pPr>
        <w:bidi w:val="0"/>
        <w:rPr>
          <w:rFonts w:hint="default" w:ascii="Times New Roman" w:hAnsi="Times New Roman" w:cs="Times New Roman"/>
        </w:rPr>
      </w:pPr>
    </w:p>
    <w:p>
      <w:pPr>
        <w:bidi w:val="0"/>
        <w:rPr>
          <w:rFonts w:hint="default" w:ascii="Times New Roman" w:hAnsi="Times New Roman" w:cs="Times New Roman"/>
        </w:rPr>
      </w:pPr>
    </w:p>
    <w:p>
      <w:pPr>
        <w:bidi w:val="0"/>
        <w:rPr>
          <w:rFonts w:hint="default" w:ascii="Times New Roman" w:hAnsi="Times New Roman" w:cs="Times New Roman"/>
        </w:rPr>
      </w:pPr>
    </w:p>
    <w:p>
      <w:pPr>
        <w:bidi w:val="0"/>
        <w:rPr>
          <w:rFonts w:hint="default" w:ascii="Times New Roman" w:hAnsi="Times New Roman" w:cs="Times New Roman"/>
        </w:rPr>
      </w:pPr>
    </w:p>
    <w:p>
      <w:pPr>
        <w:bidi w:val="0"/>
        <w:rPr>
          <w:rFonts w:hint="default" w:ascii="Times New Roman" w:hAnsi="Times New Roman" w:cs="Times New Roman"/>
        </w:rPr>
      </w:pPr>
    </w:p>
    <w:p>
      <w:pPr>
        <w:bidi w:val="0"/>
        <w:rPr>
          <w:rFonts w:hint="default" w:ascii="Times New Roman" w:hAnsi="Times New Roman" w:cs="Times New Roman"/>
        </w:rPr>
      </w:pPr>
    </w:p>
    <w:p>
      <w:pPr>
        <w:bidi w:val="0"/>
        <w:rPr>
          <w:rFonts w:hint="default" w:ascii="Times New Roman" w:hAnsi="Times New Roman" w:cs="Times New Roman"/>
        </w:rPr>
      </w:pPr>
    </w:p>
    <w:p>
      <w:pPr>
        <w:bidi w:val="0"/>
        <w:rPr>
          <w:rFonts w:hint="default" w:ascii="Times New Roman" w:hAnsi="Times New Roman" w:cs="Times New Roman"/>
        </w:rPr>
      </w:pPr>
    </w:p>
    <w:p>
      <w:pPr>
        <w:bidi w:val="0"/>
        <w:rPr>
          <w:rFonts w:hint="default" w:ascii="Times New Roman" w:hAnsi="Times New Roman" w:cs="Times New Roman"/>
        </w:rPr>
      </w:pPr>
    </w:p>
    <w:p>
      <w:pPr>
        <w:bidi w:val="0"/>
        <w:rPr>
          <w:rFonts w:hint="default" w:ascii="Times New Roman" w:hAnsi="Times New Roman" w:cs="Times New Roman"/>
        </w:rPr>
      </w:pPr>
    </w:p>
    <w:p>
      <w:pPr>
        <w:bidi w:val="0"/>
        <w:rPr>
          <w:rFonts w:hint="default" w:ascii="Times New Roman" w:hAnsi="Times New Roman" w:cs="Times New Roman"/>
        </w:rPr>
      </w:pPr>
    </w:p>
    <w:p>
      <w:pPr>
        <w:bidi w:val="0"/>
        <w:rPr>
          <w:rFonts w:hint="default" w:ascii="Times New Roman" w:hAnsi="Times New Roman" w:cs="Times New Roman"/>
        </w:rPr>
      </w:pPr>
    </w:p>
    <w:p>
      <w:pPr>
        <w:bidi w:val="0"/>
        <w:rPr>
          <w:rFonts w:hint="default" w:ascii="Times New Roman" w:hAnsi="Times New Roman" w:cs="Times New Roman"/>
          <w:lang w:val="en-US" w:eastAsia="zh-CN"/>
        </w:rPr>
      </w:pPr>
    </w:p>
    <w:p>
      <w:pPr>
        <w:pStyle w:val="13"/>
        <w:ind w:left="0" w:leftChars="0" w:firstLine="0" w:firstLineChars="0"/>
        <w:rPr>
          <w:rFonts w:hint="default" w:ascii="Times New Roman" w:hAnsi="Times New Roman" w:eastAsia="仿宋_GB2312" w:cs="Times New Roman"/>
          <w:kern w:val="0"/>
          <w:szCs w:val="28"/>
          <w:lang w:val="en-US" w:eastAsia="zh-CN"/>
        </w:rPr>
      </w:pPr>
    </w:p>
    <w:p>
      <w:pPr>
        <w:pStyle w:val="13"/>
        <w:ind w:left="0" w:leftChars="0" w:firstLine="0" w:firstLineChars="0"/>
        <w:rPr>
          <w:rFonts w:hint="default" w:ascii="Times New Roman" w:hAnsi="Times New Roman" w:eastAsia="仿宋_GB2312" w:cs="Times New Roman"/>
          <w:kern w:val="0"/>
          <w:szCs w:val="28"/>
          <w:lang w:val="zh-CN" w:eastAsia="zh-CN"/>
        </w:rPr>
      </w:pPr>
    </w:p>
    <w:p>
      <w:pPr>
        <w:pStyle w:val="13"/>
        <w:ind w:left="0" w:leftChars="0" w:firstLine="0" w:firstLineChars="0"/>
        <w:rPr>
          <w:rFonts w:hint="default" w:ascii="Times New Roman" w:hAnsi="Times New Roman" w:eastAsia="仿宋_GB2312" w:cs="Times New Roman"/>
          <w:kern w:val="0"/>
          <w:szCs w:val="28"/>
          <w:lang w:val="zh-CN" w:eastAsia="zh-CN"/>
        </w:rPr>
      </w:pPr>
    </w:p>
    <w:p>
      <w:pPr>
        <w:pStyle w:val="13"/>
        <w:ind w:left="0" w:leftChars="0" w:firstLine="0" w:firstLineChars="0"/>
        <w:rPr>
          <w:rFonts w:hint="default" w:ascii="Times New Roman" w:hAnsi="Times New Roman" w:eastAsia="仿宋_GB2312" w:cs="Times New Roman"/>
          <w:kern w:val="0"/>
          <w:szCs w:val="28"/>
          <w:lang w:val="zh-CN" w:eastAsia="zh-CN"/>
        </w:rPr>
      </w:pPr>
    </w:p>
    <w:p>
      <w:pPr>
        <w:pStyle w:val="13"/>
        <w:ind w:left="0" w:leftChars="0" w:firstLine="0" w:firstLineChars="0"/>
        <w:rPr>
          <w:rFonts w:hint="default" w:ascii="Times New Roman" w:hAnsi="Times New Roman" w:eastAsia="仿宋_GB2312" w:cs="Times New Roman"/>
          <w:kern w:val="0"/>
          <w:szCs w:val="28"/>
          <w:lang w:val="zh-CN" w:eastAsia="zh-CN"/>
        </w:rPr>
      </w:pPr>
    </w:p>
    <w:p>
      <w:pPr>
        <w:pStyle w:val="13"/>
        <w:ind w:left="0" w:leftChars="0" w:firstLine="0" w:firstLineChars="0"/>
        <w:rPr>
          <w:rFonts w:hint="default" w:ascii="Times New Roman" w:hAnsi="Times New Roman" w:eastAsia="仿宋_GB2312" w:cs="Times New Roman"/>
          <w:kern w:val="0"/>
          <w:szCs w:val="28"/>
          <w:lang w:val="zh-CN" w:eastAsia="zh-CN"/>
        </w:rPr>
      </w:pPr>
    </w:p>
    <w:p>
      <w:pPr>
        <w:pStyle w:val="13"/>
        <w:ind w:left="0" w:leftChars="0" w:firstLine="0" w:firstLineChars="0"/>
        <w:rPr>
          <w:rFonts w:hint="default" w:ascii="Times New Roman" w:hAnsi="Times New Roman" w:eastAsia="仿宋_GB2312" w:cs="Times New Roman"/>
          <w:kern w:val="0"/>
          <w:szCs w:val="28"/>
          <w:lang w:val="zh-CN" w:eastAsia="zh-CN"/>
        </w:rPr>
      </w:pPr>
    </w:p>
    <w:p>
      <w:pPr>
        <w:pStyle w:val="13"/>
        <w:ind w:left="0" w:leftChars="0" w:firstLine="0" w:firstLineChars="0"/>
        <w:rPr>
          <w:rFonts w:hint="default" w:ascii="Times New Roman" w:hAnsi="Times New Roman" w:eastAsia="仿宋_GB2312" w:cs="Times New Roman"/>
          <w:kern w:val="0"/>
          <w:szCs w:val="28"/>
          <w:lang w:val="zh-CN" w:eastAsia="zh-CN"/>
        </w:rPr>
      </w:pPr>
    </w:p>
    <w:p>
      <w:pPr>
        <w:pStyle w:val="13"/>
        <w:ind w:left="0" w:leftChars="0" w:firstLine="0" w:firstLineChars="0"/>
        <w:rPr>
          <w:rFonts w:hint="default" w:ascii="Times New Roman" w:hAnsi="Times New Roman" w:eastAsia="仿宋_GB2312" w:cs="Times New Roman"/>
          <w:kern w:val="0"/>
          <w:szCs w:val="28"/>
          <w:lang w:val="zh-CN" w:eastAsia="zh-CN"/>
        </w:rPr>
      </w:pPr>
    </w:p>
    <w:p>
      <w:pPr>
        <w:pStyle w:val="13"/>
        <w:ind w:left="0" w:leftChars="0" w:firstLine="0" w:firstLineChars="0"/>
        <w:rPr>
          <w:rFonts w:hint="default" w:ascii="Times New Roman" w:hAnsi="Times New Roman" w:eastAsia="仿宋_GB2312" w:cs="Times New Roman"/>
          <w:kern w:val="0"/>
          <w:szCs w:val="28"/>
          <w:lang w:val="zh-CN" w:eastAsia="zh-CN"/>
        </w:rPr>
      </w:pPr>
    </w:p>
    <w:p>
      <w:pPr>
        <w:pStyle w:val="13"/>
        <w:ind w:left="0" w:leftChars="0" w:firstLine="0" w:firstLineChars="0"/>
        <w:rPr>
          <w:rFonts w:hint="default" w:ascii="Times New Roman" w:hAnsi="Times New Roman" w:eastAsia="仿宋_GB2312" w:cs="Times New Roman"/>
          <w:kern w:val="0"/>
          <w:szCs w:val="28"/>
          <w:lang w:val="zh-CN" w:eastAsia="zh-CN"/>
        </w:rPr>
      </w:pPr>
    </w:p>
    <w:p>
      <w:pPr>
        <w:pStyle w:val="13"/>
        <w:ind w:left="0" w:leftChars="0" w:firstLine="0" w:firstLineChars="0"/>
        <w:rPr>
          <w:rFonts w:hint="default" w:ascii="Times New Roman" w:hAnsi="Times New Roman" w:eastAsia="仿宋_GB2312" w:cs="Times New Roman"/>
          <w:kern w:val="0"/>
          <w:szCs w:val="28"/>
          <w:lang w:val="zh-CN" w:eastAsia="zh-CN"/>
        </w:rPr>
      </w:pPr>
    </w:p>
    <w:p>
      <w:pPr>
        <w:pStyle w:val="13"/>
        <w:ind w:left="0" w:leftChars="0" w:firstLine="0" w:firstLineChars="0"/>
        <w:rPr>
          <w:rFonts w:hint="default" w:ascii="Times New Roman" w:hAnsi="Times New Roman" w:eastAsia="仿宋_GB2312" w:cs="Times New Roman"/>
          <w:kern w:val="0"/>
          <w:szCs w:val="28"/>
          <w:lang w:val="zh-CN" w:eastAsia="zh-CN"/>
        </w:rPr>
      </w:pPr>
    </w:p>
    <w:p>
      <w:pPr>
        <w:keepNext w:val="0"/>
        <w:keepLines w:val="0"/>
        <w:pageBreakBefore w:val="0"/>
        <w:widowControl w:val="0"/>
        <w:tabs>
          <w:tab w:val="right" w:pos="1075"/>
        </w:tabs>
        <w:kinsoku/>
        <w:wordWrap/>
        <w:overflowPunct/>
        <w:topLinePunct w:val="0"/>
        <w:autoSpaceDE/>
        <w:autoSpaceDN/>
        <w:bidi w:val="0"/>
        <w:adjustRightInd/>
        <w:snapToGrid/>
        <w:spacing w:beforeAutospacing="0" w:afterAutospacing="0" w:line="576" w:lineRule="exact"/>
        <w:ind w:firstLine="4200" w:firstLineChars="2000"/>
        <w:textAlignment w:val="auto"/>
        <w:rPr>
          <w:rFonts w:hint="default" w:ascii="Times New Roman" w:hAnsi="Times New Roman" w:eastAsia="仿宋_GB2312" w:cs="Times New Roman"/>
          <w:lang w:val="en-US" w:eastAsia="zh-CN"/>
        </w:rPr>
      </w:pPr>
    </w:p>
    <w:sectPr>
      <w:footerReference r:id="rId5" w:type="default"/>
      <w:type w:val="continuous"/>
      <w:pgSz w:w="11906" w:h="16838"/>
      <w:pgMar w:top="2098" w:right="1587" w:bottom="1984" w:left="1474" w:header="851" w:footer="992" w:gutter="0"/>
      <w:pgNumType w:fmt="decimal"/>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00007A87" w:usb1="80000000" w:usb2="00000008"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方正小标宋简体">
    <w:panose1 w:val="02000000000000000000"/>
    <w:charset w:val="86"/>
    <w:family w:val="auto"/>
    <w:pitch w:val="default"/>
    <w:sig w:usb0="A00002BF" w:usb1="184F6CFA" w:usb2="00000012" w:usb3="00000000" w:csb0="00040001" w:csb1="00000000"/>
  </w:font>
  <w:font w:name="仿宋_GB2312">
    <w:panose1 w:val="02010609030101010101"/>
    <w:charset w:val="86"/>
    <w:family w:val="auto"/>
    <w:pitch w:val="default"/>
    <w:sig w:usb0="00000001" w:usb1="080E0000" w:usb2="00000000" w:usb3="00000000" w:csb0="00040000" w:csb1="00000000"/>
  </w:font>
  <w:font w:name="汉仪叶叶相思体简">
    <w:panose1 w:val="02010509060101010101"/>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华文中宋">
    <w:altName w:val="汉仪中宋简"/>
    <w:panose1 w:val="02010600040101010101"/>
    <w:charset w:val="86"/>
    <w:family w:val="auto"/>
    <w:pitch w:val="default"/>
    <w:sig w:usb0="00000000" w:usb1="00000000" w:usb2="00000000" w:usb3="00000000" w:csb0="0004009F" w:csb1="DFD7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宋体S-超大字符集">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-47625</wp:posOffset>
              </wp:positionV>
              <wp:extent cx="1828800" cy="1828800"/>
              <wp:effectExtent l="0" t="0" r="0" b="0"/>
              <wp:wrapNone/>
              <wp:docPr id="5" name="文本框 2"/>
              <wp:cNvGraphicFramePr/>
              <a:graphic xmlns:a="http://schemas.openxmlformats.org/drawingml/2006/main">
                <a:graphicData uri="http://schemas.microsoft.com/office/word/2010/wordprocessingShape">
                  <wps:wsp>
                    <wps:cNvSpPr txBox="true"/>
                    <wps:spPr>
                      <a:xfrm>
                        <a:off x="0" y="0"/>
                        <a:ext cx="1828800" cy="1828800"/>
                      </a:xfrm>
                      <a:prstGeom prst="rect">
                        <a:avLst/>
                      </a:prstGeom>
                      <a:ln w="6350">
                        <a:noFill/>
                      </a:ln>
                    </wps:spPr>
                    <wps:style>
                      <a:lnRef idx="0">
                        <a:schemeClr val="accent1"/>
                      </a:lnRef>
                      <a:fillRef idx="0">
                        <a:schemeClr val="accent1"/>
                      </a:fillRef>
                      <a:effectRef idx="0">
                        <a:schemeClr val="accent1"/>
                      </a:effectRef>
                      <a:fontRef idx="minor">
                        <a:schemeClr val="dk1"/>
                      </a:fontRef>
                    </wps:style>
                    <wps:txbx>
                      <w:txbxContent>
                        <w:p>
                          <w:pPr>
                            <w:pStyle w:val="4"/>
                            <w:rPr>
                              <w:rFonts w:hint="eastAsia" w:ascii="宋体" w:hAnsi="宋体" w:eastAsia="宋体" w:cs="宋体"/>
                              <w:sz w:val="28"/>
                              <w:szCs w:val="28"/>
                              <w:lang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1</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wps:txbx>
                    <wps:bodyPr rot="0" spcFirstLastPara="0" vertOverflow="overflow" horzOverflow="overflow" vert="horz" wrap="none" lIns="0" tIns="0" rIns="0" bIns="0" numCol="1" spcCol="0" rtlCol="0" fromWordArt="false" anchor="t" anchorCtr="false" forceAA="false" compatLnSpc="true">
                      <a:spAutoFit/>
                    </wps:bodyPr>
                  </wps:wsp>
                </a:graphicData>
              </a:graphic>
            </wp:anchor>
          </w:drawing>
        </mc:Choice>
        <mc:Fallback>
          <w:pict>
            <v:shape id="文本框 2" o:spid="_x0000_s1026" o:spt="202" type="#_x0000_t202" style="position:absolute;left:0pt;margin-top:-3.75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FgAAAGRycy9QSwECFAAUAAAACACH&#10;TuJAHS/jN9QAAAAHAQAADwAAAAAAAAABACAAAAA4AAAAZHJzL2Rvd25yZXYueG1sUEsBAhQAFAAA&#10;AAgAh07iQOL8cWIWAgAAGQQAAA4AAAAAAAAAAQAgAAAAOQEAAGRycy9lMm9Eb2MueG1sUEsFBgAA&#10;AAAGAAYAWQEAAMEFAAAAAA==&#10;">
              <v:fill on="f" focussize="0,0"/>
              <v:stroke on="f" weight="0.5pt"/>
              <v:imagedata o:title=""/>
              <o:lock v:ext="edit" aspectratio="f"/>
              <v:textbox inset="0mm,0mm,0mm,0mm" style="mso-fit-shape-to-text:t;">
                <w:txbxContent>
                  <w:p>
                    <w:pPr>
                      <w:pStyle w:val="4"/>
                      <w:rPr>
                        <w:rFonts w:hint="eastAsia" w:ascii="宋体" w:hAnsi="宋体" w:eastAsia="宋体" w:cs="宋体"/>
                        <w:sz w:val="28"/>
                        <w:szCs w:val="28"/>
                        <w:lang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1</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rPr>
        <w:rFonts w:hint="eastAsia" w:asciiTheme="minorEastAsia" w:hAnsiTheme="minorEastAsia" w:eastAsiaTheme="minorEastAsia" w:cstheme="minorEastAsia"/>
        <w:sz w:val="28"/>
        <w:szCs w:val="28"/>
      </w:rPr>
    </w:pPr>
    <w:r>
      <w:rPr>
        <w:sz w:val="2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-47625</wp:posOffset>
              </wp:positionV>
              <wp:extent cx="1828800" cy="1828800"/>
              <wp:effectExtent l="0" t="0" r="0" b="0"/>
              <wp:wrapNone/>
              <wp:docPr id="7" name="文本框 3"/>
              <wp:cNvGraphicFramePr/>
              <a:graphic xmlns:a="http://schemas.openxmlformats.org/drawingml/2006/main">
                <a:graphicData uri="http://schemas.microsoft.com/office/word/2010/wordprocessingShape">
                  <wps:wsp>
                    <wps:cNvSpPr txBox="true"/>
                    <wps:spPr>
                      <a:xfrm>
                        <a:off x="0" y="0"/>
                        <a:ext cx="1828800" cy="1828800"/>
                      </a:xfrm>
                      <a:prstGeom prst="rect">
                        <a:avLst/>
                      </a:prstGeom>
                      <a:ln w="6350">
                        <a:noFill/>
                      </a:ln>
                    </wps:spPr>
                    <wps:style>
                      <a:lnRef idx="0">
                        <a:schemeClr val="accent1"/>
                      </a:lnRef>
                      <a:fillRef idx="0">
                        <a:schemeClr val="accent1"/>
                      </a:fillRef>
                      <a:effectRef idx="0">
                        <a:schemeClr val="accent1"/>
                      </a:effectRef>
                      <a:fontRef idx="minor">
                        <a:schemeClr val="dk1"/>
                      </a:fontRef>
                    </wps:style>
                    <wps:txbx>
                      <w:txbxContent>
                        <w:p>
                          <w:pPr>
                            <w:pStyle w:val="4"/>
                            <w:rPr>
                              <w:rFonts w:hint="eastAsia" w:asciiTheme="minorEastAsia" w:hAnsiTheme="minorEastAsia" w:cstheme="minorEastAsia"/>
                              <w:sz w:val="28"/>
                              <w:szCs w:val="28"/>
                              <w:lang w:eastAsia="zh-CN"/>
                            </w:rPr>
                          </w:pPr>
                          <w:r>
                            <w:rPr>
                              <w:rFonts w:hint="eastAsia" w:asciiTheme="minorEastAsia" w:hAnsiTheme="minorEastAsia" w:cstheme="minorEastAsia"/>
                              <w:sz w:val="28"/>
                              <w:szCs w:val="28"/>
                              <w:lang w:eastAsia="zh-CN"/>
                            </w:rPr>
                            <w:t>—</w:t>
                          </w:r>
                          <w:r>
                            <w:rPr>
                              <w:rFonts w:hint="eastAsia" w:asciiTheme="minorEastAsia" w:hAnsiTheme="minorEastAsia" w:eastAsiaTheme="minorEastAsia" w:cstheme="minorEastAsia"/>
                              <w:sz w:val="28"/>
                              <w:szCs w:val="28"/>
                              <w:lang w:eastAsia="zh-CN"/>
                            </w:rPr>
                            <w:fldChar w:fldCharType="begin"/>
                          </w:r>
                          <w:r>
                            <w:rPr>
                              <w:rFonts w:hint="eastAsia" w:asciiTheme="minorEastAsia" w:hAnsiTheme="minorEastAsia" w:eastAsiaTheme="minorEastAsia" w:cstheme="minorEastAsia"/>
                              <w:sz w:val="28"/>
                              <w:szCs w:val="28"/>
                              <w:lang w:eastAsia="zh-CN"/>
                            </w:rPr>
                            <w:instrText xml:space="preserve"> PAGE  \* MERGEFORMAT </w:instrText>
                          </w:r>
                          <w:r>
                            <w:rPr>
                              <w:rFonts w:hint="eastAsia" w:asciiTheme="minorEastAsia" w:hAnsiTheme="minorEastAsia" w:eastAsiaTheme="minorEastAsia" w:cstheme="minorEastAsia"/>
                              <w:sz w:val="28"/>
                              <w:szCs w:val="28"/>
                              <w:lang w:eastAsia="zh-CN"/>
                            </w:rPr>
                            <w:fldChar w:fldCharType="separate"/>
                          </w:r>
                          <w:r>
                            <w:rPr>
                              <w:rFonts w:hint="eastAsia" w:asciiTheme="minorEastAsia" w:hAnsiTheme="minorEastAsia" w:eastAsiaTheme="minorEastAsia" w:cstheme="minorEastAsia"/>
                              <w:sz w:val="28"/>
                              <w:szCs w:val="28"/>
                              <w:lang w:eastAsia="zh-CN"/>
                            </w:rPr>
                            <w:t>21</w:t>
                          </w:r>
                          <w:r>
                            <w:rPr>
                              <w:rFonts w:hint="eastAsia" w:asciiTheme="minorEastAsia" w:hAnsiTheme="minorEastAsia" w:eastAsiaTheme="minorEastAsia" w:cstheme="minorEastAsia"/>
                              <w:sz w:val="28"/>
                              <w:szCs w:val="28"/>
                              <w:lang w:eastAsia="zh-CN"/>
                            </w:rPr>
                            <w:fldChar w:fldCharType="end"/>
                          </w:r>
                          <w:r>
                            <w:rPr>
                              <w:rFonts w:hint="eastAsia" w:asciiTheme="minorEastAsia" w:hAnsiTheme="minorEastAsia" w:cstheme="minorEastAsia"/>
                              <w:sz w:val="28"/>
                              <w:szCs w:val="28"/>
                              <w:lang w:eastAsia="zh-CN"/>
                            </w:rPr>
                            <w:t>—</w:t>
                          </w:r>
                        </w:p>
                      </w:txbxContent>
                    </wps:txbx>
                    <wps:bodyPr rot="0" spcFirstLastPara="0" vertOverflow="overflow" horzOverflow="overflow" vert="horz" wrap="none" lIns="0" tIns="0" rIns="0" bIns="0" numCol="1" spcCol="0" rtlCol="0" fromWordArt="false" anchor="t" anchorCtr="false" forceAA="false" compatLnSpc="true">
                      <a:spAutoFit/>
                    </wps:bodyPr>
                  </wps:wsp>
                </a:graphicData>
              </a:graphic>
            </wp:anchor>
          </w:drawing>
        </mc:Choice>
        <mc:Fallback>
          <w:pict>
            <v:shape id="文本框 3" o:spid="_x0000_s1026" o:spt="202" type="#_x0000_t202" style="position:absolute;left:0pt;margin-top:-3.75pt;height:144pt;width:144pt;mso-position-horizontal:outside;mso-position-horizontal-relative:margin;mso-wrap-style:none;z-index:251660288;mso-width-relative:page;mso-height-relative:page;" filled="f" stroked="f" coordsize="21600,21600" o:gfxdata="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FgAAAGRycy9QSwECFAAUAAAACACH&#10;TuJAHS/jN9QAAAAHAQAADwAAAAAAAAABACAAAAA4AAAAZHJzL2Rvd25yZXYueG1sUEsBAhQAFAAA&#10;AAgAh07iQPk32w0WAgAAGQQAAA4AAAAAAAAAAQAgAAAAOQEAAGRycy9lMm9Eb2MueG1sUEsFBgAA&#10;AAAGAAYAWQEAAMEFAAAAAA==&#10;">
              <v:fill on="f" focussize="0,0"/>
              <v:stroke on="f" weight="0.5pt"/>
              <v:imagedata o:title=""/>
              <o:lock v:ext="edit" aspectratio="f"/>
              <v:textbox inset="0mm,0mm,0mm,0mm" style="mso-fit-shape-to-text:t;">
                <w:txbxContent>
                  <w:p>
                    <w:pPr>
                      <w:pStyle w:val="4"/>
                      <w:rPr>
                        <w:rFonts w:hint="eastAsia" w:asciiTheme="minorEastAsia" w:hAnsiTheme="minorEastAsia" w:cstheme="minorEastAsia"/>
                        <w:sz w:val="28"/>
                        <w:szCs w:val="28"/>
                        <w:lang w:eastAsia="zh-CN"/>
                      </w:rPr>
                    </w:pPr>
                    <w:r>
                      <w:rPr>
                        <w:rFonts w:hint="eastAsia" w:asciiTheme="minorEastAsia" w:hAnsiTheme="minorEastAsia" w:cstheme="minorEastAsia"/>
                        <w:sz w:val="28"/>
                        <w:szCs w:val="28"/>
                        <w:lang w:eastAsia="zh-CN"/>
                      </w:rPr>
                      <w:t>—</w:t>
                    </w:r>
                    <w:r>
                      <w:rPr>
                        <w:rFonts w:hint="eastAsia" w:asciiTheme="minorEastAsia" w:hAnsiTheme="minorEastAsia" w:eastAsiaTheme="minorEastAsia" w:cstheme="minorEastAsia"/>
                        <w:sz w:val="28"/>
                        <w:szCs w:val="28"/>
                        <w:lang w:eastAsia="zh-CN"/>
                      </w:rPr>
                      <w:fldChar w:fldCharType="begin"/>
                    </w:r>
                    <w:r>
                      <w:rPr>
                        <w:rFonts w:hint="eastAsia" w:asciiTheme="minorEastAsia" w:hAnsiTheme="minorEastAsia" w:eastAsiaTheme="minorEastAsia" w:cstheme="minorEastAsia"/>
                        <w:sz w:val="28"/>
                        <w:szCs w:val="28"/>
                        <w:lang w:eastAsia="zh-CN"/>
                      </w:rPr>
                      <w:instrText xml:space="preserve"> PAGE  \* MERGEFORMAT </w:instrText>
                    </w:r>
                    <w:r>
                      <w:rPr>
                        <w:rFonts w:hint="eastAsia" w:asciiTheme="minorEastAsia" w:hAnsiTheme="minorEastAsia" w:eastAsiaTheme="minorEastAsia" w:cstheme="minorEastAsia"/>
                        <w:sz w:val="28"/>
                        <w:szCs w:val="28"/>
                        <w:lang w:eastAsia="zh-CN"/>
                      </w:rPr>
                      <w:fldChar w:fldCharType="separate"/>
                    </w:r>
                    <w:r>
                      <w:rPr>
                        <w:rFonts w:hint="eastAsia" w:asciiTheme="minorEastAsia" w:hAnsiTheme="minorEastAsia" w:eastAsiaTheme="minorEastAsia" w:cstheme="minorEastAsia"/>
                        <w:sz w:val="28"/>
                        <w:szCs w:val="28"/>
                        <w:lang w:eastAsia="zh-CN"/>
                      </w:rPr>
                      <w:t>21</w:t>
                    </w:r>
                    <w:r>
                      <w:rPr>
                        <w:rFonts w:hint="eastAsia" w:asciiTheme="minorEastAsia" w:hAnsiTheme="minorEastAsia" w:eastAsiaTheme="minorEastAsia" w:cstheme="minorEastAsia"/>
                        <w:sz w:val="28"/>
                        <w:szCs w:val="28"/>
                        <w:lang w:eastAsia="zh-CN"/>
                      </w:rPr>
                      <w:fldChar w:fldCharType="end"/>
                    </w:r>
                    <w:r>
                      <w:rPr>
                        <w:rFonts w:hint="eastAsia" w:asciiTheme="minorEastAsia" w:hAnsiTheme="minorEastAsia" w:cstheme="minorEastAsia"/>
                        <w:sz w:val="28"/>
                        <w:szCs w:val="28"/>
                        <w:lang w:eastAsia="zh-CN"/>
                      </w:rPr>
                      <w:t>—</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65408" behindDoc="0" locked="0" layoutInCell="1" allowOverlap="1">
              <wp:simplePos x="0" y="0"/>
              <wp:positionH relativeFrom="margin">
                <wp:align>outside</wp:align>
              </wp:positionH>
              <wp:positionV relativeFrom="paragraph">
                <wp:posOffset>0</wp:posOffset>
              </wp:positionV>
              <wp:extent cx="1828800" cy="1828800"/>
              <wp:effectExtent l="0" t="0" r="0" b="0"/>
              <wp:wrapNone/>
              <wp:docPr id="9" name="文本框 6"/>
              <wp:cNvGraphicFramePr/>
              <a:graphic xmlns:a="http://schemas.openxmlformats.org/drawingml/2006/main">
                <a:graphicData uri="http://schemas.microsoft.com/office/word/2010/wordprocessingShape">
                  <wps:wsp>
                    <wps:cNvSpPr txBox="true"/>
                    <wps:spPr>
                      <a:xfrm>
                        <a:off x="0" y="0"/>
                        <a:ext cx="1828800" cy="1828800"/>
                      </a:xfrm>
                      <a:prstGeom prst="rect">
                        <a:avLst/>
                      </a:prstGeom>
                      <a:ln w="6350">
                        <a:noFill/>
                      </a:ln>
                    </wps:spPr>
                    <wps:txbx>
                      <w:txbxContent>
                        <w:p>
                          <w:pPr>
                            <w:pStyle w:val="4"/>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- 7 -</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lang w:eastAsia="zh-CN"/>
                            </w:rPr>
                            <w:t>—</w:t>
                          </w:r>
                        </w:p>
                      </w:txbxContent>
                    </wps:txbx>
                    <wps:bodyPr rot="0" vert="horz" wrap="none" lIns="0" tIns="0" rIns="0" bIns="0" anchor="t" anchorCtr="false">
                      <a:spAutoFit/>
                    </wps:bodyPr>
                  </wps:wsp>
                </a:graphicData>
              </a:graphic>
            </wp:anchor>
          </w:drawing>
        </mc:Choice>
        <mc:Fallback>
          <w:pict>
            <v:shape id="文本框 6" o:spid="_x0000_s1026" o:spt="202" type="#_x0000_t202" style="position:absolute;left:0pt;margin-top:0pt;height:144pt;width:144pt;mso-position-horizontal:outside;mso-position-horizontal-relative:margin;mso-wrap-style:none;z-index:251665408;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FgAAAGRycy9QSwECFAAUAAAACACHTuJAs0lY7tAAAAAFAQAADwAAAAAAAAAB&#10;ACAAAAA4AAAAZHJzL2Rvd25yZXYueG1sUEsBAhQAFAAAAAgAh07iQPM6DqvJAQAAcQMAAA4AAAAA&#10;AAAAAQAgAAAANQEAAGRycy9lMm9Eb2MueG1sUEsFBgAAAAAGAAYAWQEAAHAFAAAAAA==&#10;">
              <v:fill on="f" focussize="0,0"/>
              <v:stroke on="f" weight="0.5pt"/>
              <v:imagedata o:title=""/>
              <o:lock v:ext="edit" aspectratio="f"/>
              <v:textbox inset="0mm,0mm,0mm,0mm" style="mso-fit-shape-to-text:t;">
                <w:txbxContent>
                  <w:p>
                    <w:pPr>
                      <w:pStyle w:val="4"/>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- 7 -</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lang w:eastAsia="zh-CN"/>
                      </w:rPr>
                      <w:t>—</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4"/>
    <w:multiLevelType w:val="multilevel"/>
    <w:tmpl w:val="00000004"/>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true"/>
  <w:bordersDoNotSurroundFooter w:val="true"/>
  <w:documentProtection w:enforcement="0"/>
  <w:defaultTabStop w:val="420"/>
  <w:drawingGridVerticalSpacing w:val="156"/>
  <w:displayHorizontalDrawingGridEvery w:val="1"/>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ED00645"/>
    <w:rsid w:val="071C5FA3"/>
    <w:rsid w:val="08EC6BC9"/>
    <w:rsid w:val="09C709C7"/>
    <w:rsid w:val="09DE2E58"/>
    <w:rsid w:val="0C9F55B4"/>
    <w:rsid w:val="16FF11A3"/>
    <w:rsid w:val="17FD9EB1"/>
    <w:rsid w:val="199151A0"/>
    <w:rsid w:val="1AF58B6F"/>
    <w:rsid w:val="1DBFDD99"/>
    <w:rsid w:val="1ED7C535"/>
    <w:rsid w:val="1EEC3CF1"/>
    <w:rsid w:val="23EB0498"/>
    <w:rsid w:val="279B24EB"/>
    <w:rsid w:val="29B758AA"/>
    <w:rsid w:val="2B7EB628"/>
    <w:rsid w:val="2DFE1008"/>
    <w:rsid w:val="2EB32EBA"/>
    <w:rsid w:val="2ED00645"/>
    <w:rsid w:val="2F967BA0"/>
    <w:rsid w:val="312D587A"/>
    <w:rsid w:val="32F96958"/>
    <w:rsid w:val="353E0912"/>
    <w:rsid w:val="3572DE0C"/>
    <w:rsid w:val="361818D8"/>
    <w:rsid w:val="3B520408"/>
    <w:rsid w:val="3B65166B"/>
    <w:rsid w:val="3BF818E0"/>
    <w:rsid w:val="3ECDDAFB"/>
    <w:rsid w:val="3F7F90D8"/>
    <w:rsid w:val="3FEE4200"/>
    <w:rsid w:val="3FEE6CC3"/>
    <w:rsid w:val="3FF71326"/>
    <w:rsid w:val="437BA77F"/>
    <w:rsid w:val="45EF4B72"/>
    <w:rsid w:val="4DB447FE"/>
    <w:rsid w:val="4F874A8E"/>
    <w:rsid w:val="4FB84D4A"/>
    <w:rsid w:val="4FD7DA7B"/>
    <w:rsid w:val="55F3D17F"/>
    <w:rsid w:val="56BBF585"/>
    <w:rsid w:val="582FDB80"/>
    <w:rsid w:val="597C0501"/>
    <w:rsid w:val="5B6F211A"/>
    <w:rsid w:val="5BFD40C4"/>
    <w:rsid w:val="5D36E3F5"/>
    <w:rsid w:val="5EAAB9FD"/>
    <w:rsid w:val="5EF1136E"/>
    <w:rsid w:val="5F7E3F1C"/>
    <w:rsid w:val="5F7F35EE"/>
    <w:rsid w:val="5FADA897"/>
    <w:rsid w:val="5FC73473"/>
    <w:rsid w:val="5FDBBBAA"/>
    <w:rsid w:val="5FDE9AAF"/>
    <w:rsid w:val="5FEF5153"/>
    <w:rsid w:val="5FFB70F0"/>
    <w:rsid w:val="5FFF19D6"/>
    <w:rsid w:val="63F7D33A"/>
    <w:rsid w:val="67869B28"/>
    <w:rsid w:val="67BD4C26"/>
    <w:rsid w:val="697706C6"/>
    <w:rsid w:val="69FDB9FF"/>
    <w:rsid w:val="6AFDF955"/>
    <w:rsid w:val="6B78DA2B"/>
    <w:rsid w:val="6B9B3C0F"/>
    <w:rsid w:val="6BBB79CB"/>
    <w:rsid w:val="6CBC21B6"/>
    <w:rsid w:val="6CBD5A56"/>
    <w:rsid w:val="6D6F74D1"/>
    <w:rsid w:val="6EF57059"/>
    <w:rsid w:val="6F6E3E95"/>
    <w:rsid w:val="6F99C2E4"/>
    <w:rsid w:val="6FE525F5"/>
    <w:rsid w:val="6FF9F960"/>
    <w:rsid w:val="72AFCCA5"/>
    <w:rsid w:val="7357B3CB"/>
    <w:rsid w:val="73CF6E30"/>
    <w:rsid w:val="73FF5F6E"/>
    <w:rsid w:val="74EE4F69"/>
    <w:rsid w:val="75CEBC2A"/>
    <w:rsid w:val="75DB13AE"/>
    <w:rsid w:val="770F3622"/>
    <w:rsid w:val="777F0A87"/>
    <w:rsid w:val="779FF73A"/>
    <w:rsid w:val="77FD5E29"/>
    <w:rsid w:val="77FE7501"/>
    <w:rsid w:val="77FFE9AE"/>
    <w:rsid w:val="78AB6556"/>
    <w:rsid w:val="793BC2C1"/>
    <w:rsid w:val="79DDDF65"/>
    <w:rsid w:val="7B5FD430"/>
    <w:rsid w:val="7BB76F5D"/>
    <w:rsid w:val="7BEC3C07"/>
    <w:rsid w:val="7BFE045E"/>
    <w:rsid w:val="7BFF2538"/>
    <w:rsid w:val="7C2D8FA5"/>
    <w:rsid w:val="7CFF7B35"/>
    <w:rsid w:val="7D6F964C"/>
    <w:rsid w:val="7D8CC4A3"/>
    <w:rsid w:val="7DAFCAE5"/>
    <w:rsid w:val="7DF233CD"/>
    <w:rsid w:val="7DF6137B"/>
    <w:rsid w:val="7DF7539B"/>
    <w:rsid w:val="7DFA84E0"/>
    <w:rsid w:val="7DFF7931"/>
    <w:rsid w:val="7E1562BB"/>
    <w:rsid w:val="7E3DD4CB"/>
    <w:rsid w:val="7EB59F53"/>
    <w:rsid w:val="7EB9C74E"/>
    <w:rsid w:val="7EF11183"/>
    <w:rsid w:val="7EF6EABD"/>
    <w:rsid w:val="7F2B81AF"/>
    <w:rsid w:val="7F3621FC"/>
    <w:rsid w:val="7F3ADF39"/>
    <w:rsid w:val="7F67EBFF"/>
    <w:rsid w:val="7F6F2023"/>
    <w:rsid w:val="7F6FF452"/>
    <w:rsid w:val="7F7BB918"/>
    <w:rsid w:val="7F8B1435"/>
    <w:rsid w:val="7F9FD60B"/>
    <w:rsid w:val="7F9FED9F"/>
    <w:rsid w:val="7FAD6942"/>
    <w:rsid w:val="7FAFE7A7"/>
    <w:rsid w:val="7FBDEBB6"/>
    <w:rsid w:val="7FC943C3"/>
    <w:rsid w:val="7FCC2502"/>
    <w:rsid w:val="7FDDCC2F"/>
    <w:rsid w:val="7FE27668"/>
    <w:rsid w:val="7FE8111C"/>
    <w:rsid w:val="7FEBEB37"/>
    <w:rsid w:val="7FFE2E1E"/>
    <w:rsid w:val="7FFFF4B6"/>
    <w:rsid w:val="857311F7"/>
    <w:rsid w:val="87E3121A"/>
    <w:rsid w:val="8EFF288F"/>
    <w:rsid w:val="8FFFA3EC"/>
    <w:rsid w:val="937B8E7E"/>
    <w:rsid w:val="97CF386A"/>
    <w:rsid w:val="9F1FCE4D"/>
    <w:rsid w:val="9FB37EC7"/>
    <w:rsid w:val="9FDEDC80"/>
    <w:rsid w:val="9FFFFC15"/>
    <w:rsid w:val="A53F2EEE"/>
    <w:rsid w:val="A7DBA6E4"/>
    <w:rsid w:val="A7FF077B"/>
    <w:rsid w:val="AAEB128D"/>
    <w:rsid w:val="AAFDD82A"/>
    <w:rsid w:val="ABF5A7FD"/>
    <w:rsid w:val="ABFA3335"/>
    <w:rsid w:val="ABFFD812"/>
    <w:rsid w:val="AEF9539A"/>
    <w:rsid w:val="AF7DE849"/>
    <w:rsid w:val="AFAF165B"/>
    <w:rsid w:val="AFCFF984"/>
    <w:rsid w:val="AFFF47F2"/>
    <w:rsid w:val="BA7D7546"/>
    <w:rsid w:val="BBFE6BC5"/>
    <w:rsid w:val="BCDCFA3B"/>
    <w:rsid w:val="BDCF739C"/>
    <w:rsid w:val="BF3C07B5"/>
    <w:rsid w:val="BFBF0C02"/>
    <w:rsid w:val="BFEFE5AB"/>
    <w:rsid w:val="BFFF37B0"/>
    <w:rsid w:val="C1DBD08A"/>
    <w:rsid w:val="C77DBC08"/>
    <w:rsid w:val="C7DDAB1D"/>
    <w:rsid w:val="C9DFE8BA"/>
    <w:rsid w:val="CCFCB8F4"/>
    <w:rsid w:val="CDF59A8C"/>
    <w:rsid w:val="CF38D7CD"/>
    <w:rsid w:val="CFB5A461"/>
    <w:rsid w:val="CFBB0A53"/>
    <w:rsid w:val="D23F0DAE"/>
    <w:rsid w:val="D7F63929"/>
    <w:rsid w:val="D7FB9EB9"/>
    <w:rsid w:val="D88F445B"/>
    <w:rsid w:val="D9FE5B94"/>
    <w:rsid w:val="DB098B4B"/>
    <w:rsid w:val="DBFFE109"/>
    <w:rsid w:val="DCFFB13C"/>
    <w:rsid w:val="DEBB539A"/>
    <w:rsid w:val="DFB11B09"/>
    <w:rsid w:val="DFEE935B"/>
    <w:rsid w:val="DFEED539"/>
    <w:rsid w:val="DFEF417B"/>
    <w:rsid w:val="DFFD0E52"/>
    <w:rsid w:val="DFFEFC1E"/>
    <w:rsid w:val="DFFEFF3A"/>
    <w:rsid w:val="E2EF3A78"/>
    <w:rsid w:val="E6EF986E"/>
    <w:rsid w:val="E737C5F7"/>
    <w:rsid w:val="E77E1F33"/>
    <w:rsid w:val="E7FD55A1"/>
    <w:rsid w:val="E87D483A"/>
    <w:rsid w:val="EADF7001"/>
    <w:rsid w:val="EB7BB853"/>
    <w:rsid w:val="EBBE8344"/>
    <w:rsid w:val="EBF7FB77"/>
    <w:rsid w:val="EBFE3945"/>
    <w:rsid w:val="EBFE50F6"/>
    <w:rsid w:val="ECB7F84E"/>
    <w:rsid w:val="EE6F2A8E"/>
    <w:rsid w:val="EE7EC6AB"/>
    <w:rsid w:val="EEEAB61B"/>
    <w:rsid w:val="EF88C724"/>
    <w:rsid w:val="EFB3C544"/>
    <w:rsid w:val="EFED5C2D"/>
    <w:rsid w:val="EFED98A2"/>
    <w:rsid w:val="EFFAB8A2"/>
    <w:rsid w:val="F37340B7"/>
    <w:rsid w:val="F3D95A68"/>
    <w:rsid w:val="F3FDFD74"/>
    <w:rsid w:val="F5BC3AF7"/>
    <w:rsid w:val="F5BF0D5F"/>
    <w:rsid w:val="F5FB395E"/>
    <w:rsid w:val="F7B7314C"/>
    <w:rsid w:val="F7BF4E4E"/>
    <w:rsid w:val="F7DEF7D1"/>
    <w:rsid w:val="F7FDA47B"/>
    <w:rsid w:val="F7FF82DD"/>
    <w:rsid w:val="F89EBCC4"/>
    <w:rsid w:val="F95FC5FA"/>
    <w:rsid w:val="F9BFAD31"/>
    <w:rsid w:val="F9DEB247"/>
    <w:rsid w:val="FABFA2AD"/>
    <w:rsid w:val="FAF4957C"/>
    <w:rsid w:val="FAFF8523"/>
    <w:rsid w:val="FB26FD94"/>
    <w:rsid w:val="FBAB228F"/>
    <w:rsid w:val="FBBD99A3"/>
    <w:rsid w:val="FBDBB0F9"/>
    <w:rsid w:val="FBDE7A80"/>
    <w:rsid w:val="FBDEE724"/>
    <w:rsid w:val="FBF51FE6"/>
    <w:rsid w:val="FBFD81F5"/>
    <w:rsid w:val="FBFFE036"/>
    <w:rsid w:val="FC7D048C"/>
    <w:rsid w:val="FCDFB55A"/>
    <w:rsid w:val="FDDC1C90"/>
    <w:rsid w:val="FDDD194A"/>
    <w:rsid w:val="FDE72DDA"/>
    <w:rsid w:val="FDEF1606"/>
    <w:rsid w:val="FDEF5306"/>
    <w:rsid w:val="FE2AEFD6"/>
    <w:rsid w:val="FEF7789F"/>
    <w:rsid w:val="FEFC3C4C"/>
    <w:rsid w:val="FEFF9D54"/>
    <w:rsid w:val="FF1BA33B"/>
    <w:rsid w:val="FF1FFA7F"/>
    <w:rsid w:val="FF72124B"/>
    <w:rsid w:val="FF77E09D"/>
    <w:rsid w:val="FF7E0D73"/>
    <w:rsid w:val="FF7FEADA"/>
    <w:rsid w:val="FF7FFE04"/>
    <w:rsid w:val="FF9F878C"/>
    <w:rsid w:val="FFA7EFA4"/>
    <w:rsid w:val="FFB798B2"/>
    <w:rsid w:val="FFBB7DA1"/>
    <w:rsid w:val="FFBF2544"/>
    <w:rsid w:val="FFBFA345"/>
    <w:rsid w:val="FFE76276"/>
    <w:rsid w:val="FFEB13AF"/>
    <w:rsid w:val="FFEB849A"/>
    <w:rsid w:val="FFF5FC4D"/>
    <w:rsid w:val="FFF74B92"/>
    <w:rsid w:val="FFFD0452"/>
    <w:rsid w:val="FFFF06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qFormat="1"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2"/>
    <w:basedOn w:val="1"/>
    <w:next w:val="1"/>
    <w:unhideWhenUsed/>
    <w:qFormat/>
    <w:uiPriority w:val="9"/>
    <w:pPr>
      <w:keepNext/>
      <w:keepLines/>
      <w:spacing w:beforeAutospacing="0" w:afterAutospacing="0" w:line="413" w:lineRule="auto"/>
      <w:outlineLvl w:val="1"/>
    </w:pPr>
    <w:rPr>
      <w:rFonts w:ascii="Arial" w:hAnsi="Arial" w:eastAsia="黑体"/>
      <w:b/>
      <w:sz w:val="32"/>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index 5"/>
    <w:basedOn w:val="1"/>
    <w:next w:val="1"/>
    <w:qFormat/>
    <w:uiPriority w:val="0"/>
    <w:pPr>
      <w:ind w:left="168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beforeAutospacing="0" w:afterAutospacing="0" w:line="240" w:lineRule="auto"/>
      <w:jc w:val="both"/>
      <w:outlineLvl w:val="9"/>
    </w:pPr>
    <w:rPr>
      <w:sz w:val="18"/>
    </w:rPr>
  </w:style>
  <w:style w:type="paragraph" w:styleId="6">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qFormat/>
    <w:uiPriority w:val="0"/>
    <w:pPr>
      <w:spacing w:before="0" w:beforeAutospacing="1" w:after="0" w:afterAutospacing="1"/>
      <w:ind w:left="0" w:right="0"/>
      <w:jc w:val="left"/>
    </w:pPr>
    <w:rPr>
      <w:kern w:val="0"/>
      <w:sz w:val="24"/>
      <w:lang w:val="en-US" w:eastAsia="zh-CN" w:bidi="ar"/>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Strong"/>
    <w:basedOn w:val="10"/>
    <w:qFormat/>
    <w:uiPriority w:val="0"/>
    <w:rPr>
      <w:b/>
    </w:rPr>
  </w:style>
  <w:style w:type="paragraph" w:customStyle="1" w:styleId="12">
    <w:name w:val="+正文"/>
    <w:basedOn w:val="1"/>
    <w:qFormat/>
    <w:uiPriority w:val="99"/>
    <w:rPr>
      <w:szCs w:val="28"/>
    </w:rPr>
  </w:style>
  <w:style w:type="paragraph" w:customStyle="1" w:styleId="13">
    <w:name w:val="正文-公1"/>
    <w:qFormat/>
    <w:uiPriority w:val="0"/>
    <w:pPr>
      <w:widowControl w:val="0"/>
      <w:ind w:firstLine="200"/>
      <w:jc w:val="both"/>
    </w:pPr>
    <w:rPr>
      <w:rFonts w:ascii="Calibri" w:hAnsi="Calibri" w:eastAsia="宋体" w:cs="Times New Roman"/>
      <w:color w:val="000000"/>
      <w:kern w:val="2"/>
      <w:sz w:val="21"/>
      <w:szCs w:val="24"/>
      <w:lang w:val="en-US" w:eastAsia="zh-CN" w:bidi="ar-SA"/>
    </w:rPr>
  </w:style>
  <w:style w:type="paragraph" w:customStyle="1" w:styleId="14">
    <w:name w:val="无间隔1"/>
    <w:qFormat/>
    <w:uiPriority w:val="0"/>
    <w:pPr>
      <w:widowControl w:val="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lumMod val="102000"/>
                <a:satMod val="103000"/>
                <a:tint val="94000"/>
              </a:schemeClr>
            </a:gs>
            <a:gs pos="50000">
              <a:schemeClr val="phClr">
                <a:lumMod val="100000"/>
                <a:satMod val="11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satMod val="170000"/>
            <a:tint val="95000"/>
          </a:schemeClr>
        </a:solidFill>
        <a:gradFill rotWithShape="true">
          <a:gsLst>
            <a:gs pos="0">
              <a:schemeClr val="phClr">
                <a:lumMod val="102000"/>
                <a:satMod val="150000"/>
                <a:shade val="98000"/>
                <a:tint val="93000"/>
              </a:schemeClr>
            </a:gs>
            <a:gs pos="50000">
              <a:schemeClr val="phClr">
                <a:lumMod val="103000"/>
                <a:satMod val="130000"/>
                <a:shade val="90000"/>
                <a:tint val="98000"/>
              </a:schemeClr>
            </a:gs>
            <a:gs pos="100000">
              <a:schemeClr val="phClr">
                <a:satMod val="120000"/>
                <a:shade val="63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22</Pages>
  <Words>5597</Words>
  <Characters>5907</Characters>
  <Lines>0</Lines>
  <Paragraphs>0</Paragraphs>
  <TotalTime>68</TotalTime>
  <ScaleCrop>false</ScaleCrop>
  <LinksUpToDate>false</LinksUpToDate>
  <CharactersWithSpaces>6884</CharactersWithSpaces>
  <Application>WPS Office_11.8.2.10422_F1E327BC-269C-435d-A152-05C5408002CA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2022-04-28T16:25:00Z</dcterms:created>
  <dc:creator>曹志</dc:creator>
  <cp:lastModifiedBy>王三伟</cp:lastModifiedBy>
  <cp:lastPrinted>2023-04-18T00:04:00Z</cp:lastPrinted>
  <dcterms:modified xsi:type="dcterms:W3CDTF">2023-04-20T15:34:18Z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2052-11.8.2.10422</vt:lpwstr>
  </property>
</Properties>
</file>